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B1C" w:rsidRDefault="00DB6B1C" w:rsidP="00CE774F">
      <w:pPr>
        <w:pStyle w:val="Default"/>
        <w:widowControl w:val="0"/>
        <w:numPr>
          <w:ilvl w:val="0"/>
          <w:numId w:val="64"/>
        </w:numPr>
        <w:spacing w:after="120" w:line="360" w:lineRule="auto"/>
        <w:ind w:left="426" w:hanging="426"/>
        <w:rPr>
          <w:rFonts w:ascii="Bookman Old Style" w:hAnsi="Bookman Old Style"/>
        </w:rPr>
      </w:pPr>
      <w:r w:rsidRPr="00CE556F">
        <w:rPr>
          <w:rFonts w:ascii="Bookman Old Style" w:hAnsi="Bookman Old Style"/>
        </w:rPr>
        <w:t>ILUSTRASI LAPORAN KEUANGAN TINGKAT UAPPA-W</w:t>
      </w: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Default="00DB6B1C" w:rsidP="00DB6B1C">
      <w:pPr>
        <w:pStyle w:val="Title"/>
        <w:tabs>
          <w:tab w:val="left" w:pos="7200"/>
        </w:tabs>
        <w:rPr>
          <w:rFonts w:ascii="Bookman Old Style" w:hAnsi="Bookman Old Style"/>
          <w:color w:val="2D9BDA"/>
          <w:sz w:val="24"/>
          <w:szCs w:val="24"/>
          <w:lang w:val="id-ID"/>
        </w:rPr>
      </w:pPr>
      <w:r>
        <w:rPr>
          <w:lang w:val="id-ID"/>
        </w:rPr>
        <mc:AlternateContent>
          <mc:Choice Requires="wpg">
            <w:drawing>
              <wp:anchor distT="0" distB="0" distL="114300" distR="114300" simplePos="0" relativeHeight="251678720" behindDoc="1" locked="0" layoutInCell="1" allowOverlap="1" wp14:anchorId="5C7AC099" wp14:editId="6C3B95E1">
                <wp:simplePos x="0" y="0"/>
                <wp:positionH relativeFrom="column">
                  <wp:posOffset>3256900</wp:posOffset>
                </wp:positionH>
                <wp:positionV relativeFrom="paragraph">
                  <wp:posOffset>57549</wp:posOffset>
                </wp:positionV>
                <wp:extent cx="2625622" cy="9579935"/>
                <wp:effectExtent l="0" t="0" r="3810" b="254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622" cy="9579935"/>
                          <a:chOff x="6976" y="-87"/>
                          <a:chExt cx="3584" cy="16000"/>
                        </a:xfrm>
                      </wpg:grpSpPr>
                      <wps:wsp>
                        <wps:cNvPr id="372" name="Rectangle 2"/>
                        <wps:cNvSpPr>
                          <a:spLocks noChangeArrowheads="1"/>
                        </wps:cNvSpPr>
                        <wps:spPr bwMode="auto">
                          <a:xfrm>
                            <a:off x="9005" y="-66"/>
                            <a:ext cx="1555" cy="15963"/>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
                        <wps:cNvSpPr>
                          <a:spLocks noChangeArrowheads="1"/>
                        </wps:cNvSpPr>
                        <wps:spPr bwMode="auto">
                          <a:xfrm>
                            <a:off x="7809" y="-87"/>
                            <a:ext cx="1037" cy="15963"/>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
                        <wps:cNvSpPr>
                          <a:spLocks noChangeArrowheads="1"/>
                        </wps:cNvSpPr>
                        <wps:spPr bwMode="auto">
                          <a:xfrm>
                            <a:off x="6976" y="-50"/>
                            <a:ext cx="518" cy="15963"/>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256.45pt;margin-top:4.55pt;width:206.75pt;height:754.35pt;z-index:-251637760" coordorigin="6976,-87" coordsize="3584,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">
                <v:rect id="Rectangle 2" o:spid="_x0000_s1027" style="position:absolute;left:9005;top:-66;width:1555;height:1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SlMUA&#10;AADcAAAADwAAAGRycy9kb3ducmV2LnhtbESPS4vCQBCE74L/YWhhL6ITXVCJGSUIwrJ7WHwcPDaZ&#10;zgMzPTEzG+O/dxYEj0VVfUUl297UoqPWVZYVzKYRCOLM6ooLBefTfrIC4TyyxtoyKXiQg+1mOEgw&#10;1vbOB+qOvhABwi5GBaX3TSyly0oy6Ka2IQ5ebluDPsi2kLrFe4CbWs6jaCENVhwWSmxoV1J2Pf4Z&#10;BbfTePazqi5Ffjbp8hb9pt/UpUp9jPp0DcJT79/hV/tLK/hczuH/TD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5KUxQAAANwAAAAPAAAAAAAAAAAAAAAAAJgCAABkcnMv&#10;ZG93bnJldi54bWxQSwUGAAAAAAQABAD1AAAAigMAAAAA&#10;" fillcolor="#8db3e2" stroked="f"/>
                <v:rect id="Rectangle 3" o:spid="_x0000_s1028" style="position:absolute;left:7809;top:-87;width:1037;height:1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3D8UA&#10;AADcAAAADwAAAGRycy9kb3ducmV2LnhtbESPT4vCMBTE7wt+h/AEL8uaqrBKbZQiCKIHWfWwx0fz&#10;+gebl9rEWr+9ERb2OMzMb5hk3ZtadNS6yrKCyTgCQZxZXXGh4HLefi1AOI+ssbZMCp7kYL0afCQY&#10;a/vgH+pOvhABwi5GBaX3TSyly0oy6Ma2IQ5ebluDPsi2kLrFR4CbWk6j6FsarDgslNjQpqTserob&#10;Bbfz5+SwqH6L/GLS+S06pnvqUqVGwz5dgvDU+//wX3unFczmM3if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zcPxQAAANwAAAAPAAAAAAAAAAAAAAAAAJgCAABkcnMv&#10;ZG93bnJldi54bWxQSwUGAAAAAAQABAD1AAAAigMAAAAA&#10;" fillcolor="#8db3e2" stroked="f"/>
                <v:rect id="Rectangle 4" o:spid="_x0000_s1029" style="position:absolute;left:6976;top:-50;width:518;height:1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ve8UA&#10;AADcAAAADwAAAGRycy9kb3ducmV2LnhtbESPQYvCMBSE74L/ITzBi2jqrqxSjVKEBXEPstWDx0fz&#10;bIvNS21irf9+syB4HGbmG2a16UwlWmpcaVnBdBKBIM6sLjlXcDp+jxcgnEfWWFkmBU9ysFn3eyuM&#10;tX3wL7Wpz0WAsItRQeF9HUvpsoIMuomtiYN3sY1BH2STS93gI8BNJT+i6EsaLDksFFjTtqDsmt6N&#10;gttxNP1ZlOf8cjLJ/BYdkj21iVLDQZcsQXjq/Dv8au+0gs/5DP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q97xQAAANwAAAAPAAAAAAAAAAAAAAAAAJgCAABkcnMv&#10;ZG93bnJldi54bWxQSwUGAAAAAAQABAD1AAAAigMAAAAA&#10;" fillcolor="#8db3e2" stroked="f"/>
              </v:group>
            </w:pict>
          </mc:Fallback>
        </mc:AlternateContent>
      </w:r>
      <w:r>
        <w:rPr>
          <w:rFonts w:ascii="Bookman Old Style" w:hAnsi="Bookman Old Style"/>
          <w:color w:val="2D9BDA"/>
          <w:sz w:val="24"/>
          <w:szCs w:val="24"/>
          <w:lang w:val="id-ID"/>
        </w:rPr>
        <w:t>K</w:t>
      </w:r>
      <w:r w:rsidRPr="00CE556F">
        <w:rPr>
          <w:rFonts w:ascii="Bookman Old Style" w:hAnsi="Bookman Old Style"/>
          <w:color w:val="2D9BDA"/>
          <w:sz w:val="24"/>
          <w:szCs w:val="24"/>
          <w:lang w:val="id-ID"/>
        </w:rPr>
        <w:t xml:space="preserve">antor </w:t>
      </w:r>
      <w:r w:rsidRPr="00CE556F">
        <w:rPr>
          <w:rFonts w:ascii="Bookman Old Style" w:hAnsi="Bookman Old Style"/>
          <w:color w:val="2D9BDA"/>
          <w:sz w:val="24"/>
          <w:szCs w:val="24"/>
        </w:rPr>
        <w:t xml:space="preserve">Wilayah Akuntansi </w:t>
      </w:r>
      <w:r w:rsidRPr="00CE556F">
        <w:rPr>
          <w:rFonts w:ascii="Bookman Old Style" w:hAnsi="Bookman Old Style"/>
          <w:color w:val="2D9BDA"/>
          <w:sz w:val="24"/>
          <w:szCs w:val="24"/>
          <w:lang w:val="id-ID"/>
        </w:rPr>
        <w:t>Istimewa</w:t>
      </w:r>
    </w:p>
    <w:p w:rsidR="00DB6B1C" w:rsidRPr="00CE556F" w:rsidRDefault="00DB6B1C" w:rsidP="00DB6B1C">
      <w:pPr>
        <w:pStyle w:val="Title"/>
        <w:tabs>
          <w:tab w:val="left" w:pos="7200"/>
        </w:tabs>
        <w:rPr>
          <w:rFonts w:ascii="Bookman Old Style" w:hAnsi="Bookman Old Style"/>
          <w:b w:val="0"/>
          <w:color w:val="0070C0"/>
          <w:sz w:val="24"/>
          <w:szCs w:val="24"/>
          <w:lang w:val="id-ID"/>
        </w:rPr>
      </w:pPr>
      <w:r w:rsidRPr="00CE556F">
        <w:rPr>
          <w:rFonts w:ascii="Bookman Old Style" w:hAnsi="Bookman Old Style"/>
          <w:color w:val="2D9BDA"/>
          <w:sz w:val="24"/>
          <w:szCs w:val="24"/>
        </w:rPr>
        <w:t xml:space="preserve">Provinsi </w:t>
      </w:r>
      <w:r w:rsidRPr="00CE556F">
        <w:rPr>
          <w:rFonts w:ascii="Bookman Old Style" w:hAnsi="Bookman Old Style"/>
          <w:color w:val="2D9BDA"/>
          <w:sz w:val="24"/>
          <w:szCs w:val="24"/>
          <w:lang w:val="id-ID"/>
        </w:rPr>
        <w:t>Papua</w:t>
      </w:r>
    </w:p>
    <w:p w:rsidR="00DB6B1C" w:rsidRDefault="00DB6B1C" w:rsidP="00DB6B1C">
      <w:pPr>
        <w:spacing w:after="0"/>
        <w:rPr>
          <w:rFonts w:ascii="Bookman Old Style" w:hAnsi="Bookman Old Style" w:cs="Arial"/>
          <w:sz w:val="24"/>
          <w:szCs w:val="24"/>
        </w:rPr>
      </w:pPr>
      <w:r w:rsidRPr="00CE556F">
        <w:rPr>
          <w:rFonts w:ascii="Bookman Old Style" w:hAnsi="Bookman Old Style" w:cs="Arial"/>
          <w:sz w:val="24"/>
          <w:szCs w:val="24"/>
        </w:rPr>
        <w:t>Untuk Periode yang Berakhir</w:t>
      </w:r>
    </w:p>
    <w:p w:rsidR="00DB6B1C" w:rsidRPr="00852666" w:rsidRDefault="00DB6B1C" w:rsidP="00DB6B1C">
      <w:pPr>
        <w:spacing w:after="0"/>
        <w:rPr>
          <w:rFonts w:ascii="Bookman Old Style" w:hAnsi="Bookman Old Style" w:cs="Arial"/>
          <w:sz w:val="24"/>
          <w:szCs w:val="24"/>
          <w:lang w:val="en-US"/>
        </w:rPr>
      </w:pPr>
      <w:r w:rsidRPr="00CE556F">
        <w:rPr>
          <w:rFonts w:ascii="Bookman Old Style" w:hAnsi="Bookman Old Style" w:cs="Arial"/>
          <w:sz w:val="24"/>
          <w:szCs w:val="24"/>
        </w:rPr>
        <w:t>31 Desember 201</w:t>
      </w:r>
      <w:r>
        <w:rPr>
          <w:rFonts w:ascii="Bookman Old Style" w:hAnsi="Bookman Old Style" w:cs="Arial"/>
          <w:sz w:val="24"/>
          <w:szCs w:val="24"/>
          <w:lang w:val="en-US"/>
        </w:rPr>
        <w:t>6</w:t>
      </w:r>
    </w:p>
    <w:p w:rsidR="00DB6B1C" w:rsidRPr="00CE556F" w:rsidRDefault="00DB6B1C" w:rsidP="00DB6B1C">
      <w:pPr>
        <w:ind w:firstLine="720"/>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Default="00DB6B1C" w:rsidP="00DB6B1C">
      <w:pPr>
        <w:rPr>
          <w:rFonts w:ascii="Bookman Old Style" w:hAnsi="Bookman Old Style"/>
          <w:sz w:val="24"/>
          <w:szCs w:val="24"/>
        </w:rPr>
      </w:pPr>
    </w:p>
    <w:p w:rsidR="00DB6B1C" w:rsidRDefault="00DB6B1C" w:rsidP="00DB6B1C">
      <w:pPr>
        <w:rPr>
          <w:rFonts w:ascii="Bookman Old Style" w:hAnsi="Bookman Old Style"/>
          <w:sz w:val="24"/>
          <w:szCs w:val="24"/>
        </w:rPr>
      </w:pPr>
    </w:p>
    <w:p w:rsidR="00DB6B1C" w:rsidRDefault="00DB6B1C" w:rsidP="00DB6B1C">
      <w:pPr>
        <w:rPr>
          <w:rFonts w:ascii="Bookman Old Style" w:hAnsi="Bookman Old Style"/>
          <w:sz w:val="24"/>
          <w:szCs w:val="24"/>
        </w:rPr>
      </w:pPr>
    </w:p>
    <w:p w:rsidR="00DB6B1C" w:rsidRDefault="00DB6B1C" w:rsidP="00DB6B1C">
      <w:pPr>
        <w:rPr>
          <w:rFonts w:ascii="Bookman Old Style" w:hAnsi="Bookman Old Style"/>
          <w:sz w:val="24"/>
          <w:szCs w:val="24"/>
        </w:rPr>
      </w:pPr>
    </w:p>
    <w:p w:rsidR="00DB6B1C" w:rsidRDefault="00DB6B1C" w:rsidP="00DB6B1C">
      <w:pPr>
        <w:rPr>
          <w:rFonts w:ascii="Bookman Old Style" w:hAnsi="Bookman Old Style"/>
          <w:sz w:val="24"/>
          <w:szCs w:val="24"/>
        </w:rPr>
      </w:pPr>
    </w:p>
    <w:p w:rsidR="00DB6B1C" w:rsidRDefault="00DB6B1C" w:rsidP="00DB6B1C">
      <w:pPr>
        <w:rPr>
          <w:rFonts w:ascii="Bookman Old Style" w:hAnsi="Bookman Old Style"/>
          <w:sz w:val="24"/>
          <w:szCs w:val="24"/>
        </w:rPr>
      </w:pPr>
    </w:p>
    <w:p w:rsidR="00DB6B1C" w:rsidRPr="00CE556F" w:rsidRDefault="00DB6B1C" w:rsidP="00DB6B1C">
      <w:pPr>
        <w:rPr>
          <w:rFonts w:ascii="Bookman Old Style" w:hAnsi="Bookman Old Style"/>
          <w:sz w:val="24"/>
          <w:szCs w:val="24"/>
        </w:rPr>
      </w:pPr>
    </w:p>
    <w:p w:rsidR="00DB6B1C" w:rsidRDefault="00DB6B1C" w:rsidP="00DB6B1C">
      <w:pPr>
        <w:rPr>
          <w:rFonts w:ascii="Bookman Old Style" w:hAnsi="Bookman Old Style"/>
          <w:sz w:val="24"/>
          <w:szCs w:val="24"/>
        </w:rPr>
      </w:pPr>
      <w:r w:rsidRPr="00CE556F">
        <w:rPr>
          <w:rFonts w:ascii="Bookman Old Style" w:hAnsi="Bookman Old Style"/>
          <w:sz w:val="24"/>
          <w:szCs w:val="24"/>
        </w:rPr>
        <w:t>Gedung Menara Tinggi,</w:t>
      </w:r>
    </w:p>
    <w:p w:rsidR="00DB6B1C" w:rsidRPr="00CE556F" w:rsidRDefault="00DB6B1C" w:rsidP="00DB6B1C">
      <w:pPr>
        <w:rPr>
          <w:rFonts w:ascii="Bookman Old Style" w:hAnsi="Bookman Old Style"/>
          <w:sz w:val="24"/>
          <w:szCs w:val="24"/>
        </w:rPr>
      </w:pPr>
      <w:r w:rsidRPr="00CE556F">
        <w:rPr>
          <w:rFonts w:ascii="Bookman Old Style" w:hAnsi="Bookman Old Style"/>
          <w:sz w:val="24"/>
          <w:szCs w:val="24"/>
        </w:rPr>
        <w:t>Jl Permai No. 10</w:t>
      </w:r>
    </w:p>
    <w:p w:rsidR="00DB6B1C" w:rsidRDefault="00DB6B1C" w:rsidP="00DB6B1C">
      <w:pPr>
        <w:rPr>
          <w:rFonts w:ascii="Bookman Old Style" w:hAnsi="Bookman Old Style"/>
          <w:sz w:val="24"/>
          <w:szCs w:val="24"/>
        </w:rPr>
      </w:pPr>
      <w:r w:rsidRPr="00CE556F">
        <w:rPr>
          <w:rFonts w:ascii="Bookman Old Style" w:hAnsi="Bookman Old Style"/>
          <w:sz w:val="24"/>
          <w:szCs w:val="24"/>
        </w:rPr>
        <w:t>Jayapura, Papua 90000</w:t>
      </w:r>
    </w:p>
    <w:p w:rsidR="0036474F" w:rsidRDefault="0036474F" w:rsidP="00DB6B1C">
      <w:pPr>
        <w:rPr>
          <w:rFonts w:ascii="Bookman Old Style" w:hAnsi="Bookman Old Style"/>
          <w:sz w:val="24"/>
          <w:szCs w:val="24"/>
        </w:rPr>
      </w:pPr>
    </w:p>
    <w:p w:rsidR="00A03711" w:rsidRDefault="00A03711" w:rsidP="00DB6B1C">
      <w:pPr>
        <w:rPr>
          <w:rFonts w:ascii="Bookman Old Style" w:hAnsi="Bookman Old Style"/>
          <w:sz w:val="24"/>
          <w:szCs w:val="24"/>
        </w:rPr>
      </w:pPr>
    </w:p>
    <w:p w:rsidR="00A03711" w:rsidRDefault="00A03711" w:rsidP="00DB6B1C">
      <w:pPr>
        <w:rPr>
          <w:rFonts w:ascii="Bookman Old Style" w:hAnsi="Bookman Old Style"/>
          <w:sz w:val="24"/>
          <w:szCs w:val="24"/>
        </w:rPr>
      </w:pPr>
    </w:p>
    <w:p w:rsidR="00A03711" w:rsidRPr="00CE556F" w:rsidRDefault="00A03711" w:rsidP="00DB6B1C">
      <w:pPr>
        <w:rPr>
          <w:rFonts w:ascii="Bookman Old Style" w:hAnsi="Bookman Old Style"/>
          <w:sz w:val="24"/>
          <w:szCs w:val="24"/>
        </w:rPr>
      </w:pPr>
    </w:p>
    <w:p w:rsidR="00DB6B1C" w:rsidRPr="00CE556F" w:rsidRDefault="00DB6B1C" w:rsidP="00DB6B1C">
      <w:pPr>
        <w:shd w:val="clear" w:color="auto" w:fill="00B0F0"/>
        <w:tabs>
          <w:tab w:val="center" w:pos="4696"/>
          <w:tab w:val="left" w:pos="9639"/>
        </w:tabs>
        <w:ind w:right="12"/>
        <w:jc w:val="center"/>
        <w:rPr>
          <w:rFonts w:ascii="Bookman Old Style" w:hAnsi="Bookman Old Style"/>
          <w:color w:val="FFFFFF"/>
          <w:sz w:val="24"/>
          <w:szCs w:val="24"/>
        </w:rPr>
      </w:pPr>
      <w:r w:rsidRPr="00CE556F">
        <w:rPr>
          <w:rFonts w:ascii="Bookman Old Style" w:hAnsi="Bookman Old Style" w:cs="Arial"/>
          <w:b/>
          <w:color w:val="FFFFFF"/>
          <w:sz w:val="24"/>
          <w:szCs w:val="24"/>
        </w:rPr>
        <w:lastRenderedPageBreak/>
        <w:t>KATA PENGANTAR</w:t>
      </w:r>
    </w:p>
    <w:p w:rsidR="00DB6B1C" w:rsidRDefault="00DB6B1C" w:rsidP="00DB6B1C">
      <w:pPr>
        <w:widowControl w:val="0"/>
        <w:autoSpaceDE w:val="0"/>
        <w:autoSpaceDN w:val="0"/>
        <w:adjustRightInd w:val="0"/>
        <w:spacing w:before="32" w:after="0" w:line="359" w:lineRule="auto"/>
        <w:ind w:right="12" w:firstLine="858"/>
        <w:jc w:val="both"/>
        <w:rPr>
          <w:rFonts w:ascii="Bookman Old Style" w:hAnsi="Bookman Old Style" w:cs="Arial"/>
          <w:color w:val="000000"/>
          <w:sz w:val="24"/>
          <w:szCs w:val="24"/>
        </w:rPr>
      </w:pPr>
      <w:r w:rsidRPr="00CE556F">
        <w:rPr>
          <w:rFonts w:ascii="Bookman Old Style" w:hAnsi="Bookman Old Style" w:cs="Arial"/>
          <w:color w:val="000000"/>
          <w:sz w:val="24"/>
          <w:szCs w:val="24"/>
        </w:rPr>
        <w:t>Sebagaimana</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diamana</w:t>
      </w:r>
      <w:r w:rsidRPr="00CE556F">
        <w:rPr>
          <w:rFonts w:ascii="Bookman Old Style" w:hAnsi="Bookman Old Style" w:cs="Arial"/>
          <w:color w:val="000000"/>
          <w:spacing w:val="-6"/>
          <w:sz w:val="24"/>
          <w:szCs w:val="24"/>
        </w:rPr>
        <w:t>t</w:t>
      </w:r>
      <w:r w:rsidRPr="00CE556F">
        <w:rPr>
          <w:rFonts w:ascii="Bookman Old Style" w:hAnsi="Bookman Old Style" w:cs="Arial"/>
          <w:color w:val="000000"/>
          <w:sz w:val="24"/>
          <w:szCs w:val="24"/>
        </w:rPr>
        <w:t>kan</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Undang-Undang Nomor</w:t>
      </w:r>
      <w:r w:rsidRPr="00CE556F">
        <w:rPr>
          <w:rFonts w:ascii="Bookman Old Style" w:hAnsi="Bookman Old Style" w:cs="Arial"/>
          <w:color w:val="000000"/>
          <w:spacing w:val="5"/>
          <w:sz w:val="24"/>
          <w:szCs w:val="24"/>
        </w:rPr>
        <w:t xml:space="preserve"> </w:t>
      </w:r>
      <w:r w:rsidRPr="00CE556F">
        <w:rPr>
          <w:rFonts w:ascii="Bookman Old Style" w:hAnsi="Bookman Old Style" w:cs="Arial"/>
          <w:color w:val="000000"/>
          <w:sz w:val="24"/>
          <w:szCs w:val="24"/>
        </w:rPr>
        <w:t>17</w:t>
      </w:r>
      <w:r w:rsidRPr="00CE556F">
        <w:rPr>
          <w:rFonts w:ascii="Bookman Old Style" w:hAnsi="Bookman Old Style" w:cs="Arial"/>
          <w:color w:val="000000"/>
          <w:spacing w:val="1"/>
          <w:sz w:val="24"/>
          <w:szCs w:val="24"/>
        </w:rPr>
        <w:t xml:space="preserve"> </w:t>
      </w:r>
      <w:r w:rsidRPr="00CE556F">
        <w:rPr>
          <w:rFonts w:ascii="Bookman Old Style" w:hAnsi="Bookman Old Style" w:cs="Arial"/>
          <w:color w:val="000000"/>
          <w:sz w:val="24"/>
          <w:szCs w:val="24"/>
        </w:rPr>
        <w:t>Tahun</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2003</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tentang</w:t>
      </w:r>
      <w:r w:rsidRPr="00CE556F">
        <w:rPr>
          <w:rFonts w:ascii="Bookman Old Style" w:hAnsi="Bookman Old Style" w:cs="Arial"/>
          <w:color w:val="000000"/>
          <w:spacing w:val="2"/>
          <w:sz w:val="24"/>
          <w:szCs w:val="24"/>
        </w:rPr>
        <w:t xml:space="preserve"> </w:t>
      </w:r>
      <w:r w:rsidRPr="00CE556F">
        <w:rPr>
          <w:rFonts w:ascii="Bookman Old Style" w:hAnsi="Bookman Old Style" w:cs="Arial"/>
          <w:color w:val="000000"/>
          <w:sz w:val="24"/>
          <w:szCs w:val="24"/>
        </w:rPr>
        <w:t>Keua</w:t>
      </w:r>
      <w:r w:rsidRPr="00CE556F">
        <w:rPr>
          <w:rFonts w:ascii="Bookman Old Style" w:hAnsi="Bookman Old Style" w:cs="Arial"/>
          <w:color w:val="000000"/>
          <w:spacing w:val="-5"/>
          <w:sz w:val="24"/>
          <w:szCs w:val="24"/>
        </w:rPr>
        <w:t>n</w:t>
      </w:r>
      <w:r w:rsidRPr="00CE556F">
        <w:rPr>
          <w:rFonts w:ascii="Bookman Old Style" w:hAnsi="Bookman Old Style" w:cs="Arial"/>
          <w:color w:val="000000"/>
          <w:sz w:val="24"/>
          <w:szCs w:val="24"/>
        </w:rPr>
        <w:t xml:space="preserve">gan Negara bahwa </w:t>
      </w:r>
      <w:r>
        <w:rPr>
          <w:rFonts w:ascii="Bookman Old Style" w:hAnsi="Bookman Old Style" w:cs="Arial"/>
          <w:color w:val="000000"/>
          <w:sz w:val="24"/>
          <w:szCs w:val="24"/>
        </w:rPr>
        <w:t>Menteri/Pimpinan Lembaga</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sebagai Pengguna Anggaran/Barang mempun</w:t>
      </w:r>
      <w:r w:rsidRPr="00CE556F">
        <w:rPr>
          <w:rFonts w:ascii="Bookman Old Style" w:hAnsi="Bookman Old Style" w:cs="Arial"/>
          <w:color w:val="000000"/>
          <w:spacing w:val="-7"/>
          <w:sz w:val="24"/>
          <w:szCs w:val="24"/>
        </w:rPr>
        <w:t>y</w:t>
      </w:r>
      <w:r w:rsidRPr="00CE556F">
        <w:rPr>
          <w:rFonts w:ascii="Bookman Old Style" w:hAnsi="Bookman Old Style" w:cs="Arial"/>
          <w:color w:val="000000"/>
          <w:sz w:val="24"/>
          <w:szCs w:val="24"/>
        </w:rPr>
        <w:t>ai</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tugas</w:t>
      </w:r>
      <w:r w:rsidRPr="00CE556F">
        <w:rPr>
          <w:rFonts w:ascii="Bookman Old Style" w:hAnsi="Bookman Old Style" w:cs="Arial"/>
          <w:color w:val="000000"/>
          <w:spacing w:val="7"/>
          <w:sz w:val="24"/>
          <w:szCs w:val="24"/>
        </w:rPr>
        <w:t xml:space="preserve"> </w:t>
      </w:r>
      <w:r w:rsidRPr="00CE556F">
        <w:rPr>
          <w:rFonts w:ascii="Bookman Old Style" w:hAnsi="Bookman Old Style" w:cs="Arial"/>
          <w:color w:val="000000"/>
          <w:sz w:val="24"/>
          <w:szCs w:val="24"/>
        </w:rPr>
        <w:t>antara</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lain</w:t>
      </w:r>
      <w:r w:rsidRPr="00CE556F">
        <w:rPr>
          <w:rFonts w:ascii="Bookman Old Style" w:hAnsi="Bookman Old Style" w:cs="Arial"/>
          <w:color w:val="000000"/>
          <w:spacing w:val="2"/>
          <w:sz w:val="24"/>
          <w:szCs w:val="24"/>
        </w:rPr>
        <w:t xml:space="preserve"> </w:t>
      </w:r>
      <w:r w:rsidRPr="00CE556F">
        <w:rPr>
          <w:rFonts w:ascii="Bookman Old Style" w:hAnsi="Bookman Old Style" w:cs="Arial"/>
          <w:color w:val="000000"/>
          <w:sz w:val="24"/>
          <w:szCs w:val="24"/>
        </w:rPr>
        <w:t>menyusun</w:t>
      </w:r>
      <w:r w:rsidRPr="00CE556F">
        <w:rPr>
          <w:rFonts w:ascii="Bookman Old Style" w:hAnsi="Bookman Old Style" w:cs="Arial"/>
          <w:color w:val="000000"/>
          <w:spacing w:val="2"/>
          <w:sz w:val="24"/>
          <w:szCs w:val="24"/>
        </w:rPr>
        <w:t xml:space="preserve"> </w:t>
      </w:r>
      <w:r w:rsidRPr="00CE556F">
        <w:rPr>
          <w:rFonts w:ascii="Bookman Old Style" w:hAnsi="Bookman Old Style" w:cs="Arial"/>
          <w:color w:val="000000"/>
          <w:sz w:val="24"/>
          <w:szCs w:val="24"/>
        </w:rPr>
        <w:t>dan</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menyampaikan</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 xml:space="preserve">laporan keuangan </w:t>
      </w:r>
      <w:r>
        <w:rPr>
          <w:rFonts w:ascii="Bookman Old Style" w:hAnsi="Bookman Old Style" w:cs="Arial"/>
          <w:color w:val="000000"/>
          <w:sz w:val="24"/>
          <w:szCs w:val="24"/>
        </w:rPr>
        <w:t>Kementerian Negara/Lembaga</w:t>
      </w:r>
      <w:r w:rsidRPr="00CE556F">
        <w:rPr>
          <w:rFonts w:ascii="Bookman Old Style" w:hAnsi="Bookman Old Style" w:cs="Arial"/>
          <w:color w:val="000000"/>
          <w:sz w:val="24"/>
          <w:szCs w:val="24"/>
        </w:rPr>
        <w:t xml:space="preserve"> yang dip</w:t>
      </w:r>
      <w:r w:rsidRPr="00CE556F">
        <w:rPr>
          <w:rFonts w:ascii="Bookman Old Style" w:hAnsi="Bookman Old Style" w:cs="Arial"/>
          <w:color w:val="000000"/>
          <w:spacing w:val="-5"/>
          <w:sz w:val="24"/>
          <w:szCs w:val="24"/>
        </w:rPr>
        <w:t>i</w:t>
      </w:r>
      <w:r>
        <w:rPr>
          <w:rFonts w:ascii="Bookman Old Style" w:hAnsi="Bookman Old Style" w:cs="Arial"/>
          <w:color w:val="000000"/>
          <w:sz w:val="24"/>
          <w:szCs w:val="24"/>
        </w:rPr>
        <w:t>mpinnya.</w:t>
      </w:r>
    </w:p>
    <w:p w:rsidR="00DB6B1C" w:rsidRDefault="00DB6B1C" w:rsidP="00DB6B1C">
      <w:pPr>
        <w:widowControl w:val="0"/>
        <w:autoSpaceDE w:val="0"/>
        <w:autoSpaceDN w:val="0"/>
        <w:adjustRightInd w:val="0"/>
        <w:spacing w:before="32" w:after="0" w:line="359" w:lineRule="auto"/>
        <w:ind w:right="12" w:firstLine="858"/>
        <w:jc w:val="both"/>
        <w:rPr>
          <w:rFonts w:ascii="Bookman Old Style" w:hAnsi="Bookman Old Style" w:cs="Arial"/>
          <w:color w:val="000000"/>
          <w:sz w:val="24"/>
          <w:szCs w:val="24"/>
        </w:rPr>
      </w:pPr>
      <w:r w:rsidRPr="00CE556F">
        <w:rPr>
          <w:rFonts w:ascii="Bookman Old Style" w:hAnsi="Bookman Old Style" w:cs="Arial"/>
          <w:color w:val="000000"/>
          <w:sz w:val="24"/>
          <w:szCs w:val="24"/>
        </w:rPr>
        <w:t>Kantor Wilayah Akuntansi Istimewa Provinsi Papua adalah</w:t>
      </w:r>
      <w:r w:rsidRPr="00CE556F">
        <w:rPr>
          <w:rFonts w:ascii="Bookman Old Style" w:hAnsi="Bookman Old Style" w:cs="Arial"/>
          <w:color w:val="000000"/>
          <w:spacing w:val="2"/>
          <w:sz w:val="24"/>
          <w:szCs w:val="24"/>
        </w:rPr>
        <w:t xml:space="preserve"> </w:t>
      </w:r>
      <w:r w:rsidRPr="00CE556F">
        <w:rPr>
          <w:rFonts w:ascii="Bookman Old Style" w:hAnsi="Bookman Old Style" w:cs="Arial"/>
          <w:color w:val="000000"/>
          <w:sz w:val="24"/>
          <w:szCs w:val="24"/>
        </w:rPr>
        <w:t>salah</w:t>
      </w:r>
      <w:r w:rsidRPr="00CE556F">
        <w:rPr>
          <w:rFonts w:ascii="Bookman Old Style" w:hAnsi="Bookman Old Style" w:cs="Arial"/>
          <w:color w:val="000000"/>
          <w:spacing w:val="2"/>
          <w:sz w:val="24"/>
          <w:szCs w:val="24"/>
        </w:rPr>
        <w:t xml:space="preserve"> </w:t>
      </w:r>
      <w:r w:rsidRPr="00CE556F">
        <w:rPr>
          <w:rFonts w:ascii="Bookman Old Style" w:hAnsi="Bookman Old Style" w:cs="Arial"/>
          <w:color w:val="000000"/>
          <w:sz w:val="24"/>
          <w:szCs w:val="24"/>
        </w:rPr>
        <w:t>satu</w:t>
      </w:r>
      <w:r w:rsidRPr="00CE556F">
        <w:rPr>
          <w:rFonts w:ascii="Bookman Old Style" w:hAnsi="Bookman Old Style" w:cs="Arial"/>
          <w:color w:val="000000"/>
          <w:spacing w:val="7"/>
          <w:sz w:val="24"/>
          <w:szCs w:val="24"/>
        </w:rPr>
        <w:t xml:space="preserve"> entitas akuntansi di bawah Badan Akuntansi dan Pelaporan Keuangan </w:t>
      </w:r>
      <w:r w:rsidRPr="00CE556F">
        <w:rPr>
          <w:rFonts w:ascii="Bookman Old Style" w:hAnsi="Bookman Old Style" w:cs="Arial"/>
          <w:color w:val="000000"/>
          <w:sz w:val="24"/>
          <w:szCs w:val="24"/>
        </w:rPr>
        <w:t>yang</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berkewajiban menyelenggarakan</w:t>
      </w:r>
      <w:r w:rsidRPr="00CE556F">
        <w:rPr>
          <w:rFonts w:ascii="Bookman Old Style" w:hAnsi="Bookman Old Style" w:cs="Arial"/>
          <w:color w:val="000000"/>
          <w:spacing w:val="1"/>
          <w:sz w:val="24"/>
          <w:szCs w:val="24"/>
        </w:rPr>
        <w:t xml:space="preserve"> </w:t>
      </w:r>
      <w:r w:rsidRPr="00CE556F">
        <w:rPr>
          <w:rFonts w:ascii="Bookman Old Style" w:hAnsi="Bookman Old Style" w:cs="Arial"/>
          <w:color w:val="000000"/>
          <w:sz w:val="24"/>
          <w:szCs w:val="24"/>
        </w:rPr>
        <w:t>akuntansi</w:t>
      </w:r>
      <w:r w:rsidRPr="00CE556F">
        <w:rPr>
          <w:rFonts w:ascii="Bookman Old Style" w:hAnsi="Bookman Old Style" w:cs="Arial"/>
          <w:color w:val="000000"/>
          <w:spacing w:val="1"/>
          <w:sz w:val="24"/>
          <w:szCs w:val="24"/>
        </w:rPr>
        <w:t xml:space="preserve"> </w:t>
      </w:r>
      <w:r w:rsidRPr="00CE556F">
        <w:rPr>
          <w:rFonts w:ascii="Bookman Old Style" w:hAnsi="Bookman Old Style" w:cs="Arial"/>
          <w:color w:val="000000"/>
          <w:sz w:val="24"/>
          <w:szCs w:val="24"/>
        </w:rPr>
        <w:t>dan</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l</w:t>
      </w:r>
      <w:r w:rsidRPr="00CE556F">
        <w:rPr>
          <w:rFonts w:ascii="Bookman Old Style" w:hAnsi="Bookman Old Style" w:cs="Arial"/>
          <w:color w:val="000000"/>
          <w:spacing w:val="8"/>
          <w:sz w:val="24"/>
          <w:szCs w:val="24"/>
        </w:rPr>
        <w:t>a</w:t>
      </w:r>
      <w:r w:rsidRPr="00CE556F">
        <w:rPr>
          <w:rFonts w:ascii="Bookman Old Style" w:hAnsi="Bookman Old Style" w:cs="Arial"/>
          <w:color w:val="000000"/>
          <w:sz w:val="24"/>
          <w:szCs w:val="24"/>
        </w:rPr>
        <w:t>p</w:t>
      </w:r>
      <w:r w:rsidRPr="00CE556F">
        <w:rPr>
          <w:rFonts w:ascii="Bookman Old Style" w:hAnsi="Bookman Old Style" w:cs="Arial"/>
          <w:color w:val="000000"/>
          <w:spacing w:val="9"/>
          <w:sz w:val="24"/>
          <w:szCs w:val="24"/>
        </w:rPr>
        <w:t>o</w:t>
      </w:r>
      <w:r w:rsidRPr="00CE556F">
        <w:rPr>
          <w:rFonts w:ascii="Bookman Old Style" w:hAnsi="Bookman Old Style" w:cs="Arial"/>
          <w:color w:val="000000"/>
          <w:spacing w:val="6"/>
          <w:sz w:val="24"/>
          <w:szCs w:val="24"/>
        </w:rPr>
        <w:t>r</w:t>
      </w:r>
      <w:r w:rsidRPr="00CE556F">
        <w:rPr>
          <w:rFonts w:ascii="Bookman Old Style" w:hAnsi="Bookman Old Style" w:cs="Arial"/>
          <w:color w:val="000000"/>
          <w:sz w:val="24"/>
          <w:szCs w:val="24"/>
        </w:rPr>
        <w:t>an</w:t>
      </w:r>
      <w:r w:rsidRPr="00CE556F">
        <w:rPr>
          <w:rFonts w:ascii="Bookman Old Style" w:hAnsi="Bookman Old Style" w:cs="Arial"/>
          <w:color w:val="000000"/>
          <w:spacing w:val="16"/>
          <w:sz w:val="24"/>
          <w:szCs w:val="24"/>
        </w:rPr>
        <w:t xml:space="preserve"> </w:t>
      </w:r>
      <w:r w:rsidRPr="00CE556F">
        <w:rPr>
          <w:rFonts w:ascii="Bookman Old Style" w:hAnsi="Bookman Old Style" w:cs="Arial"/>
          <w:color w:val="000000"/>
          <w:spacing w:val="11"/>
          <w:sz w:val="24"/>
          <w:szCs w:val="24"/>
        </w:rPr>
        <w:t>p</w:t>
      </w:r>
      <w:r w:rsidRPr="00CE556F">
        <w:rPr>
          <w:rFonts w:ascii="Bookman Old Style" w:hAnsi="Bookman Old Style" w:cs="Arial"/>
          <w:color w:val="000000"/>
          <w:spacing w:val="9"/>
          <w:sz w:val="24"/>
          <w:szCs w:val="24"/>
        </w:rPr>
        <w:t>e</w:t>
      </w:r>
      <w:r w:rsidRPr="00CE556F">
        <w:rPr>
          <w:rFonts w:ascii="Bookman Old Style" w:hAnsi="Bookman Old Style" w:cs="Arial"/>
          <w:color w:val="000000"/>
          <w:spacing w:val="10"/>
          <w:sz w:val="24"/>
          <w:szCs w:val="24"/>
        </w:rPr>
        <w:t>r</w:t>
      </w:r>
      <w:r w:rsidRPr="00CE556F">
        <w:rPr>
          <w:rFonts w:ascii="Bookman Old Style" w:hAnsi="Bookman Old Style" w:cs="Arial"/>
          <w:color w:val="000000"/>
          <w:spacing w:val="11"/>
          <w:sz w:val="24"/>
          <w:szCs w:val="24"/>
        </w:rPr>
        <w:t>t</w:t>
      </w:r>
      <w:r w:rsidRPr="00CE556F">
        <w:rPr>
          <w:rFonts w:ascii="Bookman Old Style" w:hAnsi="Bookman Old Style" w:cs="Arial"/>
          <w:color w:val="000000"/>
          <w:spacing w:val="9"/>
          <w:sz w:val="24"/>
          <w:szCs w:val="24"/>
        </w:rPr>
        <w:t>an</w:t>
      </w:r>
      <w:r w:rsidRPr="00CE556F">
        <w:rPr>
          <w:rFonts w:ascii="Bookman Old Style" w:hAnsi="Bookman Old Style" w:cs="Arial"/>
          <w:color w:val="000000"/>
          <w:spacing w:val="11"/>
          <w:sz w:val="24"/>
          <w:szCs w:val="24"/>
        </w:rPr>
        <w:t>ggu</w:t>
      </w:r>
      <w:r w:rsidRPr="00CE556F">
        <w:rPr>
          <w:rFonts w:ascii="Bookman Old Style" w:hAnsi="Bookman Old Style" w:cs="Arial"/>
          <w:color w:val="000000"/>
          <w:spacing w:val="9"/>
          <w:sz w:val="24"/>
          <w:szCs w:val="24"/>
        </w:rPr>
        <w:t>n</w:t>
      </w:r>
      <w:r w:rsidRPr="00CE556F">
        <w:rPr>
          <w:rFonts w:ascii="Bookman Old Style" w:hAnsi="Bookman Old Style" w:cs="Arial"/>
          <w:color w:val="000000"/>
          <w:spacing w:val="11"/>
          <w:sz w:val="24"/>
          <w:szCs w:val="24"/>
        </w:rPr>
        <w:t>gja</w:t>
      </w:r>
      <w:r w:rsidRPr="00CE556F">
        <w:rPr>
          <w:rFonts w:ascii="Bookman Old Style" w:hAnsi="Bookman Old Style" w:cs="Arial"/>
          <w:color w:val="000000"/>
          <w:spacing w:val="8"/>
          <w:sz w:val="24"/>
          <w:szCs w:val="24"/>
        </w:rPr>
        <w:t>w</w:t>
      </w:r>
      <w:r w:rsidRPr="00CE556F">
        <w:rPr>
          <w:rFonts w:ascii="Bookman Old Style" w:hAnsi="Bookman Old Style" w:cs="Arial"/>
          <w:color w:val="000000"/>
          <w:spacing w:val="11"/>
          <w:sz w:val="24"/>
          <w:szCs w:val="24"/>
        </w:rPr>
        <w:t>a</w:t>
      </w:r>
      <w:r w:rsidRPr="00CE556F">
        <w:rPr>
          <w:rFonts w:ascii="Bookman Old Style" w:hAnsi="Bookman Old Style" w:cs="Arial"/>
          <w:color w:val="000000"/>
          <w:spacing w:val="9"/>
          <w:sz w:val="24"/>
          <w:szCs w:val="24"/>
        </w:rPr>
        <w:t>b</w:t>
      </w:r>
      <w:r w:rsidRPr="00CE556F">
        <w:rPr>
          <w:rFonts w:ascii="Bookman Old Style" w:hAnsi="Bookman Old Style" w:cs="Arial"/>
          <w:color w:val="000000"/>
          <w:spacing w:val="11"/>
          <w:sz w:val="24"/>
          <w:szCs w:val="24"/>
        </w:rPr>
        <w:t>a</w:t>
      </w:r>
      <w:r w:rsidRPr="00CE556F">
        <w:rPr>
          <w:rFonts w:ascii="Bookman Old Style" w:hAnsi="Bookman Old Style" w:cs="Arial"/>
          <w:color w:val="000000"/>
          <w:sz w:val="24"/>
          <w:szCs w:val="24"/>
        </w:rPr>
        <w:t>n</w:t>
      </w:r>
      <w:r w:rsidRPr="00CE556F">
        <w:rPr>
          <w:rFonts w:ascii="Bookman Old Style" w:hAnsi="Bookman Old Style" w:cs="Arial"/>
          <w:color w:val="000000"/>
          <w:spacing w:val="28"/>
          <w:sz w:val="24"/>
          <w:szCs w:val="24"/>
        </w:rPr>
        <w:t xml:space="preserve"> </w:t>
      </w:r>
      <w:r w:rsidRPr="00CE556F">
        <w:rPr>
          <w:rFonts w:ascii="Bookman Old Style" w:hAnsi="Bookman Old Style" w:cs="Arial"/>
          <w:color w:val="000000"/>
          <w:spacing w:val="9"/>
          <w:sz w:val="24"/>
          <w:szCs w:val="24"/>
        </w:rPr>
        <w:t>a</w:t>
      </w:r>
      <w:r w:rsidRPr="00CE556F">
        <w:rPr>
          <w:rFonts w:ascii="Bookman Old Style" w:hAnsi="Bookman Old Style" w:cs="Arial"/>
          <w:color w:val="000000"/>
          <w:spacing w:val="11"/>
          <w:sz w:val="24"/>
          <w:szCs w:val="24"/>
        </w:rPr>
        <w:t>ta</w:t>
      </w:r>
      <w:r w:rsidRPr="00CE556F">
        <w:rPr>
          <w:rFonts w:ascii="Bookman Old Style" w:hAnsi="Bookman Old Style" w:cs="Arial"/>
          <w:color w:val="000000"/>
          <w:sz w:val="24"/>
          <w:szCs w:val="24"/>
        </w:rPr>
        <w:t xml:space="preserve">s </w:t>
      </w:r>
      <w:r w:rsidRPr="00CE556F">
        <w:rPr>
          <w:rFonts w:ascii="Bookman Old Style" w:hAnsi="Bookman Old Style" w:cs="Arial"/>
          <w:color w:val="000000"/>
          <w:spacing w:val="11"/>
          <w:sz w:val="24"/>
          <w:szCs w:val="24"/>
        </w:rPr>
        <w:t>pel</w:t>
      </w:r>
      <w:r w:rsidRPr="00CE556F">
        <w:rPr>
          <w:rFonts w:ascii="Bookman Old Style" w:hAnsi="Bookman Old Style" w:cs="Arial"/>
          <w:color w:val="000000"/>
          <w:spacing w:val="9"/>
          <w:sz w:val="24"/>
          <w:szCs w:val="24"/>
        </w:rPr>
        <w:t>a</w:t>
      </w:r>
      <w:r w:rsidRPr="00CE556F">
        <w:rPr>
          <w:rFonts w:ascii="Bookman Old Style" w:hAnsi="Bookman Old Style" w:cs="Arial"/>
          <w:color w:val="000000"/>
          <w:spacing w:val="12"/>
          <w:sz w:val="24"/>
          <w:szCs w:val="24"/>
        </w:rPr>
        <w:t>k</w:t>
      </w:r>
      <w:r w:rsidRPr="00CE556F">
        <w:rPr>
          <w:rFonts w:ascii="Bookman Old Style" w:hAnsi="Bookman Old Style" w:cs="Arial"/>
          <w:color w:val="000000"/>
          <w:spacing w:val="9"/>
          <w:sz w:val="24"/>
          <w:szCs w:val="24"/>
        </w:rPr>
        <w:t>s</w:t>
      </w:r>
      <w:r w:rsidRPr="00CE556F">
        <w:rPr>
          <w:rFonts w:ascii="Bookman Old Style" w:hAnsi="Bookman Old Style" w:cs="Arial"/>
          <w:color w:val="000000"/>
          <w:spacing w:val="11"/>
          <w:sz w:val="24"/>
          <w:szCs w:val="24"/>
        </w:rPr>
        <w:t>a</w:t>
      </w:r>
      <w:r w:rsidRPr="00CE556F">
        <w:rPr>
          <w:rFonts w:ascii="Bookman Old Style" w:hAnsi="Bookman Old Style" w:cs="Arial"/>
          <w:color w:val="000000"/>
          <w:spacing w:val="9"/>
          <w:sz w:val="24"/>
          <w:szCs w:val="24"/>
        </w:rPr>
        <w:t>n</w:t>
      </w:r>
      <w:r w:rsidRPr="00CE556F">
        <w:rPr>
          <w:rFonts w:ascii="Bookman Old Style" w:hAnsi="Bookman Old Style" w:cs="Arial"/>
          <w:color w:val="000000"/>
          <w:spacing w:val="11"/>
          <w:sz w:val="24"/>
          <w:szCs w:val="24"/>
        </w:rPr>
        <w:t>a</w:t>
      </w:r>
      <w:r w:rsidRPr="00CE556F">
        <w:rPr>
          <w:rFonts w:ascii="Bookman Old Style" w:hAnsi="Bookman Old Style" w:cs="Arial"/>
          <w:color w:val="000000"/>
          <w:spacing w:val="9"/>
          <w:sz w:val="24"/>
          <w:szCs w:val="24"/>
        </w:rPr>
        <w:t>a</w:t>
      </w:r>
      <w:r w:rsidRPr="00CE556F">
        <w:rPr>
          <w:rFonts w:ascii="Bookman Old Style" w:hAnsi="Bookman Old Style" w:cs="Arial"/>
          <w:color w:val="000000"/>
          <w:sz w:val="24"/>
          <w:szCs w:val="24"/>
        </w:rPr>
        <w:t xml:space="preserve">n </w:t>
      </w:r>
      <w:r w:rsidRPr="00CE556F">
        <w:rPr>
          <w:rFonts w:ascii="Bookman Old Style" w:hAnsi="Bookman Old Style" w:cs="Arial"/>
          <w:color w:val="000000"/>
          <w:spacing w:val="9"/>
          <w:sz w:val="24"/>
          <w:szCs w:val="24"/>
        </w:rPr>
        <w:t>An</w:t>
      </w:r>
      <w:r w:rsidRPr="00CE556F">
        <w:rPr>
          <w:rFonts w:ascii="Bookman Old Style" w:hAnsi="Bookman Old Style" w:cs="Arial"/>
          <w:color w:val="000000"/>
          <w:spacing w:val="11"/>
          <w:sz w:val="24"/>
          <w:szCs w:val="24"/>
        </w:rPr>
        <w:t>gg</w:t>
      </w:r>
      <w:r w:rsidRPr="00CE556F">
        <w:rPr>
          <w:rFonts w:ascii="Bookman Old Style" w:hAnsi="Bookman Old Style" w:cs="Arial"/>
          <w:color w:val="000000"/>
          <w:spacing w:val="9"/>
          <w:sz w:val="24"/>
          <w:szCs w:val="24"/>
        </w:rPr>
        <w:t>a</w:t>
      </w:r>
      <w:r w:rsidRPr="00CE556F">
        <w:rPr>
          <w:rFonts w:ascii="Bookman Old Style" w:hAnsi="Bookman Old Style" w:cs="Arial"/>
          <w:color w:val="000000"/>
          <w:spacing w:val="13"/>
          <w:sz w:val="24"/>
          <w:szCs w:val="24"/>
        </w:rPr>
        <w:t>r</w:t>
      </w:r>
      <w:r w:rsidRPr="00CE556F">
        <w:rPr>
          <w:rFonts w:ascii="Bookman Old Style" w:hAnsi="Bookman Old Style" w:cs="Arial"/>
          <w:color w:val="000000"/>
          <w:spacing w:val="9"/>
          <w:sz w:val="24"/>
          <w:szCs w:val="24"/>
        </w:rPr>
        <w:t>a</w:t>
      </w:r>
      <w:r w:rsidRPr="00CE556F">
        <w:rPr>
          <w:rFonts w:ascii="Bookman Old Style" w:hAnsi="Bookman Old Style" w:cs="Arial"/>
          <w:color w:val="000000"/>
          <w:sz w:val="24"/>
          <w:szCs w:val="24"/>
        </w:rPr>
        <w:t>n</w:t>
      </w:r>
      <w:r w:rsidRPr="00CE556F">
        <w:rPr>
          <w:rFonts w:ascii="Bookman Old Style" w:hAnsi="Bookman Old Style" w:cs="Arial"/>
          <w:color w:val="000000"/>
          <w:spacing w:val="28"/>
          <w:sz w:val="24"/>
          <w:szCs w:val="24"/>
        </w:rPr>
        <w:t xml:space="preserve"> </w:t>
      </w:r>
      <w:r w:rsidRPr="00CE556F">
        <w:rPr>
          <w:rFonts w:ascii="Bookman Old Style" w:hAnsi="Bookman Old Style" w:cs="Arial"/>
          <w:color w:val="000000"/>
          <w:spacing w:val="9"/>
          <w:sz w:val="24"/>
          <w:szCs w:val="24"/>
        </w:rPr>
        <w:t>P</w:t>
      </w:r>
      <w:r w:rsidRPr="00CE556F">
        <w:rPr>
          <w:rFonts w:ascii="Bookman Old Style" w:hAnsi="Bookman Old Style" w:cs="Arial"/>
          <w:color w:val="000000"/>
          <w:spacing w:val="11"/>
          <w:sz w:val="24"/>
          <w:szCs w:val="24"/>
        </w:rPr>
        <w:t>en</w:t>
      </w:r>
      <w:r w:rsidRPr="00CE556F">
        <w:rPr>
          <w:rFonts w:ascii="Bookman Old Style" w:hAnsi="Bookman Old Style" w:cs="Arial"/>
          <w:color w:val="000000"/>
          <w:spacing w:val="9"/>
          <w:sz w:val="24"/>
          <w:szCs w:val="24"/>
        </w:rPr>
        <w:t>d</w:t>
      </w:r>
      <w:r w:rsidRPr="00CE556F">
        <w:rPr>
          <w:rFonts w:ascii="Bookman Old Style" w:hAnsi="Bookman Old Style" w:cs="Arial"/>
          <w:color w:val="000000"/>
          <w:spacing w:val="11"/>
          <w:sz w:val="24"/>
          <w:szCs w:val="24"/>
        </w:rPr>
        <w:t>a</w:t>
      </w:r>
      <w:r w:rsidRPr="00CE556F">
        <w:rPr>
          <w:rFonts w:ascii="Bookman Old Style" w:hAnsi="Bookman Old Style" w:cs="Arial"/>
          <w:color w:val="000000"/>
          <w:spacing w:val="9"/>
          <w:sz w:val="24"/>
          <w:szCs w:val="24"/>
        </w:rPr>
        <w:t>pa</w:t>
      </w:r>
      <w:r w:rsidRPr="00CE556F">
        <w:rPr>
          <w:rFonts w:ascii="Bookman Old Style" w:hAnsi="Bookman Old Style" w:cs="Arial"/>
          <w:color w:val="000000"/>
          <w:spacing w:val="13"/>
          <w:sz w:val="24"/>
          <w:szCs w:val="24"/>
        </w:rPr>
        <w:t>t</w:t>
      </w:r>
      <w:r w:rsidRPr="00CE556F">
        <w:rPr>
          <w:rFonts w:ascii="Bookman Old Style" w:hAnsi="Bookman Old Style" w:cs="Arial"/>
          <w:color w:val="000000"/>
          <w:spacing w:val="9"/>
          <w:sz w:val="24"/>
          <w:szCs w:val="24"/>
        </w:rPr>
        <w:t>a</w:t>
      </w:r>
      <w:r w:rsidRPr="00CE556F">
        <w:rPr>
          <w:rFonts w:ascii="Bookman Old Style" w:hAnsi="Bookman Old Style" w:cs="Arial"/>
          <w:color w:val="000000"/>
          <w:sz w:val="24"/>
          <w:szCs w:val="24"/>
        </w:rPr>
        <w:t>n</w:t>
      </w:r>
      <w:r w:rsidRPr="00CE556F">
        <w:rPr>
          <w:rFonts w:ascii="Bookman Old Style" w:hAnsi="Bookman Old Style" w:cs="Arial"/>
          <w:color w:val="000000"/>
          <w:spacing w:val="28"/>
          <w:sz w:val="24"/>
          <w:szCs w:val="24"/>
        </w:rPr>
        <w:t xml:space="preserve"> </w:t>
      </w:r>
      <w:r w:rsidRPr="00CE556F">
        <w:rPr>
          <w:rFonts w:ascii="Bookman Old Style" w:hAnsi="Bookman Old Style" w:cs="Arial"/>
          <w:color w:val="000000"/>
          <w:spacing w:val="9"/>
          <w:sz w:val="24"/>
          <w:szCs w:val="24"/>
        </w:rPr>
        <w:t>d</w:t>
      </w:r>
      <w:r w:rsidRPr="00CE556F">
        <w:rPr>
          <w:rFonts w:ascii="Bookman Old Style" w:hAnsi="Bookman Old Style" w:cs="Arial"/>
          <w:color w:val="000000"/>
          <w:spacing w:val="11"/>
          <w:sz w:val="24"/>
          <w:szCs w:val="24"/>
        </w:rPr>
        <w:t>a</w:t>
      </w:r>
      <w:r w:rsidRPr="00CE556F">
        <w:rPr>
          <w:rFonts w:ascii="Bookman Old Style" w:hAnsi="Bookman Old Style" w:cs="Arial"/>
          <w:color w:val="000000"/>
          <w:sz w:val="24"/>
          <w:szCs w:val="24"/>
        </w:rPr>
        <w:t>n</w:t>
      </w:r>
      <w:r w:rsidRPr="00CE556F">
        <w:rPr>
          <w:rFonts w:ascii="Bookman Old Style" w:hAnsi="Bookman Old Style" w:cs="Arial"/>
          <w:color w:val="000000"/>
          <w:spacing w:val="25"/>
          <w:sz w:val="24"/>
          <w:szCs w:val="24"/>
        </w:rPr>
        <w:t xml:space="preserve"> </w:t>
      </w:r>
      <w:r w:rsidRPr="00CE556F">
        <w:rPr>
          <w:rFonts w:ascii="Bookman Old Style" w:hAnsi="Bookman Old Style" w:cs="Arial"/>
          <w:color w:val="000000"/>
          <w:spacing w:val="9"/>
          <w:sz w:val="24"/>
          <w:szCs w:val="24"/>
        </w:rPr>
        <w:t>B</w:t>
      </w:r>
      <w:r w:rsidRPr="00CE556F">
        <w:rPr>
          <w:rFonts w:ascii="Bookman Old Style" w:hAnsi="Bookman Old Style" w:cs="Arial"/>
          <w:color w:val="000000"/>
          <w:spacing w:val="11"/>
          <w:sz w:val="24"/>
          <w:szCs w:val="24"/>
        </w:rPr>
        <w:t>ela</w:t>
      </w:r>
      <w:r w:rsidRPr="00CE556F">
        <w:rPr>
          <w:rFonts w:ascii="Bookman Old Style" w:hAnsi="Bookman Old Style" w:cs="Arial"/>
          <w:color w:val="000000"/>
          <w:spacing w:val="9"/>
          <w:sz w:val="24"/>
          <w:szCs w:val="24"/>
        </w:rPr>
        <w:t>n</w:t>
      </w:r>
      <w:r w:rsidRPr="00CE556F">
        <w:rPr>
          <w:rFonts w:ascii="Bookman Old Style" w:hAnsi="Bookman Old Style" w:cs="Arial"/>
          <w:color w:val="000000"/>
          <w:spacing w:val="11"/>
          <w:sz w:val="24"/>
          <w:szCs w:val="24"/>
        </w:rPr>
        <w:t>j</w:t>
      </w:r>
      <w:r w:rsidRPr="00CE556F">
        <w:rPr>
          <w:rFonts w:ascii="Bookman Old Style" w:hAnsi="Bookman Old Style" w:cs="Arial"/>
          <w:color w:val="000000"/>
          <w:sz w:val="24"/>
          <w:szCs w:val="24"/>
        </w:rPr>
        <w:t>a</w:t>
      </w:r>
      <w:r w:rsidRPr="00CE556F">
        <w:rPr>
          <w:rFonts w:ascii="Bookman Old Style" w:hAnsi="Bookman Old Style" w:cs="Arial"/>
          <w:color w:val="000000"/>
          <w:spacing w:val="28"/>
          <w:sz w:val="24"/>
          <w:szCs w:val="24"/>
        </w:rPr>
        <w:t xml:space="preserve"> </w:t>
      </w:r>
      <w:r w:rsidRPr="00CE556F">
        <w:rPr>
          <w:rFonts w:ascii="Bookman Old Style" w:hAnsi="Bookman Old Style" w:cs="Arial"/>
          <w:color w:val="000000"/>
          <w:spacing w:val="8"/>
          <w:sz w:val="24"/>
          <w:szCs w:val="24"/>
        </w:rPr>
        <w:t>N</w:t>
      </w:r>
      <w:r w:rsidRPr="00CE556F">
        <w:rPr>
          <w:rFonts w:ascii="Bookman Old Style" w:hAnsi="Bookman Old Style" w:cs="Arial"/>
          <w:color w:val="000000"/>
          <w:spacing w:val="9"/>
          <w:sz w:val="24"/>
          <w:szCs w:val="24"/>
        </w:rPr>
        <w:t>e</w:t>
      </w:r>
      <w:r w:rsidRPr="00CE556F">
        <w:rPr>
          <w:rFonts w:ascii="Bookman Old Style" w:hAnsi="Bookman Old Style" w:cs="Arial"/>
          <w:color w:val="000000"/>
          <w:spacing w:val="11"/>
          <w:sz w:val="24"/>
          <w:szCs w:val="24"/>
        </w:rPr>
        <w:t>g</w:t>
      </w:r>
      <w:r w:rsidRPr="00CE556F">
        <w:rPr>
          <w:rFonts w:ascii="Bookman Old Style" w:hAnsi="Bookman Old Style" w:cs="Arial"/>
          <w:color w:val="000000"/>
          <w:spacing w:val="9"/>
          <w:sz w:val="24"/>
          <w:szCs w:val="24"/>
        </w:rPr>
        <w:t>a</w:t>
      </w:r>
      <w:r w:rsidRPr="00CE556F">
        <w:rPr>
          <w:rFonts w:ascii="Bookman Old Style" w:hAnsi="Bookman Old Style" w:cs="Arial"/>
          <w:color w:val="000000"/>
          <w:spacing w:val="13"/>
          <w:sz w:val="24"/>
          <w:szCs w:val="24"/>
        </w:rPr>
        <w:t>r</w:t>
      </w:r>
      <w:r w:rsidRPr="00CE556F">
        <w:rPr>
          <w:rFonts w:ascii="Bookman Old Style" w:hAnsi="Bookman Old Style" w:cs="Arial"/>
          <w:color w:val="000000"/>
          <w:sz w:val="24"/>
          <w:szCs w:val="24"/>
        </w:rPr>
        <w:t>a</w:t>
      </w:r>
      <w:r w:rsidRPr="00CE556F">
        <w:rPr>
          <w:rFonts w:ascii="Bookman Old Style" w:hAnsi="Bookman Old Style" w:cs="Arial"/>
          <w:color w:val="000000"/>
          <w:spacing w:val="16"/>
          <w:sz w:val="24"/>
          <w:szCs w:val="24"/>
        </w:rPr>
        <w:t xml:space="preserve"> </w:t>
      </w:r>
      <w:r w:rsidRPr="00CE556F">
        <w:rPr>
          <w:rFonts w:ascii="Bookman Old Style" w:hAnsi="Bookman Old Style" w:cs="Arial"/>
          <w:color w:val="000000"/>
          <w:sz w:val="24"/>
          <w:szCs w:val="24"/>
        </w:rPr>
        <w:t>dengan menyusun</w:t>
      </w:r>
      <w:r w:rsidRPr="00CE556F">
        <w:rPr>
          <w:rFonts w:ascii="Bookman Old Style" w:hAnsi="Bookman Old Style" w:cs="Arial"/>
          <w:color w:val="000000"/>
          <w:spacing w:val="1"/>
          <w:sz w:val="24"/>
          <w:szCs w:val="24"/>
        </w:rPr>
        <w:t xml:space="preserve"> </w:t>
      </w:r>
      <w:r w:rsidRPr="00CE556F">
        <w:rPr>
          <w:rFonts w:ascii="Bookman Old Style" w:hAnsi="Bookman Old Style" w:cs="Arial"/>
          <w:color w:val="000000"/>
          <w:sz w:val="24"/>
          <w:szCs w:val="24"/>
        </w:rPr>
        <w:t>laporan keuangan berupa</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Laporan Real</w:t>
      </w:r>
      <w:r w:rsidRPr="00CE556F">
        <w:rPr>
          <w:rFonts w:ascii="Bookman Old Style" w:hAnsi="Bookman Old Style" w:cs="Arial"/>
          <w:color w:val="000000"/>
          <w:spacing w:val="-5"/>
          <w:sz w:val="24"/>
          <w:szCs w:val="24"/>
        </w:rPr>
        <w:t>i</w:t>
      </w:r>
      <w:r w:rsidRPr="00CE556F">
        <w:rPr>
          <w:rFonts w:ascii="Bookman Old Style" w:hAnsi="Bookman Old Style" w:cs="Arial"/>
          <w:color w:val="000000"/>
          <w:sz w:val="24"/>
          <w:szCs w:val="24"/>
        </w:rPr>
        <w:t>sasi Anggaran,</w:t>
      </w:r>
      <w:r w:rsidRPr="00CE556F">
        <w:rPr>
          <w:rFonts w:ascii="Bookman Old Style" w:hAnsi="Bookman Old Style" w:cs="Arial"/>
          <w:color w:val="000000"/>
          <w:spacing w:val="-5"/>
          <w:sz w:val="24"/>
          <w:szCs w:val="24"/>
        </w:rPr>
        <w:t xml:space="preserve"> </w:t>
      </w:r>
      <w:r w:rsidRPr="00CE556F">
        <w:rPr>
          <w:rFonts w:ascii="Bookman Old Style" w:hAnsi="Bookman Old Style" w:cs="Arial"/>
          <w:color w:val="000000"/>
          <w:sz w:val="24"/>
          <w:szCs w:val="24"/>
        </w:rPr>
        <w:t>Neraca, Laporan Operasional, Laporan Perubahan Ekuitas dan Cat</w:t>
      </w:r>
      <w:r w:rsidRPr="00CE556F">
        <w:rPr>
          <w:rFonts w:ascii="Bookman Old Style" w:hAnsi="Bookman Old Style" w:cs="Arial"/>
          <w:color w:val="000000"/>
          <w:spacing w:val="-5"/>
          <w:sz w:val="24"/>
          <w:szCs w:val="24"/>
        </w:rPr>
        <w:t>a</w:t>
      </w:r>
      <w:r w:rsidRPr="00CE556F">
        <w:rPr>
          <w:rFonts w:ascii="Bookman Old Style" w:hAnsi="Bookman Old Style" w:cs="Arial"/>
          <w:color w:val="000000"/>
          <w:sz w:val="24"/>
          <w:szCs w:val="24"/>
        </w:rPr>
        <w:t>tan atas Laporan</w:t>
      </w:r>
      <w:r w:rsidRPr="00CE556F">
        <w:rPr>
          <w:rFonts w:ascii="Bookman Old Style" w:hAnsi="Bookman Old Style" w:cs="Arial"/>
          <w:color w:val="000000"/>
          <w:spacing w:val="-5"/>
          <w:sz w:val="24"/>
          <w:szCs w:val="24"/>
        </w:rPr>
        <w:t xml:space="preserve"> </w:t>
      </w:r>
      <w:r>
        <w:rPr>
          <w:rFonts w:ascii="Bookman Old Style" w:hAnsi="Bookman Old Style" w:cs="Arial"/>
          <w:color w:val="000000"/>
          <w:sz w:val="24"/>
          <w:szCs w:val="24"/>
        </w:rPr>
        <w:t>Keuangan.</w:t>
      </w:r>
    </w:p>
    <w:p w:rsidR="00DB6B1C" w:rsidRPr="00DB6B1C" w:rsidRDefault="00DB6B1C" w:rsidP="00DB6B1C">
      <w:pPr>
        <w:widowControl w:val="0"/>
        <w:autoSpaceDE w:val="0"/>
        <w:autoSpaceDN w:val="0"/>
        <w:adjustRightInd w:val="0"/>
        <w:spacing w:after="0" w:line="360" w:lineRule="auto"/>
        <w:ind w:right="12" w:firstLine="858"/>
        <w:jc w:val="both"/>
        <w:rPr>
          <w:rFonts w:ascii="Bookman Old Style" w:hAnsi="Bookman Old Style" w:cs="Arial"/>
          <w:color w:val="000000"/>
          <w:sz w:val="24"/>
          <w:szCs w:val="24"/>
        </w:rPr>
      </w:pPr>
      <w:r w:rsidRPr="00CE556F">
        <w:rPr>
          <w:rFonts w:ascii="Bookman Old Style" w:hAnsi="Bookman Old Style" w:cs="Arial"/>
          <w:color w:val="000000"/>
          <w:sz w:val="24"/>
          <w:szCs w:val="24"/>
        </w:rPr>
        <w:t>Penyus</w:t>
      </w:r>
      <w:r w:rsidRPr="00CE556F">
        <w:rPr>
          <w:rFonts w:ascii="Bookman Old Style" w:hAnsi="Bookman Old Style" w:cs="Arial"/>
          <w:color w:val="000000"/>
          <w:spacing w:val="-5"/>
          <w:sz w:val="24"/>
          <w:szCs w:val="24"/>
        </w:rPr>
        <w:t>u</w:t>
      </w:r>
      <w:r w:rsidRPr="00CE556F">
        <w:rPr>
          <w:rFonts w:ascii="Bookman Old Style" w:hAnsi="Bookman Old Style" w:cs="Arial"/>
          <w:color w:val="000000"/>
          <w:sz w:val="24"/>
          <w:szCs w:val="24"/>
        </w:rPr>
        <w:t>nan</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Laporan</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Keuangan</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Kantor Wilayah Akuntansi Istimewa Provinsi Papua menga</w:t>
      </w:r>
      <w:r w:rsidRPr="00CE556F">
        <w:rPr>
          <w:rFonts w:ascii="Bookman Old Style" w:hAnsi="Bookman Old Style" w:cs="Arial"/>
          <w:color w:val="000000"/>
          <w:spacing w:val="-5"/>
          <w:sz w:val="24"/>
          <w:szCs w:val="24"/>
        </w:rPr>
        <w:t>c</w:t>
      </w:r>
      <w:r w:rsidRPr="00CE556F">
        <w:rPr>
          <w:rFonts w:ascii="Bookman Old Style" w:hAnsi="Bookman Old Style" w:cs="Arial"/>
          <w:color w:val="000000"/>
          <w:sz w:val="24"/>
          <w:szCs w:val="24"/>
        </w:rPr>
        <w:t>u</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pada</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Peraturan</w:t>
      </w:r>
      <w:r w:rsidRPr="00CE556F">
        <w:rPr>
          <w:rFonts w:ascii="Bookman Old Style" w:hAnsi="Bookman Old Style" w:cs="Arial"/>
          <w:color w:val="000000"/>
          <w:spacing w:val="2"/>
          <w:sz w:val="24"/>
          <w:szCs w:val="24"/>
        </w:rPr>
        <w:t xml:space="preserve"> Pemerintah Nomor 71 Tahun 2010 tentang Standar Akuntansi Pemerintahan dan kaidah-kaidah pengelolaan keuangan yang sehat dalam Pemerintahan. Laporan Keuangan ini telah disusun dan disajikan dengan basis akrual sehingga akan mampu menyajikan informasi keuangan yang transparan, akurat, dan akuntabel. </w:t>
      </w:r>
    </w:p>
    <w:p w:rsidR="00DB6B1C" w:rsidRPr="00DB6B1C" w:rsidRDefault="00DB6B1C" w:rsidP="00DB6B1C">
      <w:pPr>
        <w:widowControl w:val="0"/>
        <w:autoSpaceDE w:val="0"/>
        <w:autoSpaceDN w:val="0"/>
        <w:adjustRightInd w:val="0"/>
        <w:spacing w:after="0" w:line="359" w:lineRule="auto"/>
        <w:ind w:right="12" w:firstLine="858"/>
        <w:jc w:val="both"/>
        <w:rPr>
          <w:rFonts w:ascii="Bookman Old Style" w:hAnsi="Bookman Old Style" w:cs="Arial"/>
          <w:color w:val="000000"/>
          <w:sz w:val="24"/>
          <w:szCs w:val="24"/>
        </w:rPr>
      </w:pPr>
      <w:r w:rsidRPr="00CE556F">
        <w:rPr>
          <w:rFonts w:ascii="Bookman Old Style" w:hAnsi="Bookman Old Style" w:cs="Arial"/>
          <w:color w:val="000000"/>
          <w:sz w:val="24"/>
          <w:szCs w:val="24"/>
        </w:rPr>
        <w:t>Laporan Keuangan ini diharapkan dapat memberikan informasi yang berguna kepada para pengguna laporan khususnya sebagai sarana untuk meningkatkan akuntabilitas/pertanggungja</w:t>
      </w:r>
      <w:r w:rsidRPr="00CE556F">
        <w:rPr>
          <w:rFonts w:ascii="Bookman Old Style" w:hAnsi="Bookman Old Style" w:cs="Arial"/>
          <w:color w:val="000000"/>
          <w:spacing w:val="-6"/>
          <w:sz w:val="24"/>
          <w:szCs w:val="24"/>
        </w:rPr>
        <w:t>w</w:t>
      </w:r>
      <w:r w:rsidRPr="00CE556F">
        <w:rPr>
          <w:rFonts w:ascii="Bookman Old Style" w:hAnsi="Bookman Old Style" w:cs="Arial"/>
          <w:color w:val="000000"/>
          <w:sz w:val="24"/>
          <w:szCs w:val="24"/>
        </w:rPr>
        <w:t>aban dan transparansi pengelolaan keuangan negara pada Kantor Wilayah Akuntansi Istimewa Provinsi Papua. Disamping itu, laporan keuangan ini juga dimaksudkan untuk memberikan informasi kepada manajemen dalam pengambilan keputusan dalam usaha untuk mewujudkan tata kelola pemerintahan yang baik (</w:t>
      </w:r>
      <w:r w:rsidRPr="00CE556F">
        <w:rPr>
          <w:rFonts w:ascii="Bookman Old Style" w:hAnsi="Bookman Old Style" w:cs="Arial"/>
          <w:i/>
          <w:color w:val="000000"/>
          <w:sz w:val="24"/>
          <w:szCs w:val="24"/>
        </w:rPr>
        <w:t>good governance</w:t>
      </w:r>
      <w:r w:rsidRPr="00CE556F">
        <w:rPr>
          <w:rFonts w:ascii="Bookman Old Style" w:hAnsi="Bookman Old Style" w:cs="Arial"/>
          <w:color w:val="000000"/>
          <w:sz w:val="24"/>
          <w:szCs w:val="24"/>
        </w:rPr>
        <w:t>).</w:t>
      </w:r>
    </w:p>
    <w:p w:rsidR="00DB6B1C" w:rsidRDefault="00DB6B1C"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Pr="00852666" w:rsidRDefault="00DB6B1C" w:rsidP="00DB6B1C">
      <w:pPr>
        <w:widowControl w:val="0"/>
        <w:autoSpaceDE w:val="0"/>
        <w:autoSpaceDN w:val="0"/>
        <w:adjustRightInd w:val="0"/>
        <w:spacing w:after="0" w:line="240" w:lineRule="auto"/>
        <w:ind w:left="5396" w:right="237"/>
        <w:rPr>
          <w:rFonts w:ascii="Bookman Old Style" w:hAnsi="Bookman Old Style" w:cs="Arial"/>
          <w:color w:val="000000"/>
          <w:sz w:val="24"/>
          <w:szCs w:val="24"/>
          <w:lang w:val="en-US"/>
        </w:rPr>
      </w:pPr>
      <w:r w:rsidRPr="00CE556F">
        <w:rPr>
          <w:rFonts w:ascii="Bookman Old Style" w:hAnsi="Bookman Old Style" w:cs="Arial"/>
          <w:color w:val="000000"/>
          <w:sz w:val="24"/>
          <w:szCs w:val="24"/>
        </w:rPr>
        <w:t>Papua,       Januari  201</w:t>
      </w:r>
      <w:r>
        <w:rPr>
          <w:rFonts w:ascii="Bookman Old Style" w:hAnsi="Bookman Old Style" w:cs="Arial"/>
          <w:color w:val="000000"/>
          <w:sz w:val="24"/>
          <w:szCs w:val="24"/>
          <w:lang w:val="en-US"/>
        </w:rPr>
        <w:t>7</w:t>
      </w:r>
    </w:p>
    <w:p w:rsidR="00DB6B1C" w:rsidRDefault="00DB6B1C" w:rsidP="00DB6B1C">
      <w:pPr>
        <w:pStyle w:val="Default"/>
        <w:ind w:left="5396"/>
        <w:rPr>
          <w:rFonts w:ascii="Bookman Old Style" w:hAnsi="Bookman Old Style" w:cs="Arial"/>
        </w:rPr>
      </w:pPr>
      <w:r w:rsidRPr="00CE556F">
        <w:rPr>
          <w:rFonts w:ascii="Bookman Old Style" w:hAnsi="Bookman Old Style" w:cs="Arial"/>
        </w:rPr>
        <w:t>Kepala,</w:t>
      </w:r>
    </w:p>
    <w:p w:rsidR="00DB6B1C" w:rsidRDefault="00DB6B1C" w:rsidP="00DB6B1C">
      <w:pPr>
        <w:pStyle w:val="Default"/>
        <w:ind w:left="5396"/>
        <w:jc w:val="center"/>
        <w:rPr>
          <w:rFonts w:ascii="Bookman Old Style" w:hAnsi="Bookman Old Style" w:cs="Arial"/>
        </w:rPr>
      </w:pPr>
    </w:p>
    <w:p w:rsidR="00DB6B1C" w:rsidRDefault="00DB6B1C" w:rsidP="00DB6B1C">
      <w:pPr>
        <w:pStyle w:val="Default"/>
        <w:ind w:left="5396"/>
        <w:jc w:val="center"/>
        <w:rPr>
          <w:rFonts w:ascii="Bookman Old Style" w:hAnsi="Bookman Old Style" w:cs="Arial"/>
        </w:rPr>
      </w:pPr>
    </w:p>
    <w:p w:rsidR="00DB6B1C" w:rsidRPr="00CE556F" w:rsidRDefault="00DB6B1C" w:rsidP="00DB6B1C">
      <w:pPr>
        <w:widowControl w:val="0"/>
        <w:autoSpaceDE w:val="0"/>
        <w:autoSpaceDN w:val="0"/>
        <w:adjustRightInd w:val="0"/>
        <w:spacing w:after="0" w:line="240" w:lineRule="auto"/>
        <w:ind w:left="5396" w:right="95"/>
        <w:rPr>
          <w:rFonts w:ascii="Bookman Old Style" w:hAnsi="Bookman Old Style" w:cs="Arial"/>
          <w:color w:val="000000"/>
          <w:sz w:val="24"/>
          <w:szCs w:val="24"/>
        </w:rPr>
      </w:pPr>
      <w:r w:rsidRPr="00CE556F">
        <w:rPr>
          <w:rFonts w:ascii="Bookman Old Style" w:hAnsi="Bookman Old Style" w:cs="Arial"/>
          <w:bCs/>
          <w:color w:val="000000"/>
          <w:sz w:val="24"/>
          <w:szCs w:val="24"/>
        </w:rPr>
        <w:t>Utami, MSc</w:t>
      </w:r>
    </w:p>
    <w:p w:rsidR="00DB6B1C" w:rsidRDefault="00DB6B1C" w:rsidP="00DB6B1C">
      <w:pPr>
        <w:widowControl w:val="0"/>
        <w:tabs>
          <w:tab w:val="left" w:pos="9026"/>
        </w:tabs>
        <w:autoSpaceDE w:val="0"/>
        <w:autoSpaceDN w:val="0"/>
        <w:adjustRightInd w:val="0"/>
        <w:spacing w:after="0" w:line="235" w:lineRule="exact"/>
        <w:ind w:left="5403" w:right="-46" w:firstLine="7"/>
        <w:rPr>
          <w:rFonts w:ascii="Bookman Old Style" w:hAnsi="Bookman Old Style" w:cs="Arial"/>
          <w:color w:val="000000"/>
          <w:position w:val="-1"/>
          <w:sz w:val="24"/>
          <w:szCs w:val="24"/>
        </w:rPr>
      </w:pPr>
      <w:r w:rsidRPr="00CE556F">
        <w:rPr>
          <w:rFonts w:ascii="Bookman Old Style" w:hAnsi="Bookman Old Style" w:cs="Arial"/>
          <w:color w:val="000000"/>
          <w:position w:val="-1"/>
          <w:sz w:val="24"/>
          <w:szCs w:val="24"/>
        </w:rPr>
        <w:t>NIP 1971 0901 199203 2 002</w:t>
      </w:r>
    </w:p>
    <w:p w:rsidR="00DB6B1C" w:rsidRDefault="00DB6B1C" w:rsidP="00DB6B1C">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A03711" w:rsidRDefault="00A03711" w:rsidP="009312A6">
      <w:pPr>
        <w:pStyle w:val="Default"/>
        <w:jc w:val="center"/>
        <w:rPr>
          <w:rFonts w:ascii="Bookman Old Style" w:hAnsi="Bookman Old Style"/>
          <w:color w:val="auto"/>
        </w:rPr>
      </w:pPr>
    </w:p>
    <w:p w:rsidR="00DB6B1C" w:rsidRDefault="00DB6B1C" w:rsidP="009312A6">
      <w:pPr>
        <w:pStyle w:val="Default"/>
        <w:jc w:val="center"/>
        <w:rPr>
          <w:rFonts w:ascii="Bookman Old Style" w:hAnsi="Bookman Old Style"/>
          <w:color w:val="auto"/>
        </w:rPr>
      </w:pPr>
    </w:p>
    <w:p w:rsidR="00DB6B1C" w:rsidRPr="002C4EB2" w:rsidRDefault="00DB6B1C" w:rsidP="00DB6B1C">
      <w:pPr>
        <w:shd w:val="clear" w:color="auto" w:fill="00B0F0"/>
        <w:jc w:val="center"/>
        <w:rPr>
          <w:rFonts w:ascii="Bookman Old Style" w:hAnsi="Bookman Old Style"/>
          <w:color w:val="FFFFFF"/>
          <w:sz w:val="28"/>
          <w:szCs w:val="24"/>
        </w:rPr>
      </w:pPr>
      <w:r w:rsidRPr="002C4EB2">
        <w:rPr>
          <w:rFonts w:ascii="Bookman Old Style" w:hAnsi="Bookman Old Style" w:cs="Arial"/>
          <w:b/>
          <w:color w:val="FFFFFF"/>
          <w:sz w:val="24"/>
        </w:rPr>
        <w:lastRenderedPageBreak/>
        <w:t>DAFTAR ISI</w:t>
      </w:r>
    </w:p>
    <w:p w:rsidR="00DB6B1C" w:rsidRDefault="00DB6B1C" w:rsidP="00DB6B1C">
      <w:pPr>
        <w:pStyle w:val="Default"/>
        <w:jc w:val="center"/>
        <w:rPr>
          <w:rFonts w:ascii="Bookman Old Style" w:hAnsi="Bookman Old Style"/>
          <w:color w:val="auto"/>
        </w:rPr>
      </w:pPr>
      <w:r>
        <w:rPr>
          <w:rFonts w:ascii="Bookman Old Style" w:hAnsi="Bookman Old Style" w:cs="Arial"/>
          <w:b/>
          <w:color w:val="FFFFFF"/>
        </w:rPr>
        <w:t>TAR ISI</w:t>
      </w:r>
    </w:p>
    <w:p w:rsidR="00DB6B1C" w:rsidRDefault="00DB6B1C" w:rsidP="00A03711">
      <w:pPr>
        <w:pStyle w:val="Default"/>
        <w:tabs>
          <w:tab w:val="right" w:pos="9072"/>
        </w:tabs>
        <w:spacing w:line="360" w:lineRule="auto"/>
        <w:rPr>
          <w:rFonts w:ascii="Bookman Old Style" w:hAnsi="Bookman Old Style"/>
          <w:color w:val="auto"/>
        </w:rPr>
      </w:pPr>
      <w:r w:rsidRPr="00051C0D">
        <w:rPr>
          <w:rFonts w:ascii="Bookman Old Style" w:hAnsi="Bookman Old Style" w:cs="Arial"/>
        </w:rPr>
        <w:t>Kata Pengantar</w:t>
      </w:r>
      <w:r>
        <w:rPr>
          <w:rFonts w:ascii="Bookman Old Style" w:hAnsi="Bookman Old Style" w:cs="Arial"/>
        </w:rPr>
        <w:tab/>
        <w:t>x</w:t>
      </w:r>
    </w:p>
    <w:p w:rsidR="00DB6B1C" w:rsidRDefault="00DB6B1C" w:rsidP="00A03711">
      <w:pPr>
        <w:pStyle w:val="Default"/>
        <w:tabs>
          <w:tab w:val="right" w:pos="9072"/>
        </w:tabs>
        <w:spacing w:line="360" w:lineRule="auto"/>
        <w:rPr>
          <w:rFonts w:ascii="Bookman Old Style" w:hAnsi="Bookman Old Style"/>
          <w:color w:val="auto"/>
        </w:rPr>
      </w:pPr>
      <w:r w:rsidRPr="00051C0D">
        <w:rPr>
          <w:rFonts w:ascii="Bookman Old Style" w:hAnsi="Bookman Old Style" w:cs="Arial"/>
        </w:rPr>
        <w:t>Daftar Isi</w:t>
      </w:r>
      <w:r>
        <w:rPr>
          <w:rFonts w:ascii="Bookman Old Style" w:hAnsi="Bookman Old Style" w:cs="Arial"/>
        </w:rPr>
        <w:tab/>
        <w:t>x</w:t>
      </w:r>
    </w:p>
    <w:p w:rsidR="00DB6B1C" w:rsidRDefault="00DB6B1C" w:rsidP="00A03711">
      <w:pPr>
        <w:pStyle w:val="Default"/>
        <w:tabs>
          <w:tab w:val="right" w:pos="9072"/>
        </w:tabs>
        <w:spacing w:line="360" w:lineRule="auto"/>
        <w:rPr>
          <w:rFonts w:ascii="Bookman Old Style" w:hAnsi="Bookman Old Style" w:cs="Arial"/>
        </w:rPr>
      </w:pPr>
      <w:r w:rsidRPr="00051C0D">
        <w:rPr>
          <w:rFonts w:ascii="Bookman Old Style" w:hAnsi="Bookman Old Style" w:cs="Arial"/>
        </w:rPr>
        <w:t>Pernyataan</w:t>
      </w:r>
      <w:r w:rsidRPr="00051C0D">
        <w:rPr>
          <w:rFonts w:ascii="Bookman Old Style" w:hAnsi="Bookman Old Style" w:cs="Arial"/>
          <w:spacing w:val="-4"/>
        </w:rPr>
        <w:t xml:space="preserve"> </w:t>
      </w:r>
      <w:r w:rsidRPr="00051C0D">
        <w:rPr>
          <w:rFonts w:ascii="Bookman Old Style" w:hAnsi="Bookman Old Style" w:cs="Arial"/>
        </w:rPr>
        <w:t>Tanggung Ja</w:t>
      </w:r>
      <w:r w:rsidRPr="00051C0D">
        <w:rPr>
          <w:rFonts w:ascii="Bookman Old Style" w:hAnsi="Bookman Old Style" w:cs="Arial"/>
          <w:spacing w:val="-6"/>
        </w:rPr>
        <w:t>w</w:t>
      </w:r>
      <w:r w:rsidRPr="00051C0D">
        <w:rPr>
          <w:rFonts w:ascii="Bookman Old Style" w:hAnsi="Bookman Old Style" w:cs="Arial"/>
        </w:rPr>
        <w:t>ab</w:t>
      </w:r>
      <w:r>
        <w:rPr>
          <w:rFonts w:ascii="Bookman Old Style" w:hAnsi="Bookman Old Style" w:cs="Arial"/>
        </w:rPr>
        <w:tab/>
        <w:t>x</w:t>
      </w:r>
    </w:p>
    <w:p w:rsidR="00DB6B1C" w:rsidRDefault="00DB6B1C" w:rsidP="00A03711">
      <w:pPr>
        <w:pStyle w:val="Default"/>
        <w:tabs>
          <w:tab w:val="right" w:pos="9072"/>
        </w:tabs>
        <w:spacing w:line="360" w:lineRule="auto"/>
        <w:rPr>
          <w:rFonts w:ascii="Bookman Old Style" w:hAnsi="Bookman Old Style" w:cs="Arial"/>
        </w:rPr>
      </w:pPr>
      <w:r w:rsidRPr="00051C0D">
        <w:rPr>
          <w:rFonts w:ascii="Bookman Old Style" w:hAnsi="Bookman Old Style" w:cs="Arial"/>
        </w:rPr>
        <w:t>Ringkasan</w:t>
      </w:r>
      <w:r>
        <w:rPr>
          <w:rFonts w:ascii="Bookman Old Style" w:hAnsi="Bookman Old Style" w:cs="Arial"/>
        </w:rPr>
        <w:tab/>
        <w:t>x</w:t>
      </w:r>
    </w:p>
    <w:p w:rsidR="00DB6B1C" w:rsidRDefault="00DB6B1C" w:rsidP="00A03711">
      <w:pPr>
        <w:pStyle w:val="Default"/>
        <w:numPr>
          <w:ilvl w:val="0"/>
          <w:numId w:val="68"/>
        </w:numPr>
        <w:tabs>
          <w:tab w:val="right" w:pos="9072"/>
        </w:tabs>
        <w:spacing w:line="360" w:lineRule="auto"/>
        <w:ind w:left="567" w:hanging="207"/>
        <w:rPr>
          <w:rFonts w:ascii="Bookman Old Style" w:hAnsi="Bookman Old Style" w:cs="Arial"/>
        </w:rPr>
      </w:pPr>
      <w:r w:rsidRPr="00051C0D">
        <w:rPr>
          <w:rFonts w:ascii="Bookman Old Style" w:hAnsi="Bookman Old Style" w:cs="Arial"/>
        </w:rPr>
        <w:t>Laporan Rea</w:t>
      </w:r>
      <w:r w:rsidRPr="00051C0D">
        <w:rPr>
          <w:rFonts w:ascii="Bookman Old Style" w:hAnsi="Bookman Old Style" w:cs="Arial"/>
          <w:spacing w:val="-5"/>
        </w:rPr>
        <w:t>l</w:t>
      </w:r>
      <w:r w:rsidRPr="00051C0D">
        <w:rPr>
          <w:rFonts w:ascii="Bookman Old Style" w:hAnsi="Bookman Old Style" w:cs="Arial"/>
        </w:rPr>
        <w:t>isasi Anggaran</w:t>
      </w:r>
      <w:r>
        <w:rPr>
          <w:rFonts w:ascii="Bookman Old Style" w:hAnsi="Bookman Old Style" w:cs="Arial"/>
        </w:rPr>
        <w:tab/>
        <w:t>x</w:t>
      </w:r>
    </w:p>
    <w:p w:rsidR="00DB6B1C" w:rsidRDefault="00DB6B1C" w:rsidP="00A03711">
      <w:pPr>
        <w:pStyle w:val="Default"/>
        <w:numPr>
          <w:ilvl w:val="0"/>
          <w:numId w:val="68"/>
        </w:numPr>
        <w:tabs>
          <w:tab w:val="right" w:pos="9072"/>
        </w:tabs>
        <w:spacing w:line="360" w:lineRule="auto"/>
        <w:ind w:left="567" w:hanging="283"/>
        <w:rPr>
          <w:rFonts w:ascii="Bookman Old Style" w:hAnsi="Bookman Old Style" w:cs="Arial"/>
        </w:rPr>
      </w:pPr>
      <w:r>
        <w:rPr>
          <w:rFonts w:ascii="Bookman Old Style" w:hAnsi="Bookman Old Style" w:cs="Arial"/>
        </w:rPr>
        <w:t>Neraca</w:t>
      </w:r>
      <w:r>
        <w:rPr>
          <w:rFonts w:ascii="Bookman Old Style" w:hAnsi="Bookman Old Style" w:cs="Arial"/>
        </w:rPr>
        <w:tab/>
        <w:t>x</w:t>
      </w:r>
    </w:p>
    <w:p w:rsidR="00DB6B1C" w:rsidRDefault="00DB6B1C" w:rsidP="00A03711">
      <w:pPr>
        <w:pStyle w:val="Default"/>
        <w:numPr>
          <w:ilvl w:val="0"/>
          <w:numId w:val="68"/>
        </w:numPr>
        <w:tabs>
          <w:tab w:val="right" w:pos="9072"/>
        </w:tabs>
        <w:spacing w:line="360" w:lineRule="auto"/>
        <w:ind w:left="567" w:hanging="283"/>
        <w:rPr>
          <w:rFonts w:ascii="Bookman Old Style" w:hAnsi="Bookman Old Style" w:cs="Arial"/>
        </w:rPr>
      </w:pPr>
      <w:r w:rsidRPr="00051C0D">
        <w:rPr>
          <w:rFonts w:ascii="Bookman Old Style" w:hAnsi="Bookman Old Style" w:cs="Arial"/>
        </w:rPr>
        <w:t>Laporan Operasional</w:t>
      </w:r>
      <w:r>
        <w:rPr>
          <w:rFonts w:ascii="Bookman Old Style" w:hAnsi="Bookman Old Style" w:cs="Arial"/>
        </w:rPr>
        <w:tab/>
        <w:t>x</w:t>
      </w:r>
    </w:p>
    <w:p w:rsidR="00DB6B1C" w:rsidRDefault="00DB6B1C" w:rsidP="00A03711">
      <w:pPr>
        <w:pStyle w:val="Default"/>
        <w:numPr>
          <w:ilvl w:val="0"/>
          <w:numId w:val="68"/>
        </w:numPr>
        <w:tabs>
          <w:tab w:val="right" w:pos="9072"/>
        </w:tabs>
        <w:spacing w:line="360" w:lineRule="auto"/>
        <w:ind w:left="567" w:hanging="283"/>
        <w:rPr>
          <w:rFonts w:ascii="Bookman Old Style" w:hAnsi="Bookman Old Style" w:cs="Arial"/>
        </w:rPr>
      </w:pPr>
      <w:r w:rsidRPr="00051C0D">
        <w:rPr>
          <w:rFonts w:ascii="Bookman Old Style" w:hAnsi="Bookman Old Style" w:cs="Arial"/>
        </w:rPr>
        <w:t>Laporan Perubahan Ekuitas</w:t>
      </w:r>
      <w:r>
        <w:rPr>
          <w:rFonts w:ascii="Bookman Old Style" w:hAnsi="Bookman Old Style" w:cs="Arial"/>
        </w:rPr>
        <w:tab/>
        <w:t>x</w:t>
      </w:r>
    </w:p>
    <w:p w:rsidR="00DB6B1C" w:rsidRDefault="00DB6B1C" w:rsidP="00A03711">
      <w:pPr>
        <w:pStyle w:val="Default"/>
        <w:numPr>
          <w:ilvl w:val="0"/>
          <w:numId w:val="68"/>
        </w:numPr>
        <w:tabs>
          <w:tab w:val="right" w:pos="9072"/>
        </w:tabs>
        <w:spacing w:line="360" w:lineRule="auto"/>
        <w:ind w:left="567" w:hanging="283"/>
        <w:rPr>
          <w:rFonts w:ascii="Bookman Old Style" w:hAnsi="Bookman Old Style" w:cs="Arial"/>
        </w:rPr>
      </w:pPr>
      <w:r w:rsidRPr="00051C0D">
        <w:rPr>
          <w:rFonts w:ascii="Bookman Old Style" w:hAnsi="Bookman Old Style" w:cs="Arial"/>
        </w:rPr>
        <w:t>Catatan atas Lap</w:t>
      </w:r>
      <w:r w:rsidRPr="00051C0D">
        <w:rPr>
          <w:rFonts w:ascii="Bookman Old Style" w:hAnsi="Bookman Old Style" w:cs="Arial"/>
          <w:spacing w:val="-7"/>
        </w:rPr>
        <w:t>o</w:t>
      </w:r>
      <w:r w:rsidRPr="00051C0D">
        <w:rPr>
          <w:rFonts w:ascii="Bookman Old Style" w:hAnsi="Bookman Old Style" w:cs="Arial"/>
        </w:rPr>
        <w:t>ran Keuangan</w:t>
      </w:r>
      <w:r>
        <w:rPr>
          <w:rFonts w:ascii="Bookman Old Style" w:hAnsi="Bookman Old Style" w:cs="Arial"/>
        </w:rPr>
        <w:tab/>
        <w:t>x</w:t>
      </w:r>
    </w:p>
    <w:p w:rsidR="00DB6B1C" w:rsidRDefault="00DB6B1C" w:rsidP="00A03711">
      <w:pPr>
        <w:pStyle w:val="Default"/>
        <w:numPr>
          <w:ilvl w:val="0"/>
          <w:numId w:val="66"/>
        </w:numPr>
        <w:tabs>
          <w:tab w:val="right" w:pos="9072"/>
        </w:tabs>
        <w:spacing w:line="360" w:lineRule="auto"/>
        <w:ind w:left="993" w:hanging="426"/>
        <w:rPr>
          <w:rFonts w:ascii="Bookman Old Style" w:hAnsi="Bookman Old Style" w:cs="Arial"/>
        </w:rPr>
      </w:pPr>
      <w:r w:rsidRPr="00051C0D">
        <w:rPr>
          <w:rFonts w:ascii="Bookman Old Style" w:hAnsi="Bookman Old Style" w:cs="Arial"/>
        </w:rPr>
        <w:t>Penjelasan Umum</w:t>
      </w:r>
      <w:r>
        <w:rPr>
          <w:rFonts w:ascii="Bookman Old Style" w:hAnsi="Bookman Old Style" w:cs="Arial"/>
        </w:rPr>
        <w:tab/>
        <w:t>x</w:t>
      </w:r>
    </w:p>
    <w:p w:rsidR="00DB6B1C" w:rsidRDefault="00DB6B1C" w:rsidP="00A03711">
      <w:pPr>
        <w:pStyle w:val="Default"/>
        <w:numPr>
          <w:ilvl w:val="0"/>
          <w:numId w:val="66"/>
        </w:numPr>
        <w:tabs>
          <w:tab w:val="right" w:pos="9072"/>
        </w:tabs>
        <w:spacing w:line="360" w:lineRule="auto"/>
        <w:ind w:left="993" w:hanging="426"/>
        <w:rPr>
          <w:rFonts w:ascii="Bookman Old Style" w:hAnsi="Bookman Old Style" w:cs="Arial"/>
        </w:rPr>
      </w:pPr>
      <w:r w:rsidRPr="00051C0D">
        <w:rPr>
          <w:rFonts w:ascii="Bookman Old Style" w:hAnsi="Bookman Old Style" w:cs="Arial"/>
        </w:rPr>
        <w:t>Penjelasan atas Po</w:t>
      </w:r>
      <w:r w:rsidRPr="00051C0D">
        <w:rPr>
          <w:rFonts w:ascii="Bookman Old Style" w:hAnsi="Bookman Old Style" w:cs="Arial"/>
          <w:spacing w:val="-6"/>
        </w:rPr>
        <w:t>s</w:t>
      </w:r>
      <w:r w:rsidRPr="00051C0D">
        <w:rPr>
          <w:rFonts w:ascii="Bookman Old Style" w:hAnsi="Bookman Old Style" w:cs="Arial"/>
        </w:rPr>
        <w:t>-</w:t>
      </w:r>
      <w:r>
        <w:rPr>
          <w:rFonts w:ascii="Bookman Old Style" w:hAnsi="Bookman Old Style" w:cs="Arial"/>
        </w:rPr>
        <w:t>P</w:t>
      </w:r>
      <w:r w:rsidRPr="00051C0D">
        <w:rPr>
          <w:rFonts w:ascii="Bookman Old Style" w:hAnsi="Bookman Old Style" w:cs="Arial"/>
        </w:rPr>
        <w:t>os Laporan</w:t>
      </w:r>
      <w:r w:rsidRPr="00051C0D">
        <w:rPr>
          <w:rFonts w:ascii="Bookman Old Style" w:hAnsi="Bookman Old Style" w:cs="Arial"/>
          <w:spacing w:val="-4"/>
        </w:rPr>
        <w:t xml:space="preserve"> </w:t>
      </w:r>
      <w:r w:rsidRPr="00051C0D">
        <w:rPr>
          <w:rFonts w:ascii="Bookman Old Style" w:hAnsi="Bookman Old Style" w:cs="Arial"/>
        </w:rPr>
        <w:t>Realisasi Ang</w:t>
      </w:r>
      <w:r w:rsidRPr="00051C0D">
        <w:rPr>
          <w:rFonts w:ascii="Bookman Old Style" w:hAnsi="Bookman Old Style" w:cs="Arial"/>
          <w:spacing w:val="-5"/>
        </w:rPr>
        <w:t>g</w:t>
      </w:r>
      <w:r w:rsidRPr="00051C0D">
        <w:rPr>
          <w:rFonts w:ascii="Bookman Old Style" w:hAnsi="Bookman Old Style" w:cs="Arial"/>
        </w:rPr>
        <w:t>aran</w:t>
      </w:r>
      <w:r>
        <w:rPr>
          <w:rFonts w:ascii="Bookman Old Style" w:hAnsi="Bookman Old Style" w:cs="Arial"/>
        </w:rPr>
        <w:tab/>
        <w:t>x</w:t>
      </w:r>
    </w:p>
    <w:p w:rsidR="00DB6B1C" w:rsidRDefault="00DB6B1C" w:rsidP="00A03711">
      <w:pPr>
        <w:pStyle w:val="Default"/>
        <w:numPr>
          <w:ilvl w:val="0"/>
          <w:numId w:val="66"/>
        </w:numPr>
        <w:tabs>
          <w:tab w:val="right" w:pos="9072"/>
        </w:tabs>
        <w:spacing w:line="360" w:lineRule="auto"/>
        <w:ind w:left="993" w:hanging="426"/>
        <w:rPr>
          <w:rFonts w:ascii="Bookman Old Style" w:hAnsi="Bookman Old Style" w:cs="Arial"/>
        </w:rPr>
      </w:pPr>
      <w:r w:rsidRPr="00051C0D">
        <w:rPr>
          <w:rFonts w:ascii="Bookman Old Style" w:hAnsi="Bookman Old Style" w:cs="Arial"/>
        </w:rPr>
        <w:t>Penjelasan atas Po</w:t>
      </w:r>
      <w:r w:rsidRPr="00051C0D">
        <w:rPr>
          <w:rFonts w:ascii="Bookman Old Style" w:hAnsi="Bookman Old Style" w:cs="Arial"/>
          <w:spacing w:val="-6"/>
        </w:rPr>
        <w:t>s</w:t>
      </w:r>
      <w:r w:rsidRPr="00051C0D">
        <w:rPr>
          <w:rFonts w:ascii="Bookman Old Style" w:hAnsi="Bookman Old Style" w:cs="Arial"/>
        </w:rPr>
        <w:t>-</w:t>
      </w:r>
      <w:r>
        <w:rPr>
          <w:rFonts w:ascii="Bookman Old Style" w:hAnsi="Bookman Old Style" w:cs="Arial"/>
        </w:rPr>
        <w:t>P</w:t>
      </w:r>
      <w:r w:rsidRPr="00051C0D">
        <w:rPr>
          <w:rFonts w:ascii="Bookman Old Style" w:hAnsi="Bookman Old Style" w:cs="Arial"/>
        </w:rPr>
        <w:t>os Neraca</w:t>
      </w:r>
      <w:r>
        <w:rPr>
          <w:rFonts w:ascii="Bookman Old Style" w:hAnsi="Bookman Old Style" w:cs="Arial"/>
        </w:rPr>
        <w:tab/>
        <w:t>x</w:t>
      </w:r>
    </w:p>
    <w:p w:rsidR="00DB6B1C" w:rsidRDefault="00DB6B1C" w:rsidP="00A03711">
      <w:pPr>
        <w:pStyle w:val="Default"/>
        <w:numPr>
          <w:ilvl w:val="0"/>
          <w:numId w:val="66"/>
        </w:numPr>
        <w:tabs>
          <w:tab w:val="right" w:pos="9072"/>
        </w:tabs>
        <w:spacing w:line="360" w:lineRule="auto"/>
        <w:ind w:left="993" w:hanging="426"/>
        <w:rPr>
          <w:rFonts w:ascii="Bookman Old Style" w:hAnsi="Bookman Old Style" w:cs="Arial"/>
        </w:rPr>
      </w:pPr>
      <w:r w:rsidRPr="00051C0D">
        <w:rPr>
          <w:rFonts w:ascii="Bookman Old Style" w:hAnsi="Bookman Old Style" w:cs="Arial"/>
        </w:rPr>
        <w:t>Penjelasan atas Pos-</w:t>
      </w:r>
      <w:r>
        <w:rPr>
          <w:rFonts w:ascii="Bookman Old Style" w:hAnsi="Bookman Old Style" w:cs="Arial"/>
        </w:rPr>
        <w:t>P</w:t>
      </w:r>
      <w:r w:rsidRPr="00051C0D">
        <w:rPr>
          <w:rFonts w:ascii="Bookman Old Style" w:hAnsi="Bookman Old Style" w:cs="Arial"/>
        </w:rPr>
        <w:t>os Laporan Operasional</w:t>
      </w:r>
      <w:r>
        <w:rPr>
          <w:rFonts w:ascii="Bookman Old Style" w:hAnsi="Bookman Old Style" w:cs="Arial"/>
        </w:rPr>
        <w:tab/>
        <w:t>x</w:t>
      </w:r>
    </w:p>
    <w:p w:rsidR="00DB6B1C" w:rsidRDefault="00DB6B1C" w:rsidP="00A03711">
      <w:pPr>
        <w:pStyle w:val="Default"/>
        <w:numPr>
          <w:ilvl w:val="0"/>
          <w:numId w:val="66"/>
        </w:numPr>
        <w:tabs>
          <w:tab w:val="right" w:pos="9072"/>
        </w:tabs>
        <w:spacing w:line="360" w:lineRule="auto"/>
        <w:ind w:left="993" w:hanging="426"/>
        <w:rPr>
          <w:rFonts w:ascii="Bookman Old Style" w:hAnsi="Bookman Old Style" w:cs="Arial"/>
        </w:rPr>
      </w:pPr>
      <w:r w:rsidRPr="00051C0D">
        <w:rPr>
          <w:rFonts w:ascii="Bookman Old Style" w:hAnsi="Bookman Old Style" w:cs="Arial"/>
        </w:rPr>
        <w:t>Penjelasan atas Pos-</w:t>
      </w:r>
      <w:r>
        <w:rPr>
          <w:rFonts w:ascii="Bookman Old Style" w:hAnsi="Bookman Old Style" w:cs="Arial"/>
        </w:rPr>
        <w:t>P</w:t>
      </w:r>
      <w:r w:rsidRPr="00051C0D">
        <w:rPr>
          <w:rFonts w:ascii="Bookman Old Style" w:hAnsi="Bookman Old Style" w:cs="Arial"/>
        </w:rPr>
        <w:t>os Laporan Perubahan Ekuitas</w:t>
      </w:r>
      <w:r>
        <w:rPr>
          <w:rFonts w:ascii="Bookman Old Style" w:hAnsi="Bookman Old Style" w:cs="Arial"/>
        </w:rPr>
        <w:tab/>
        <w:t>x</w:t>
      </w:r>
    </w:p>
    <w:p w:rsidR="00DB6B1C" w:rsidRDefault="00DB6B1C" w:rsidP="00A03711">
      <w:pPr>
        <w:pStyle w:val="Default"/>
        <w:numPr>
          <w:ilvl w:val="0"/>
          <w:numId w:val="66"/>
        </w:numPr>
        <w:tabs>
          <w:tab w:val="right" w:pos="9072"/>
        </w:tabs>
        <w:spacing w:line="360" w:lineRule="auto"/>
        <w:ind w:left="993" w:hanging="426"/>
        <w:rPr>
          <w:rFonts w:ascii="Bookman Old Style" w:hAnsi="Bookman Old Style" w:cs="Arial"/>
        </w:rPr>
      </w:pPr>
      <w:r w:rsidRPr="00051C0D">
        <w:rPr>
          <w:rFonts w:ascii="Bookman Old Style" w:hAnsi="Bookman Old Style" w:cs="Arial"/>
        </w:rPr>
        <w:t>Pengungkapan Pe</w:t>
      </w:r>
      <w:r w:rsidRPr="00051C0D">
        <w:rPr>
          <w:rFonts w:ascii="Bookman Old Style" w:hAnsi="Bookman Old Style" w:cs="Arial"/>
          <w:spacing w:val="-5"/>
        </w:rPr>
        <w:t>n</w:t>
      </w:r>
      <w:r w:rsidRPr="00051C0D">
        <w:rPr>
          <w:rFonts w:ascii="Bookman Old Style" w:hAnsi="Bookman Old Style" w:cs="Arial"/>
        </w:rPr>
        <w:t>ting Lainn</w:t>
      </w:r>
      <w:r w:rsidRPr="00051C0D">
        <w:rPr>
          <w:rFonts w:ascii="Bookman Old Style" w:hAnsi="Bookman Old Style" w:cs="Arial"/>
          <w:spacing w:val="-7"/>
        </w:rPr>
        <w:t>y</w:t>
      </w:r>
      <w:r w:rsidRPr="00051C0D">
        <w:rPr>
          <w:rFonts w:ascii="Bookman Old Style" w:hAnsi="Bookman Old Style" w:cs="Arial"/>
        </w:rPr>
        <w:t>a</w:t>
      </w:r>
      <w:r>
        <w:rPr>
          <w:rFonts w:ascii="Bookman Old Style" w:hAnsi="Bookman Old Style" w:cs="Arial"/>
        </w:rPr>
        <w:tab/>
        <w:t>x</w:t>
      </w:r>
    </w:p>
    <w:p w:rsidR="00DB6B1C" w:rsidRPr="00E93E3B" w:rsidRDefault="00DB6B1C" w:rsidP="00A03711">
      <w:pPr>
        <w:pStyle w:val="Default"/>
        <w:numPr>
          <w:ilvl w:val="0"/>
          <w:numId w:val="68"/>
        </w:numPr>
        <w:tabs>
          <w:tab w:val="right" w:pos="9072"/>
        </w:tabs>
        <w:spacing w:line="360" w:lineRule="auto"/>
        <w:ind w:left="567" w:hanging="283"/>
        <w:rPr>
          <w:rFonts w:ascii="Bookman Old Style" w:hAnsi="Bookman Old Style" w:cs="Arial"/>
        </w:rPr>
      </w:pPr>
      <w:r w:rsidRPr="00051C0D">
        <w:rPr>
          <w:rFonts w:ascii="Bookman Old Style" w:hAnsi="Bookman Old Style" w:cs="Arial"/>
        </w:rPr>
        <w:t>Lampiran dan Daftar</w:t>
      </w:r>
      <w:r>
        <w:rPr>
          <w:rFonts w:ascii="Bookman Old Style" w:hAnsi="Bookman Old Style" w:cs="Arial"/>
        </w:rPr>
        <w:tab/>
        <w:t>x</w:t>
      </w:r>
    </w:p>
    <w:p w:rsidR="00DB6B1C" w:rsidRDefault="00DB6B1C" w:rsidP="00DB6B1C">
      <w:pPr>
        <w:pStyle w:val="Default"/>
        <w:jc w:val="center"/>
        <w:rPr>
          <w:rFonts w:ascii="Bookman Old Style" w:hAnsi="Bookman Old Style"/>
          <w:color w:val="auto"/>
        </w:rPr>
      </w:pPr>
    </w:p>
    <w:p w:rsidR="00DB6B1C" w:rsidRDefault="00DB6B1C" w:rsidP="00DB6B1C">
      <w:pPr>
        <w:pStyle w:val="Default"/>
        <w:jc w:val="center"/>
        <w:rPr>
          <w:rFonts w:ascii="Bookman Old Style" w:hAnsi="Bookman Old Style"/>
          <w:color w:val="auto"/>
        </w:rPr>
      </w:pPr>
    </w:p>
    <w:p w:rsidR="00DB6B1C" w:rsidRDefault="00DB6B1C"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A03711" w:rsidRDefault="00A03711" w:rsidP="00DB6B1C">
      <w:pPr>
        <w:pStyle w:val="Default"/>
        <w:jc w:val="center"/>
        <w:rPr>
          <w:rFonts w:ascii="Bookman Old Style" w:hAnsi="Bookman Old Style"/>
          <w:color w:val="auto"/>
        </w:rPr>
      </w:pPr>
    </w:p>
    <w:p w:rsidR="00A03711" w:rsidRDefault="00A03711" w:rsidP="00DB6B1C">
      <w:pPr>
        <w:pStyle w:val="Default"/>
        <w:jc w:val="center"/>
        <w:rPr>
          <w:rFonts w:ascii="Bookman Old Style" w:hAnsi="Bookman Old Style"/>
          <w:color w:val="auto"/>
        </w:rPr>
      </w:pPr>
    </w:p>
    <w:p w:rsidR="00A03711" w:rsidRDefault="00A03711" w:rsidP="00DB6B1C">
      <w:pPr>
        <w:pStyle w:val="Default"/>
        <w:jc w:val="center"/>
        <w:rPr>
          <w:rFonts w:ascii="Bookman Old Style" w:hAnsi="Bookman Old Style"/>
          <w:color w:val="auto"/>
        </w:rPr>
      </w:pPr>
    </w:p>
    <w:p w:rsidR="00A03711" w:rsidRDefault="00A03711" w:rsidP="00DB6B1C">
      <w:pPr>
        <w:pStyle w:val="Default"/>
        <w:jc w:val="center"/>
        <w:rPr>
          <w:rFonts w:ascii="Bookman Old Style" w:hAnsi="Bookman Old Style"/>
          <w:color w:val="auto"/>
        </w:rPr>
      </w:pPr>
    </w:p>
    <w:p w:rsidR="00A03711" w:rsidRDefault="00A03711" w:rsidP="00DB6B1C">
      <w:pPr>
        <w:pStyle w:val="Default"/>
        <w:jc w:val="center"/>
        <w:rPr>
          <w:rFonts w:ascii="Bookman Old Style" w:hAnsi="Bookman Old Style"/>
          <w:color w:val="auto"/>
        </w:rPr>
      </w:pPr>
    </w:p>
    <w:p w:rsidR="00A03711" w:rsidRDefault="00A0371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Default="00B60101" w:rsidP="00DB6B1C">
      <w:pPr>
        <w:pStyle w:val="Default"/>
        <w:jc w:val="center"/>
        <w:rPr>
          <w:rFonts w:ascii="Bookman Old Style" w:hAnsi="Bookman Old Style"/>
          <w:color w:val="auto"/>
        </w:rPr>
      </w:pPr>
    </w:p>
    <w:p w:rsidR="00B60101" w:rsidRPr="00CE556F" w:rsidRDefault="00B60101" w:rsidP="00B60101">
      <w:pPr>
        <w:pStyle w:val="Header"/>
        <w:jc w:val="center"/>
        <w:rPr>
          <w:rFonts w:ascii="Bookman Old Style" w:hAnsi="Bookman Old Style" w:cs="Arial"/>
          <w:b/>
          <w:sz w:val="24"/>
          <w:szCs w:val="24"/>
        </w:rPr>
      </w:pPr>
      <w:r w:rsidRPr="00CE556F">
        <w:rPr>
          <w:rFonts w:ascii="Bookman Old Style" w:hAnsi="Bookman Old Style" w:cs="Arial"/>
          <w:b/>
          <w:sz w:val="24"/>
          <w:szCs w:val="24"/>
        </w:rPr>
        <w:lastRenderedPageBreak/>
        <w:t xml:space="preserve">KANTOR WILAYAH AKUNTANSI ISTIMEWA PROVINSI PAPUA </w:t>
      </w:r>
    </w:p>
    <w:p w:rsidR="00B60101" w:rsidRPr="00CE556F" w:rsidRDefault="00B60101" w:rsidP="00B60101">
      <w:pPr>
        <w:pStyle w:val="Header"/>
        <w:jc w:val="center"/>
        <w:rPr>
          <w:rFonts w:ascii="Bookman Old Style" w:hAnsi="Bookman Old Style" w:cs="Arial"/>
          <w:b/>
          <w:i/>
          <w:color w:val="0070C0"/>
          <w:sz w:val="24"/>
          <w:szCs w:val="24"/>
        </w:rPr>
      </w:pPr>
      <w:r w:rsidRPr="00CE556F">
        <w:rPr>
          <w:rFonts w:ascii="Bookman Old Style" w:hAnsi="Bookman Old Style" w:cs="Arial"/>
          <w:b/>
          <w:i/>
          <w:color w:val="0070C0"/>
          <w:sz w:val="24"/>
          <w:szCs w:val="24"/>
        </w:rPr>
        <w:t xml:space="preserve">GEDUNG MENARA TINGGI, JL PERMAI NO. 10, JAYAPURA, PAPUA </w:t>
      </w:r>
    </w:p>
    <w:p w:rsidR="00B60101" w:rsidRPr="00CE556F" w:rsidRDefault="00B60101" w:rsidP="00B60101">
      <w:pPr>
        <w:pStyle w:val="Header"/>
        <w:jc w:val="center"/>
        <w:rPr>
          <w:rFonts w:ascii="Bookman Old Style" w:hAnsi="Bookman Old Style" w:cs="Arial"/>
          <w:b/>
          <w:i/>
          <w:color w:val="0070C0"/>
          <w:sz w:val="24"/>
          <w:szCs w:val="24"/>
        </w:rPr>
      </w:pPr>
      <w:r w:rsidRPr="00CE556F">
        <w:rPr>
          <w:rFonts w:ascii="Bookman Old Style" w:hAnsi="Bookman Old Style" w:cs="Arial"/>
          <w:b/>
          <w:i/>
          <w:color w:val="0070C0"/>
          <w:sz w:val="24"/>
          <w:szCs w:val="24"/>
        </w:rPr>
        <w:t xml:space="preserve">TELEPON 0967 5563265,5335234, FAXIMILE 096733081972 </w:t>
      </w:r>
    </w:p>
    <w:p w:rsidR="00B60101" w:rsidRPr="00CE556F" w:rsidRDefault="00B60101" w:rsidP="00B60101">
      <w:pPr>
        <w:widowControl w:val="0"/>
        <w:autoSpaceDE w:val="0"/>
        <w:autoSpaceDN w:val="0"/>
        <w:adjustRightInd w:val="0"/>
        <w:spacing w:after="0" w:line="240" w:lineRule="auto"/>
        <w:ind w:left="1715" w:right="1726"/>
        <w:jc w:val="center"/>
        <w:rPr>
          <w:rFonts w:ascii="Bookman Old Style" w:hAnsi="Bookman Old Style" w:cs="Arial"/>
          <w:b/>
          <w:bCs/>
          <w:sz w:val="24"/>
          <w:szCs w:val="24"/>
        </w:rPr>
      </w:pPr>
      <w:r>
        <w:rPr>
          <w:noProof/>
          <w:lang w:eastAsia="id-ID"/>
        </w:rPr>
        <mc:AlternateContent>
          <mc:Choice Requires="wps">
            <w:drawing>
              <wp:anchor distT="4294967295" distB="4294967295" distL="114300" distR="114300" simplePos="0" relativeHeight="251680768" behindDoc="0" locked="0" layoutInCell="1" allowOverlap="1" wp14:anchorId="44F1D2F2" wp14:editId="0C3671A6">
                <wp:simplePos x="0" y="0"/>
                <wp:positionH relativeFrom="column">
                  <wp:posOffset>90170</wp:posOffset>
                </wp:positionH>
                <wp:positionV relativeFrom="paragraph">
                  <wp:posOffset>78740</wp:posOffset>
                </wp:positionV>
                <wp:extent cx="5648325" cy="0"/>
                <wp:effectExtent l="0" t="0" r="9525" b="19050"/>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0" o:spid="_x0000_s1026" type="#_x0000_t32" style="position:absolute;margin-left:7.1pt;margin-top:6.2pt;width:444.7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DKQIAAE8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" strokecolor="#c00000" strokeweight="1.5pt"/>
            </w:pict>
          </mc:Fallback>
        </mc:AlternateContent>
      </w:r>
    </w:p>
    <w:p w:rsidR="00B60101" w:rsidRPr="00CE556F" w:rsidRDefault="00B60101" w:rsidP="00B60101">
      <w:pPr>
        <w:widowControl w:val="0"/>
        <w:autoSpaceDE w:val="0"/>
        <w:autoSpaceDN w:val="0"/>
        <w:adjustRightInd w:val="0"/>
        <w:spacing w:after="0" w:line="240" w:lineRule="auto"/>
        <w:ind w:left="1715" w:right="1726"/>
        <w:jc w:val="center"/>
        <w:rPr>
          <w:rFonts w:ascii="Bookman Old Style" w:hAnsi="Bookman Old Style" w:cs="Arial"/>
          <w:b/>
          <w:bCs/>
          <w:sz w:val="24"/>
          <w:szCs w:val="24"/>
        </w:rPr>
      </w:pPr>
    </w:p>
    <w:p w:rsidR="00B60101" w:rsidRPr="00CE556F" w:rsidRDefault="00B60101" w:rsidP="00B60101">
      <w:pPr>
        <w:widowControl w:val="0"/>
        <w:tabs>
          <w:tab w:val="left" w:pos="9639"/>
        </w:tabs>
        <w:autoSpaceDE w:val="0"/>
        <w:autoSpaceDN w:val="0"/>
        <w:adjustRightInd w:val="0"/>
        <w:spacing w:after="0" w:line="240" w:lineRule="auto"/>
        <w:ind w:right="12"/>
        <w:jc w:val="center"/>
        <w:rPr>
          <w:rFonts w:ascii="Bookman Old Style" w:hAnsi="Bookman Old Style" w:cs="Arial"/>
          <w:b/>
          <w:bCs/>
          <w:sz w:val="24"/>
          <w:szCs w:val="24"/>
        </w:rPr>
      </w:pPr>
    </w:p>
    <w:p w:rsidR="00B60101" w:rsidRPr="00CE556F" w:rsidRDefault="00B60101" w:rsidP="00B60101">
      <w:pPr>
        <w:widowControl w:val="0"/>
        <w:autoSpaceDE w:val="0"/>
        <w:autoSpaceDN w:val="0"/>
        <w:adjustRightInd w:val="0"/>
        <w:spacing w:after="0" w:line="240" w:lineRule="auto"/>
        <w:ind w:left="1715" w:right="1726"/>
        <w:jc w:val="center"/>
        <w:rPr>
          <w:rFonts w:ascii="Bookman Old Style" w:hAnsi="Bookman Old Style" w:cs="Arial"/>
          <w:b/>
          <w:bCs/>
          <w:w w:val="99"/>
          <w:sz w:val="24"/>
          <w:szCs w:val="24"/>
        </w:rPr>
      </w:pPr>
      <w:r w:rsidRPr="00CE556F">
        <w:rPr>
          <w:rFonts w:ascii="Bookman Old Style" w:hAnsi="Bookman Old Style" w:cs="Arial"/>
          <w:b/>
          <w:bCs/>
          <w:sz w:val="24"/>
          <w:szCs w:val="24"/>
        </w:rPr>
        <w:t>PERNYATAAN</w:t>
      </w:r>
      <w:r w:rsidRPr="00CE556F">
        <w:rPr>
          <w:rFonts w:ascii="Bookman Old Style" w:hAnsi="Bookman Old Style" w:cs="Arial"/>
          <w:b/>
          <w:bCs/>
          <w:spacing w:val="-22"/>
          <w:sz w:val="24"/>
          <w:szCs w:val="24"/>
        </w:rPr>
        <w:t xml:space="preserve"> </w:t>
      </w:r>
      <w:r w:rsidRPr="00CE556F">
        <w:rPr>
          <w:rFonts w:ascii="Bookman Old Style" w:hAnsi="Bookman Old Style" w:cs="Arial"/>
          <w:b/>
          <w:bCs/>
          <w:spacing w:val="10"/>
          <w:sz w:val="24"/>
          <w:szCs w:val="24"/>
        </w:rPr>
        <w:t>T</w:t>
      </w:r>
      <w:r w:rsidRPr="00CE556F">
        <w:rPr>
          <w:rFonts w:ascii="Bookman Old Style" w:hAnsi="Bookman Old Style" w:cs="Arial"/>
          <w:b/>
          <w:bCs/>
          <w:spacing w:val="-7"/>
          <w:sz w:val="24"/>
          <w:szCs w:val="24"/>
        </w:rPr>
        <w:t>A</w:t>
      </w:r>
      <w:r w:rsidRPr="00CE556F">
        <w:rPr>
          <w:rFonts w:ascii="Bookman Old Style" w:hAnsi="Bookman Old Style" w:cs="Arial"/>
          <w:b/>
          <w:bCs/>
          <w:sz w:val="24"/>
          <w:szCs w:val="24"/>
        </w:rPr>
        <w:t>NGGU</w:t>
      </w:r>
      <w:r w:rsidRPr="00CE556F">
        <w:rPr>
          <w:rFonts w:ascii="Bookman Old Style" w:hAnsi="Bookman Old Style" w:cs="Arial"/>
          <w:b/>
          <w:bCs/>
          <w:spacing w:val="7"/>
          <w:sz w:val="24"/>
          <w:szCs w:val="24"/>
        </w:rPr>
        <w:t>N</w:t>
      </w:r>
      <w:r w:rsidRPr="00CE556F">
        <w:rPr>
          <w:rFonts w:ascii="Bookman Old Style" w:hAnsi="Bookman Old Style" w:cs="Arial"/>
          <w:b/>
          <w:bCs/>
          <w:sz w:val="24"/>
          <w:szCs w:val="24"/>
        </w:rPr>
        <w:t>G</w:t>
      </w:r>
      <w:r w:rsidRPr="00CE556F">
        <w:rPr>
          <w:rFonts w:ascii="Bookman Old Style" w:hAnsi="Bookman Old Style" w:cs="Arial"/>
          <w:b/>
          <w:bCs/>
          <w:spacing w:val="-19"/>
          <w:sz w:val="24"/>
          <w:szCs w:val="24"/>
        </w:rPr>
        <w:t xml:space="preserve"> </w:t>
      </w:r>
      <w:r w:rsidRPr="00CE556F">
        <w:rPr>
          <w:rFonts w:ascii="Bookman Old Style" w:hAnsi="Bookman Old Style" w:cs="Arial"/>
          <w:b/>
          <w:bCs/>
          <w:w w:val="99"/>
          <w:sz w:val="24"/>
          <w:szCs w:val="24"/>
        </w:rPr>
        <w:t>JA</w:t>
      </w:r>
      <w:r w:rsidRPr="00CE556F">
        <w:rPr>
          <w:rFonts w:ascii="Bookman Old Style" w:hAnsi="Bookman Old Style" w:cs="Arial"/>
          <w:b/>
          <w:bCs/>
          <w:spacing w:val="7"/>
          <w:w w:val="99"/>
          <w:sz w:val="24"/>
          <w:szCs w:val="24"/>
        </w:rPr>
        <w:t>W</w:t>
      </w:r>
      <w:r w:rsidRPr="00CE556F">
        <w:rPr>
          <w:rFonts w:ascii="Bookman Old Style" w:hAnsi="Bookman Old Style" w:cs="Arial"/>
          <w:b/>
          <w:bCs/>
          <w:spacing w:val="-7"/>
          <w:w w:val="99"/>
          <w:sz w:val="24"/>
          <w:szCs w:val="24"/>
        </w:rPr>
        <w:t>A</w:t>
      </w:r>
      <w:r w:rsidRPr="00CE556F">
        <w:rPr>
          <w:rFonts w:ascii="Bookman Old Style" w:hAnsi="Bookman Old Style" w:cs="Arial"/>
          <w:b/>
          <w:bCs/>
          <w:w w:val="99"/>
          <w:sz w:val="24"/>
          <w:szCs w:val="24"/>
        </w:rPr>
        <w:t>B</w:t>
      </w:r>
    </w:p>
    <w:p w:rsidR="00B60101" w:rsidRPr="00CE556F" w:rsidRDefault="00B60101" w:rsidP="00B60101">
      <w:pPr>
        <w:widowControl w:val="0"/>
        <w:autoSpaceDE w:val="0"/>
        <w:autoSpaceDN w:val="0"/>
        <w:adjustRightInd w:val="0"/>
        <w:spacing w:after="0" w:line="240" w:lineRule="auto"/>
        <w:ind w:left="1715" w:right="1726"/>
        <w:jc w:val="center"/>
        <w:rPr>
          <w:rFonts w:ascii="Bookman Old Style" w:hAnsi="Bookman Old Style" w:cs="Arial"/>
          <w:color w:val="000000"/>
          <w:sz w:val="24"/>
          <w:szCs w:val="24"/>
        </w:rPr>
      </w:pPr>
    </w:p>
    <w:p w:rsidR="00B60101" w:rsidRPr="00CE556F" w:rsidRDefault="00B60101" w:rsidP="00B60101">
      <w:pPr>
        <w:widowControl w:val="0"/>
        <w:autoSpaceDE w:val="0"/>
        <w:autoSpaceDN w:val="0"/>
        <w:adjustRightInd w:val="0"/>
        <w:spacing w:after="0" w:line="200" w:lineRule="exact"/>
        <w:rPr>
          <w:rFonts w:ascii="Bookman Old Style" w:hAnsi="Bookman Old Style" w:cs="Arial"/>
          <w:color w:val="000000"/>
          <w:sz w:val="24"/>
          <w:szCs w:val="24"/>
        </w:rPr>
      </w:pPr>
    </w:p>
    <w:p w:rsidR="00B60101" w:rsidRPr="00CE556F" w:rsidRDefault="00B60101" w:rsidP="00B60101">
      <w:pPr>
        <w:widowControl w:val="0"/>
        <w:autoSpaceDE w:val="0"/>
        <w:autoSpaceDN w:val="0"/>
        <w:adjustRightInd w:val="0"/>
        <w:spacing w:before="13" w:after="0" w:line="260" w:lineRule="exact"/>
        <w:rPr>
          <w:rFonts w:ascii="Bookman Old Style" w:hAnsi="Bookman Old Style" w:cs="Arial"/>
          <w:color w:val="000000"/>
          <w:sz w:val="24"/>
          <w:szCs w:val="24"/>
        </w:rPr>
      </w:pPr>
    </w:p>
    <w:p w:rsidR="00B60101" w:rsidRPr="00CE556F" w:rsidRDefault="00B60101" w:rsidP="00B60101">
      <w:pPr>
        <w:widowControl w:val="0"/>
        <w:autoSpaceDE w:val="0"/>
        <w:autoSpaceDN w:val="0"/>
        <w:adjustRightInd w:val="0"/>
        <w:spacing w:after="0" w:line="360" w:lineRule="auto"/>
        <w:ind w:right="12"/>
        <w:jc w:val="both"/>
        <w:rPr>
          <w:rFonts w:ascii="Bookman Old Style" w:hAnsi="Bookman Old Style" w:cs="Arial"/>
          <w:color w:val="000000"/>
          <w:sz w:val="24"/>
          <w:szCs w:val="24"/>
        </w:rPr>
      </w:pPr>
      <w:r w:rsidRPr="00CE556F">
        <w:rPr>
          <w:rFonts w:ascii="Bookman Old Style" w:hAnsi="Bookman Old Style" w:cs="Arial"/>
          <w:color w:val="000000"/>
          <w:sz w:val="24"/>
          <w:szCs w:val="24"/>
        </w:rPr>
        <w:t>Penggabungan Laporan Keuangan Badan Akuntansi dan Pelaporan Keuangan tingkat wilayah selaku UAPPA-W yang terdiri dari:</w:t>
      </w:r>
      <w:r w:rsidRPr="00CE556F">
        <w:rPr>
          <w:rFonts w:ascii="Bookman Old Style" w:hAnsi="Bookman Old Style" w:cs="Arial"/>
          <w:color w:val="000000"/>
          <w:spacing w:val="4"/>
          <w:sz w:val="24"/>
          <w:szCs w:val="24"/>
        </w:rPr>
        <w:t xml:space="preserve"> (a) </w:t>
      </w:r>
      <w:r w:rsidRPr="00CE556F">
        <w:rPr>
          <w:rFonts w:ascii="Bookman Old Style" w:hAnsi="Bookman Old Style" w:cs="Arial"/>
          <w:color w:val="000000"/>
          <w:sz w:val="24"/>
          <w:szCs w:val="24"/>
        </w:rPr>
        <w:t>Laporan</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Realisasi</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Anggaran,</w:t>
      </w:r>
      <w:r w:rsidRPr="00CE556F">
        <w:rPr>
          <w:rFonts w:ascii="Bookman Old Style" w:hAnsi="Bookman Old Style" w:cs="Arial"/>
          <w:color w:val="000000"/>
          <w:spacing w:val="2"/>
          <w:sz w:val="24"/>
          <w:szCs w:val="24"/>
        </w:rPr>
        <w:t xml:space="preserve"> (b) </w:t>
      </w:r>
      <w:r w:rsidRPr="00CE556F">
        <w:rPr>
          <w:rFonts w:ascii="Bookman Old Style" w:hAnsi="Bookman Old Style" w:cs="Arial"/>
          <w:color w:val="000000"/>
          <w:sz w:val="24"/>
          <w:szCs w:val="24"/>
        </w:rPr>
        <w:t>Neraca,</w:t>
      </w:r>
      <w:r w:rsidRPr="00CE556F">
        <w:rPr>
          <w:rFonts w:ascii="Bookman Old Style" w:hAnsi="Bookman Old Style" w:cs="Arial"/>
          <w:color w:val="000000"/>
          <w:spacing w:val="5"/>
          <w:sz w:val="24"/>
          <w:szCs w:val="24"/>
        </w:rPr>
        <w:t xml:space="preserve"> (c) Laporan Operasional, (d) Laporan Perubahan Ekuitas, </w:t>
      </w:r>
      <w:r w:rsidRPr="00CE556F">
        <w:rPr>
          <w:rFonts w:ascii="Bookman Old Style" w:hAnsi="Bookman Old Style" w:cs="Arial"/>
          <w:color w:val="000000"/>
          <w:sz w:val="24"/>
          <w:szCs w:val="24"/>
        </w:rPr>
        <w:t>dan</w:t>
      </w:r>
      <w:r w:rsidRPr="00CE556F">
        <w:rPr>
          <w:rFonts w:ascii="Bookman Old Style" w:hAnsi="Bookman Old Style" w:cs="Arial"/>
          <w:color w:val="000000"/>
          <w:spacing w:val="3"/>
          <w:sz w:val="24"/>
          <w:szCs w:val="24"/>
        </w:rPr>
        <w:t xml:space="preserve"> (e) </w:t>
      </w:r>
      <w:r w:rsidRPr="00CE556F">
        <w:rPr>
          <w:rFonts w:ascii="Bookman Old Style" w:hAnsi="Bookman Old Style" w:cs="Arial"/>
          <w:color w:val="000000"/>
          <w:sz w:val="24"/>
          <w:szCs w:val="24"/>
        </w:rPr>
        <w:t>Catatan atas</w:t>
      </w:r>
      <w:r w:rsidRPr="00CE556F">
        <w:rPr>
          <w:rFonts w:ascii="Bookman Old Style" w:hAnsi="Bookman Old Style" w:cs="Arial"/>
          <w:color w:val="000000"/>
          <w:spacing w:val="5"/>
          <w:sz w:val="24"/>
          <w:szCs w:val="24"/>
        </w:rPr>
        <w:t xml:space="preserve"> </w:t>
      </w:r>
      <w:r w:rsidRPr="00CE556F">
        <w:rPr>
          <w:rFonts w:ascii="Bookman Old Style" w:hAnsi="Bookman Old Style" w:cs="Arial"/>
          <w:color w:val="000000"/>
          <w:sz w:val="24"/>
          <w:szCs w:val="24"/>
        </w:rPr>
        <w:t>Laporan Keuangan</w:t>
      </w:r>
      <w:r w:rsidRPr="00CE556F">
        <w:rPr>
          <w:rFonts w:ascii="Bookman Old Style" w:hAnsi="Bookman Old Style" w:cs="Arial"/>
          <w:color w:val="000000"/>
          <w:spacing w:val="5"/>
          <w:sz w:val="24"/>
          <w:szCs w:val="24"/>
        </w:rPr>
        <w:t xml:space="preserve"> </w:t>
      </w:r>
      <w:r w:rsidRPr="00CE556F">
        <w:rPr>
          <w:rFonts w:ascii="Bookman Old Style" w:hAnsi="Bookman Old Style" w:cs="Arial"/>
          <w:color w:val="000000"/>
          <w:sz w:val="24"/>
          <w:szCs w:val="24"/>
        </w:rPr>
        <w:t>Tahun</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Anggaran</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201</w:t>
      </w:r>
      <w:r>
        <w:rPr>
          <w:rFonts w:ascii="Bookman Old Style" w:hAnsi="Bookman Old Style" w:cs="Arial"/>
          <w:color w:val="000000"/>
          <w:sz w:val="24"/>
          <w:szCs w:val="24"/>
          <w:lang w:val="en-US"/>
        </w:rPr>
        <w:t>6</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sebagaimana</w:t>
      </w:r>
      <w:r w:rsidRPr="00CE556F">
        <w:rPr>
          <w:rFonts w:ascii="Bookman Old Style" w:hAnsi="Bookman Old Style" w:cs="Arial"/>
          <w:color w:val="000000"/>
          <w:spacing w:val="2"/>
          <w:sz w:val="24"/>
          <w:szCs w:val="24"/>
        </w:rPr>
        <w:t xml:space="preserve"> </w:t>
      </w:r>
      <w:r w:rsidRPr="00CE556F">
        <w:rPr>
          <w:rFonts w:ascii="Bookman Old Style" w:hAnsi="Bookman Old Style" w:cs="Arial"/>
          <w:color w:val="000000"/>
          <w:sz w:val="24"/>
          <w:szCs w:val="24"/>
        </w:rPr>
        <w:t>terlampir adalah merupakan tanggung jawab kami, sedangkan substansi Laporan Keuangan dari masing-masing Satuan Kerja merupakan tanggungjawab UAKPA.</w:t>
      </w:r>
    </w:p>
    <w:p w:rsidR="00B60101" w:rsidRPr="00CE556F" w:rsidRDefault="00B60101" w:rsidP="00B60101">
      <w:pPr>
        <w:widowControl w:val="0"/>
        <w:autoSpaceDE w:val="0"/>
        <w:autoSpaceDN w:val="0"/>
        <w:adjustRightInd w:val="0"/>
        <w:spacing w:before="5" w:after="0" w:line="240" w:lineRule="exact"/>
        <w:ind w:right="12"/>
        <w:rPr>
          <w:rFonts w:ascii="Bookman Old Style" w:hAnsi="Bookman Old Style" w:cs="Arial"/>
          <w:color w:val="000000"/>
          <w:sz w:val="24"/>
          <w:szCs w:val="24"/>
        </w:rPr>
      </w:pPr>
    </w:p>
    <w:p w:rsidR="00B60101" w:rsidRPr="00CE556F" w:rsidRDefault="00B60101" w:rsidP="00B60101">
      <w:pPr>
        <w:widowControl w:val="0"/>
        <w:autoSpaceDE w:val="0"/>
        <w:autoSpaceDN w:val="0"/>
        <w:adjustRightInd w:val="0"/>
        <w:spacing w:after="0" w:line="359" w:lineRule="auto"/>
        <w:ind w:right="12"/>
        <w:jc w:val="both"/>
        <w:rPr>
          <w:rFonts w:ascii="Bookman Old Style" w:hAnsi="Bookman Old Style" w:cs="Arial"/>
          <w:color w:val="000000"/>
          <w:sz w:val="24"/>
          <w:szCs w:val="24"/>
        </w:rPr>
      </w:pPr>
      <w:r w:rsidRPr="00CE556F">
        <w:rPr>
          <w:rFonts w:ascii="Bookman Old Style" w:hAnsi="Bookman Old Style" w:cs="Arial"/>
          <w:color w:val="000000"/>
          <w:sz w:val="24"/>
          <w:szCs w:val="24"/>
        </w:rPr>
        <w:t xml:space="preserve">Laporan </w:t>
      </w:r>
      <w:r w:rsidRPr="00CE556F">
        <w:rPr>
          <w:rFonts w:ascii="Bookman Old Style" w:hAnsi="Bookman Old Style" w:cs="Arial"/>
          <w:color w:val="000000"/>
          <w:spacing w:val="2"/>
          <w:sz w:val="24"/>
          <w:szCs w:val="24"/>
        </w:rPr>
        <w:t xml:space="preserve"> </w:t>
      </w:r>
      <w:r w:rsidRPr="00CE556F">
        <w:rPr>
          <w:rFonts w:ascii="Bookman Old Style" w:hAnsi="Bookman Old Style" w:cs="Arial"/>
          <w:color w:val="000000"/>
          <w:sz w:val="24"/>
          <w:szCs w:val="24"/>
        </w:rPr>
        <w:t xml:space="preserve">Keuangan </w:t>
      </w:r>
      <w:r w:rsidRPr="00CE556F">
        <w:rPr>
          <w:rFonts w:ascii="Bookman Old Style" w:hAnsi="Bookman Old Style" w:cs="Arial"/>
          <w:color w:val="000000"/>
          <w:spacing w:val="2"/>
          <w:sz w:val="24"/>
          <w:szCs w:val="24"/>
        </w:rPr>
        <w:t xml:space="preserve"> </w:t>
      </w:r>
      <w:r w:rsidRPr="00CE556F">
        <w:rPr>
          <w:rFonts w:ascii="Bookman Old Style" w:hAnsi="Bookman Old Style" w:cs="Arial"/>
          <w:color w:val="000000"/>
          <w:sz w:val="24"/>
          <w:szCs w:val="24"/>
        </w:rPr>
        <w:t xml:space="preserve">tersebut </w:t>
      </w:r>
      <w:r w:rsidRPr="00CE556F">
        <w:rPr>
          <w:rFonts w:ascii="Bookman Old Style" w:hAnsi="Bookman Old Style" w:cs="Arial"/>
          <w:color w:val="000000"/>
          <w:spacing w:val="1"/>
          <w:sz w:val="24"/>
          <w:szCs w:val="24"/>
        </w:rPr>
        <w:t xml:space="preserve"> </w:t>
      </w:r>
      <w:r w:rsidRPr="00CE556F">
        <w:rPr>
          <w:rFonts w:ascii="Bookman Old Style" w:hAnsi="Bookman Old Style" w:cs="Arial"/>
          <w:color w:val="000000"/>
          <w:sz w:val="24"/>
          <w:szCs w:val="24"/>
        </w:rPr>
        <w:t>telah  disusun  berdasarkan  sistem  pengendalian intern</w:t>
      </w:r>
      <w:r w:rsidRPr="00CE556F">
        <w:rPr>
          <w:rFonts w:ascii="Bookman Old Style" w:hAnsi="Bookman Old Style" w:cs="Arial"/>
          <w:color w:val="000000"/>
          <w:spacing w:val="5"/>
          <w:sz w:val="24"/>
          <w:szCs w:val="24"/>
        </w:rPr>
        <w:t xml:space="preserve"> </w:t>
      </w:r>
      <w:r w:rsidRPr="00CE556F">
        <w:rPr>
          <w:rFonts w:ascii="Bookman Old Style" w:hAnsi="Bookman Old Style" w:cs="Arial"/>
          <w:color w:val="000000"/>
          <w:sz w:val="24"/>
          <w:szCs w:val="24"/>
        </w:rPr>
        <w:t>yang memadai,</w:t>
      </w:r>
      <w:r w:rsidRPr="00CE556F">
        <w:rPr>
          <w:rFonts w:ascii="Bookman Old Style" w:hAnsi="Bookman Old Style" w:cs="Arial"/>
          <w:color w:val="000000"/>
          <w:spacing w:val="5"/>
          <w:sz w:val="24"/>
          <w:szCs w:val="24"/>
        </w:rPr>
        <w:t xml:space="preserve"> </w:t>
      </w:r>
      <w:r w:rsidRPr="00CE556F">
        <w:rPr>
          <w:rFonts w:ascii="Bookman Old Style" w:hAnsi="Bookman Old Style" w:cs="Arial"/>
          <w:color w:val="000000"/>
          <w:sz w:val="24"/>
          <w:szCs w:val="24"/>
        </w:rPr>
        <w:t>dan</w:t>
      </w:r>
      <w:r w:rsidRPr="00CE556F">
        <w:rPr>
          <w:rFonts w:ascii="Bookman Old Style" w:hAnsi="Bookman Old Style" w:cs="Arial"/>
          <w:color w:val="000000"/>
          <w:spacing w:val="5"/>
          <w:sz w:val="24"/>
          <w:szCs w:val="24"/>
        </w:rPr>
        <w:t xml:space="preserve"> </w:t>
      </w:r>
      <w:r w:rsidRPr="00CE556F">
        <w:rPr>
          <w:rFonts w:ascii="Bookman Old Style" w:hAnsi="Bookman Old Style" w:cs="Arial"/>
          <w:color w:val="000000"/>
          <w:sz w:val="24"/>
          <w:szCs w:val="24"/>
        </w:rPr>
        <w:t>isinya</w:t>
      </w:r>
      <w:r w:rsidRPr="00CE556F">
        <w:rPr>
          <w:rFonts w:ascii="Bookman Old Style" w:hAnsi="Bookman Old Style" w:cs="Arial"/>
          <w:color w:val="000000"/>
          <w:spacing w:val="1"/>
          <w:sz w:val="24"/>
          <w:szCs w:val="24"/>
        </w:rPr>
        <w:t xml:space="preserve"> </w:t>
      </w:r>
      <w:r w:rsidRPr="00CE556F">
        <w:rPr>
          <w:rFonts w:ascii="Bookman Old Style" w:hAnsi="Bookman Old Style" w:cs="Arial"/>
          <w:color w:val="000000"/>
          <w:sz w:val="24"/>
          <w:szCs w:val="24"/>
        </w:rPr>
        <w:t>telah</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menyajikan</w:t>
      </w:r>
      <w:r w:rsidRPr="00CE556F">
        <w:rPr>
          <w:rFonts w:ascii="Bookman Old Style" w:hAnsi="Bookman Old Style" w:cs="Arial"/>
          <w:color w:val="000000"/>
          <w:spacing w:val="5"/>
          <w:sz w:val="24"/>
          <w:szCs w:val="24"/>
        </w:rPr>
        <w:t xml:space="preserve"> </w:t>
      </w:r>
      <w:r w:rsidRPr="00CE556F">
        <w:rPr>
          <w:rFonts w:ascii="Bookman Old Style" w:hAnsi="Bookman Old Style" w:cs="Arial"/>
          <w:color w:val="000000"/>
          <w:sz w:val="24"/>
          <w:szCs w:val="24"/>
        </w:rPr>
        <w:t>informasi</w:t>
      </w:r>
      <w:r w:rsidRPr="00CE556F">
        <w:rPr>
          <w:rFonts w:ascii="Bookman Old Style" w:hAnsi="Bookman Old Style" w:cs="Arial"/>
          <w:color w:val="000000"/>
          <w:spacing w:val="1"/>
          <w:sz w:val="24"/>
          <w:szCs w:val="24"/>
        </w:rPr>
        <w:t xml:space="preserve"> </w:t>
      </w:r>
      <w:r w:rsidRPr="00CE556F">
        <w:rPr>
          <w:rFonts w:ascii="Bookman Old Style" w:hAnsi="Bookman Old Style" w:cs="Arial"/>
          <w:color w:val="000000"/>
          <w:sz w:val="24"/>
          <w:szCs w:val="24"/>
        </w:rPr>
        <w:t>pelaksanaan anggaran</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dan</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posisi serta kinerja keuangan</w:t>
      </w:r>
      <w:r w:rsidRPr="00CE556F">
        <w:rPr>
          <w:rFonts w:ascii="Bookman Old Style" w:hAnsi="Bookman Old Style" w:cs="Arial"/>
          <w:color w:val="000000"/>
          <w:spacing w:val="5"/>
          <w:sz w:val="24"/>
          <w:szCs w:val="24"/>
        </w:rPr>
        <w:t xml:space="preserve"> </w:t>
      </w:r>
      <w:r w:rsidRPr="00CE556F">
        <w:rPr>
          <w:rFonts w:ascii="Bookman Old Style" w:hAnsi="Bookman Old Style" w:cs="Arial"/>
          <w:color w:val="000000"/>
          <w:sz w:val="24"/>
          <w:szCs w:val="24"/>
        </w:rPr>
        <w:t>secara</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layak</w:t>
      </w:r>
      <w:r w:rsidRPr="00CE556F">
        <w:rPr>
          <w:rFonts w:ascii="Bookman Old Style" w:hAnsi="Bookman Old Style" w:cs="Arial"/>
          <w:color w:val="000000"/>
          <w:spacing w:val="2"/>
          <w:sz w:val="24"/>
          <w:szCs w:val="24"/>
        </w:rPr>
        <w:t xml:space="preserve"> </w:t>
      </w:r>
      <w:r w:rsidRPr="00CE556F">
        <w:rPr>
          <w:rFonts w:ascii="Bookman Old Style" w:hAnsi="Bookman Old Style" w:cs="Arial"/>
          <w:color w:val="000000"/>
          <w:sz w:val="24"/>
          <w:szCs w:val="24"/>
        </w:rPr>
        <w:t>sesuai</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dengan</w:t>
      </w:r>
      <w:r w:rsidRPr="00CE556F">
        <w:rPr>
          <w:rFonts w:ascii="Bookman Old Style" w:hAnsi="Bookman Old Style" w:cs="Arial"/>
          <w:color w:val="000000"/>
          <w:spacing w:val="4"/>
          <w:sz w:val="24"/>
          <w:szCs w:val="24"/>
        </w:rPr>
        <w:t xml:space="preserve"> </w:t>
      </w:r>
      <w:r w:rsidRPr="00CE556F">
        <w:rPr>
          <w:rFonts w:ascii="Bookman Old Style" w:hAnsi="Bookman Old Style" w:cs="Arial"/>
          <w:color w:val="000000"/>
          <w:sz w:val="24"/>
          <w:szCs w:val="24"/>
        </w:rPr>
        <w:t>Standar</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Akuntansi Pemerintahan.</w:t>
      </w:r>
    </w:p>
    <w:p w:rsidR="00B60101" w:rsidRDefault="00B60101" w:rsidP="00DB6B1C">
      <w:pPr>
        <w:pStyle w:val="Default"/>
        <w:jc w:val="center"/>
        <w:rPr>
          <w:rFonts w:ascii="Bookman Old Style" w:hAnsi="Bookman Old Style"/>
          <w:color w:val="auto"/>
        </w:rPr>
      </w:pPr>
    </w:p>
    <w:p w:rsidR="00DB6B1C" w:rsidRDefault="00DB6B1C" w:rsidP="00DB6B1C">
      <w:pPr>
        <w:pStyle w:val="Default"/>
        <w:jc w:val="center"/>
        <w:rPr>
          <w:rFonts w:ascii="Bookman Old Style" w:hAnsi="Bookman Old Style"/>
          <w:color w:val="auto"/>
        </w:rPr>
      </w:pPr>
    </w:p>
    <w:p w:rsidR="00B60101" w:rsidRPr="00852666" w:rsidRDefault="00B60101" w:rsidP="00B60101">
      <w:pPr>
        <w:widowControl w:val="0"/>
        <w:autoSpaceDE w:val="0"/>
        <w:autoSpaceDN w:val="0"/>
        <w:adjustRightInd w:val="0"/>
        <w:spacing w:after="0" w:line="240" w:lineRule="auto"/>
        <w:ind w:left="5680" w:right="237"/>
        <w:rPr>
          <w:rFonts w:ascii="Bookman Old Style" w:hAnsi="Bookman Old Style" w:cs="Arial"/>
          <w:color w:val="000000"/>
          <w:sz w:val="24"/>
          <w:szCs w:val="24"/>
          <w:lang w:val="en-US"/>
        </w:rPr>
      </w:pPr>
      <w:r w:rsidRPr="00CE556F">
        <w:rPr>
          <w:rFonts w:ascii="Bookman Old Style" w:hAnsi="Bookman Old Style" w:cs="Arial"/>
          <w:color w:val="000000"/>
          <w:sz w:val="24"/>
          <w:szCs w:val="24"/>
        </w:rPr>
        <w:t>Papua,           Januari  201</w:t>
      </w:r>
      <w:r>
        <w:rPr>
          <w:rFonts w:ascii="Bookman Old Style" w:hAnsi="Bookman Old Style" w:cs="Arial"/>
          <w:color w:val="000000"/>
          <w:sz w:val="24"/>
          <w:szCs w:val="24"/>
          <w:lang w:val="en-US"/>
        </w:rPr>
        <w:t>7</w:t>
      </w:r>
    </w:p>
    <w:p w:rsidR="00DB6B1C" w:rsidRDefault="00B60101" w:rsidP="00B60101">
      <w:pPr>
        <w:pStyle w:val="Default"/>
        <w:ind w:left="5680"/>
        <w:rPr>
          <w:rFonts w:ascii="Bookman Old Style" w:hAnsi="Bookman Old Style" w:cs="Arial"/>
        </w:rPr>
      </w:pPr>
      <w:r w:rsidRPr="00CE556F">
        <w:rPr>
          <w:rFonts w:ascii="Bookman Old Style" w:hAnsi="Bookman Old Style" w:cs="Arial"/>
        </w:rPr>
        <w:t>Kepala,</w:t>
      </w:r>
    </w:p>
    <w:p w:rsidR="00B60101" w:rsidRDefault="00B60101" w:rsidP="00B60101">
      <w:pPr>
        <w:pStyle w:val="Default"/>
        <w:ind w:left="5680"/>
        <w:jc w:val="center"/>
        <w:rPr>
          <w:rFonts w:ascii="Bookman Old Style" w:hAnsi="Bookman Old Style" w:cs="Arial"/>
        </w:rPr>
      </w:pPr>
    </w:p>
    <w:p w:rsidR="00B60101" w:rsidRDefault="00B60101" w:rsidP="00B60101">
      <w:pPr>
        <w:widowControl w:val="0"/>
        <w:autoSpaceDE w:val="0"/>
        <w:autoSpaceDN w:val="0"/>
        <w:adjustRightInd w:val="0"/>
        <w:spacing w:after="0" w:line="240" w:lineRule="auto"/>
        <w:ind w:left="5680" w:right="95"/>
        <w:rPr>
          <w:rFonts w:ascii="Bookman Old Style" w:hAnsi="Bookman Old Style" w:cs="Arial"/>
          <w:bCs/>
          <w:color w:val="000000"/>
          <w:sz w:val="24"/>
          <w:szCs w:val="24"/>
        </w:rPr>
      </w:pPr>
    </w:p>
    <w:p w:rsidR="00B60101" w:rsidRDefault="00B60101" w:rsidP="00B60101">
      <w:pPr>
        <w:widowControl w:val="0"/>
        <w:autoSpaceDE w:val="0"/>
        <w:autoSpaceDN w:val="0"/>
        <w:adjustRightInd w:val="0"/>
        <w:spacing w:after="0" w:line="240" w:lineRule="auto"/>
        <w:ind w:left="5680" w:right="95"/>
        <w:rPr>
          <w:rFonts w:ascii="Bookman Old Style" w:hAnsi="Bookman Old Style" w:cs="Arial"/>
          <w:bCs/>
          <w:color w:val="000000"/>
          <w:sz w:val="24"/>
          <w:szCs w:val="24"/>
        </w:rPr>
      </w:pPr>
    </w:p>
    <w:p w:rsidR="00B60101" w:rsidRPr="00CE556F" w:rsidRDefault="00B60101" w:rsidP="00B60101">
      <w:pPr>
        <w:widowControl w:val="0"/>
        <w:autoSpaceDE w:val="0"/>
        <w:autoSpaceDN w:val="0"/>
        <w:adjustRightInd w:val="0"/>
        <w:spacing w:after="0" w:line="240" w:lineRule="auto"/>
        <w:ind w:left="5680" w:right="95"/>
        <w:rPr>
          <w:rFonts w:ascii="Bookman Old Style" w:hAnsi="Bookman Old Style" w:cs="Arial"/>
          <w:color w:val="000000"/>
          <w:sz w:val="24"/>
          <w:szCs w:val="24"/>
        </w:rPr>
      </w:pPr>
      <w:r w:rsidRPr="00CE556F">
        <w:rPr>
          <w:rFonts w:ascii="Bookman Old Style" w:hAnsi="Bookman Old Style" w:cs="Arial"/>
          <w:bCs/>
          <w:color w:val="000000"/>
          <w:sz w:val="24"/>
          <w:szCs w:val="24"/>
        </w:rPr>
        <w:t xml:space="preserve">Utami, MSc </w:t>
      </w:r>
    </w:p>
    <w:p w:rsidR="00B60101" w:rsidRDefault="00B60101" w:rsidP="00B60101">
      <w:pPr>
        <w:pStyle w:val="Default"/>
        <w:ind w:left="5680"/>
        <w:rPr>
          <w:rFonts w:ascii="Bookman Old Style" w:hAnsi="Bookman Old Style"/>
          <w:color w:val="auto"/>
        </w:rPr>
      </w:pPr>
      <w:r w:rsidRPr="00CE556F">
        <w:rPr>
          <w:rFonts w:ascii="Bookman Old Style" w:hAnsi="Bookman Old Style" w:cs="Arial"/>
          <w:position w:val="-1"/>
        </w:rPr>
        <w:t>NIP 1971 0901 199203 2 002</w:t>
      </w:r>
    </w:p>
    <w:p w:rsidR="00DB6B1C" w:rsidRDefault="00DB6B1C" w:rsidP="00DB6B1C">
      <w:pPr>
        <w:pStyle w:val="Default"/>
        <w:jc w:val="center"/>
        <w:rPr>
          <w:rFonts w:ascii="Bookman Old Style" w:hAnsi="Bookman Old Style"/>
          <w:color w:val="auto"/>
        </w:rPr>
      </w:pPr>
    </w:p>
    <w:p w:rsidR="00DB6B1C" w:rsidRDefault="00DB6B1C" w:rsidP="00DB6B1C">
      <w:pPr>
        <w:pStyle w:val="Default"/>
        <w:jc w:val="center"/>
        <w:rPr>
          <w:rFonts w:ascii="Bookman Old Style" w:hAnsi="Bookman Old Style"/>
          <w:color w:val="auto"/>
        </w:rPr>
      </w:pPr>
    </w:p>
    <w:p w:rsidR="00DB6B1C" w:rsidRDefault="00DB6B1C" w:rsidP="00DB6B1C">
      <w:pPr>
        <w:pStyle w:val="Default"/>
        <w:jc w:val="center"/>
        <w:rPr>
          <w:rFonts w:ascii="Bookman Old Style" w:hAnsi="Bookman Old Style"/>
          <w:color w:val="auto"/>
        </w:rPr>
      </w:pPr>
    </w:p>
    <w:p w:rsidR="00B60101" w:rsidRDefault="00B60101" w:rsidP="00B60101">
      <w:pPr>
        <w:rPr>
          <w:rFonts w:ascii="Bookman Old Style" w:hAnsi="Bookman Old Style"/>
          <w:sz w:val="24"/>
          <w:szCs w:val="24"/>
        </w:rPr>
      </w:pPr>
    </w:p>
    <w:p w:rsidR="00B60101" w:rsidRDefault="00B60101" w:rsidP="00B60101">
      <w:pPr>
        <w:rPr>
          <w:rFonts w:ascii="Bookman Old Style" w:hAnsi="Bookman Old Style"/>
          <w:sz w:val="24"/>
          <w:szCs w:val="24"/>
        </w:rPr>
      </w:pPr>
    </w:p>
    <w:p w:rsidR="00B60101" w:rsidRDefault="00B60101" w:rsidP="00B60101">
      <w:pPr>
        <w:rPr>
          <w:rFonts w:ascii="Bookman Old Style" w:hAnsi="Bookman Old Style"/>
          <w:sz w:val="24"/>
          <w:szCs w:val="24"/>
        </w:rPr>
      </w:pPr>
    </w:p>
    <w:p w:rsidR="00B60101" w:rsidRDefault="00B60101" w:rsidP="00B60101">
      <w:pPr>
        <w:rPr>
          <w:rFonts w:ascii="Bookman Old Style" w:hAnsi="Bookman Old Style"/>
          <w:sz w:val="24"/>
          <w:szCs w:val="24"/>
        </w:rPr>
      </w:pPr>
    </w:p>
    <w:p w:rsidR="00B60101" w:rsidRDefault="00B60101" w:rsidP="00B60101">
      <w:pPr>
        <w:rPr>
          <w:rFonts w:ascii="Bookman Old Style" w:hAnsi="Bookman Old Style"/>
          <w:sz w:val="24"/>
          <w:szCs w:val="24"/>
        </w:rPr>
      </w:pPr>
    </w:p>
    <w:p w:rsidR="00A03711" w:rsidRDefault="00A03711" w:rsidP="00B60101">
      <w:pPr>
        <w:rPr>
          <w:rFonts w:ascii="Bookman Old Style" w:hAnsi="Bookman Old Style"/>
          <w:sz w:val="24"/>
          <w:szCs w:val="24"/>
        </w:rPr>
      </w:pPr>
    </w:p>
    <w:p w:rsidR="00A03711" w:rsidRDefault="00A03711" w:rsidP="00B60101">
      <w:pPr>
        <w:rPr>
          <w:rFonts w:ascii="Bookman Old Style" w:hAnsi="Bookman Old Style"/>
          <w:sz w:val="24"/>
          <w:szCs w:val="24"/>
        </w:rPr>
      </w:pPr>
    </w:p>
    <w:tbl>
      <w:tblPr>
        <w:tblW w:w="9214" w:type="dxa"/>
        <w:tblInd w:w="-34" w:type="dxa"/>
        <w:tblLook w:val="01E0" w:firstRow="1" w:lastRow="1" w:firstColumn="1" w:lastColumn="1" w:noHBand="0" w:noVBand="0"/>
      </w:tblPr>
      <w:tblGrid>
        <w:gridCol w:w="284"/>
        <w:gridCol w:w="8930"/>
      </w:tblGrid>
      <w:tr w:rsidR="00B60101" w:rsidRPr="00CE556F" w:rsidTr="00A03711">
        <w:trPr>
          <w:trHeight w:val="501"/>
        </w:trPr>
        <w:tc>
          <w:tcPr>
            <w:tcW w:w="9214" w:type="dxa"/>
            <w:gridSpan w:val="2"/>
            <w:shd w:val="clear" w:color="auto" w:fill="auto"/>
            <w:vAlign w:val="center"/>
          </w:tcPr>
          <w:p w:rsidR="00B60101" w:rsidRPr="00CE556F" w:rsidRDefault="00B60101" w:rsidP="00B60101">
            <w:pPr>
              <w:shd w:val="clear" w:color="auto" w:fill="00B0F0"/>
              <w:jc w:val="right"/>
              <w:rPr>
                <w:rFonts w:ascii="Bookman Old Style" w:hAnsi="Bookman Old Style" w:cs="Arial"/>
                <w:b/>
                <w:sz w:val="24"/>
                <w:szCs w:val="24"/>
              </w:rPr>
            </w:pPr>
            <w:r w:rsidRPr="00CE556F">
              <w:rPr>
                <w:rFonts w:ascii="Bookman Old Style" w:hAnsi="Bookman Old Style" w:cs="Arial"/>
                <w:b/>
                <w:color w:val="FFFFFF"/>
                <w:sz w:val="24"/>
                <w:szCs w:val="24"/>
              </w:rPr>
              <w:lastRenderedPageBreak/>
              <w:t>RINGKASAN LAPORAN KEUANGAN</w:t>
            </w:r>
          </w:p>
        </w:tc>
      </w:tr>
      <w:tr w:rsidR="00B60101" w:rsidRPr="00CE556F" w:rsidTr="00A037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284" w:type="dxa"/>
        </w:trPr>
        <w:tc>
          <w:tcPr>
            <w:tcW w:w="8930" w:type="dxa"/>
            <w:shd w:val="clear" w:color="auto" w:fill="auto"/>
          </w:tcPr>
          <w:p w:rsidR="00B60101" w:rsidRDefault="00B60101" w:rsidP="00B60101">
            <w:pPr>
              <w:spacing w:after="360" w:line="360" w:lineRule="auto"/>
              <w:jc w:val="both"/>
              <w:rPr>
                <w:rFonts w:ascii="Bookman Old Style" w:hAnsi="Bookman Old Style" w:cs="Arial"/>
                <w:sz w:val="24"/>
                <w:szCs w:val="24"/>
              </w:rPr>
            </w:pPr>
            <w:r w:rsidRPr="00CE556F">
              <w:rPr>
                <w:rFonts w:ascii="Bookman Old Style" w:hAnsi="Bookman Old Style" w:cs="Arial"/>
                <w:sz w:val="24"/>
                <w:szCs w:val="24"/>
              </w:rPr>
              <w:t>Laporan Keuangan Kantor Wilayah Akuntansi Istimewa Provinsi Papua</w:t>
            </w:r>
            <w:r>
              <w:rPr>
                <w:rFonts w:ascii="Bookman Old Style" w:hAnsi="Bookman Old Style" w:cs="Arial"/>
                <w:sz w:val="24"/>
                <w:szCs w:val="24"/>
              </w:rPr>
              <w:t xml:space="preserve"> </w:t>
            </w:r>
            <w:r w:rsidRPr="00CE556F">
              <w:rPr>
                <w:rFonts w:ascii="Bookman Old Style" w:hAnsi="Bookman Old Style" w:cs="Arial"/>
                <w:sz w:val="24"/>
                <w:szCs w:val="24"/>
              </w:rPr>
              <w:t>Tahun 201</w:t>
            </w:r>
            <w:r>
              <w:rPr>
                <w:rFonts w:ascii="Bookman Old Style" w:hAnsi="Bookman Old Style" w:cs="Arial"/>
                <w:sz w:val="24"/>
                <w:szCs w:val="24"/>
              </w:rPr>
              <w:t>6</w:t>
            </w:r>
            <w:r w:rsidRPr="00CE556F">
              <w:rPr>
                <w:rFonts w:ascii="Bookman Old Style" w:hAnsi="Bookman Old Style" w:cs="Arial"/>
                <w:sz w:val="24"/>
                <w:szCs w:val="24"/>
              </w:rPr>
              <w:t xml:space="preserve"> ini telah disusun dan disajikan sesuai dengan Peraturan Pemerintah Nomor 71 Tahun 2010 tentang Standar Akuntansi Pemerintahan (SAP) dan berdasarkan kaidah-kaidah pengelolaan keuangan yang sehat di lingkungan pemerintahan. Laporan Keuangan ini meliputi:</w:t>
            </w:r>
          </w:p>
          <w:p w:rsidR="00B60101" w:rsidRPr="00CE556F" w:rsidRDefault="00B60101" w:rsidP="00CE774F">
            <w:pPr>
              <w:numPr>
                <w:ilvl w:val="0"/>
                <w:numId w:val="69"/>
              </w:numPr>
              <w:spacing w:after="0" w:line="360" w:lineRule="auto"/>
              <w:jc w:val="both"/>
              <w:rPr>
                <w:rFonts w:ascii="Bookman Old Style" w:hAnsi="Bookman Old Style" w:cs="Arial"/>
                <w:b/>
                <w:color w:val="000080"/>
                <w:sz w:val="24"/>
                <w:szCs w:val="24"/>
              </w:rPr>
            </w:pPr>
            <w:r w:rsidRPr="00CE556F">
              <w:rPr>
                <w:rFonts w:ascii="Bookman Old Style" w:hAnsi="Bookman Old Style" w:cs="Arial"/>
                <w:b/>
                <w:color w:val="000080"/>
                <w:sz w:val="24"/>
                <w:szCs w:val="24"/>
              </w:rPr>
              <w:t xml:space="preserve">LAPORAN REALISASI ANGGARAN </w:t>
            </w:r>
          </w:p>
          <w:p w:rsidR="00B60101" w:rsidRPr="00CE556F" w:rsidRDefault="00B60101" w:rsidP="00B60101">
            <w:pPr>
              <w:pStyle w:val="BodyText3"/>
              <w:spacing w:before="120" w:line="360" w:lineRule="auto"/>
              <w:jc w:val="both"/>
              <w:rPr>
                <w:rFonts w:ascii="Bookman Old Style" w:hAnsi="Bookman Old Style" w:cs="Arial"/>
                <w:i/>
                <w:sz w:val="24"/>
                <w:szCs w:val="24"/>
                <w:lang w:val="id-ID" w:eastAsia="en-US"/>
              </w:rPr>
            </w:pPr>
            <w:r w:rsidRPr="00CE556F">
              <w:rPr>
                <w:rFonts w:ascii="Bookman Old Style" w:hAnsi="Bookman Old Style" w:cs="Arial"/>
                <w:sz w:val="24"/>
                <w:szCs w:val="24"/>
                <w:lang w:val="id-ID" w:eastAsia="en-US"/>
              </w:rPr>
              <w:t xml:space="preserve">Laporan Realisasi Anggaran menggambarkan perbandingan antara anggaran dengan realisasinya, yang mencakup unsur-unsur Pendapatan-LRA dan Belanja selama periode 1 Januari sampai dengan 31 Desember </w:t>
            </w:r>
            <w:r w:rsidRPr="00CE556F">
              <w:rPr>
                <w:rFonts w:ascii="Bookman Old Style" w:hAnsi="Bookman Old Style" w:cs="Arial"/>
                <w:sz w:val="24"/>
                <w:szCs w:val="24"/>
                <w:lang w:eastAsia="en-US"/>
              </w:rPr>
              <w:t>201</w:t>
            </w:r>
            <w:r>
              <w:rPr>
                <w:rFonts w:ascii="Bookman Old Style" w:hAnsi="Bookman Old Style" w:cs="Arial"/>
                <w:sz w:val="24"/>
                <w:szCs w:val="24"/>
                <w:lang w:val="id-ID" w:eastAsia="en-US"/>
              </w:rPr>
              <w:t>6</w:t>
            </w:r>
            <w:r w:rsidRPr="00CE556F">
              <w:rPr>
                <w:rFonts w:ascii="Bookman Old Style" w:hAnsi="Bookman Old Style" w:cs="Arial"/>
                <w:sz w:val="24"/>
                <w:szCs w:val="24"/>
                <w:lang w:val="id-ID" w:eastAsia="en-US"/>
              </w:rPr>
              <w:t>.</w:t>
            </w:r>
          </w:p>
          <w:p w:rsidR="00B60101" w:rsidRPr="00CE556F" w:rsidRDefault="00B60101" w:rsidP="00B60101">
            <w:pPr>
              <w:pStyle w:val="BodyText3"/>
              <w:spacing w:after="0" w:line="360" w:lineRule="auto"/>
              <w:jc w:val="both"/>
              <w:rPr>
                <w:rFonts w:ascii="Bookman Old Style" w:hAnsi="Bookman Old Style" w:cs="Arial"/>
                <w:smallCaps/>
                <w:sz w:val="24"/>
                <w:szCs w:val="24"/>
                <w:lang w:val="id-ID" w:eastAsia="en-US"/>
              </w:rPr>
            </w:pPr>
            <w:r w:rsidRPr="00CE556F">
              <w:rPr>
                <w:rFonts w:ascii="Bookman Old Style" w:hAnsi="Bookman Old Style" w:cs="Arial"/>
                <w:sz w:val="24"/>
                <w:szCs w:val="24"/>
                <w:lang w:val="id-ID" w:eastAsia="en-US"/>
              </w:rPr>
              <w:t>Realisasi Pendapatan Negara pada TA 201</w:t>
            </w:r>
            <w:r>
              <w:rPr>
                <w:rFonts w:ascii="Bookman Old Style" w:hAnsi="Bookman Old Style" w:cs="Arial"/>
                <w:sz w:val="24"/>
                <w:szCs w:val="24"/>
                <w:lang w:val="id-ID" w:eastAsia="en-US"/>
              </w:rPr>
              <w:t>6</w:t>
            </w:r>
            <w:r w:rsidRPr="00CE556F">
              <w:rPr>
                <w:rFonts w:ascii="Bookman Old Style" w:hAnsi="Bookman Old Style" w:cs="Arial"/>
                <w:sz w:val="24"/>
                <w:szCs w:val="24"/>
                <w:lang w:val="id-ID" w:eastAsia="en-US"/>
              </w:rPr>
              <w:t xml:space="preserve"> adalah berupa Pendapatan Negara Bukan Pajak sebesar Rp</w:t>
            </w:r>
            <w:r w:rsidRPr="00CE556F">
              <w:rPr>
                <w:rFonts w:ascii="Bookman Old Style" w:hAnsi="Bookman Old Style" w:cs="Arial"/>
                <w:sz w:val="24"/>
                <w:szCs w:val="24"/>
                <w:lang w:eastAsia="en-US"/>
              </w:rPr>
              <w:t xml:space="preserve">720.000.000 </w:t>
            </w:r>
            <w:r w:rsidRPr="00CE556F">
              <w:rPr>
                <w:rFonts w:ascii="Bookman Old Style" w:hAnsi="Bookman Old Style" w:cs="Arial"/>
                <w:sz w:val="24"/>
                <w:szCs w:val="24"/>
                <w:lang w:val="id-ID" w:eastAsia="en-US"/>
              </w:rPr>
              <w:t xml:space="preserve">atau mencapai </w:t>
            </w:r>
            <w:r w:rsidRPr="00CE556F">
              <w:rPr>
                <w:rFonts w:ascii="Bookman Old Style" w:hAnsi="Bookman Old Style" w:cs="Arial"/>
                <w:sz w:val="24"/>
                <w:szCs w:val="24"/>
                <w:lang w:eastAsia="en-US"/>
              </w:rPr>
              <w:t xml:space="preserve">96 </w:t>
            </w:r>
            <w:r w:rsidRPr="00CE556F">
              <w:rPr>
                <w:rFonts w:ascii="Bookman Old Style" w:hAnsi="Bookman Old Style" w:cs="Arial"/>
                <w:sz w:val="24"/>
                <w:szCs w:val="24"/>
                <w:lang w:val="id-ID" w:eastAsia="en-US"/>
              </w:rPr>
              <w:t>persen dari estimasi Pendapatan-LRA  sebesar Rp</w:t>
            </w:r>
            <w:r w:rsidRPr="00CE556F">
              <w:rPr>
                <w:rFonts w:ascii="Bookman Old Style" w:hAnsi="Bookman Old Style" w:cs="Arial"/>
                <w:sz w:val="24"/>
                <w:szCs w:val="24"/>
                <w:lang w:eastAsia="en-US"/>
              </w:rPr>
              <w:t>750.000.000</w:t>
            </w:r>
            <w:r w:rsidRPr="00CE556F">
              <w:rPr>
                <w:rFonts w:ascii="Bookman Old Style" w:hAnsi="Bookman Old Style" w:cs="Arial"/>
                <w:sz w:val="24"/>
                <w:szCs w:val="24"/>
                <w:lang w:val="id-ID" w:eastAsia="en-US"/>
              </w:rPr>
              <w:t xml:space="preserve">. </w:t>
            </w:r>
          </w:p>
          <w:p w:rsidR="00B60101" w:rsidRDefault="00B60101" w:rsidP="00B60101">
            <w:pPr>
              <w:spacing w:after="360" w:line="360" w:lineRule="auto"/>
              <w:jc w:val="both"/>
              <w:rPr>
                <w:rFonts w:ascii="Bookman Old Style" w:hAnsi="Bookman Old Style" w:cs="Arial"/>
                <w:sz w:val="24"/>
                <w:szCs w:val="24"/>
              </w:rPr>
            </w:pPr>
            <w:r w:rsidRPr="00CE556F">
              <w:rPr>
                <w:rFonts w:ascii="Bookman Old Style" w:hAnsi="Bookman Old Style" w:cs="Arial"/>
                <w:sz w:val="24"/>
                <w:szCs w:val="24"/>
              </w:rPr>
              <w:t>Realisasi Belanja Negara pada TA 201</w:t>
            </w:r>
            <w:r>
              <w:rPr>
                <w:rFonts w:ascii="Bookman Old Style" w:hAnsi="Bookman Old Style" w:cs="Arial"/>
                <w:sz w:val="24"/>
                <w:szCs w:val="24"/>
              </w:rPr>
              <w:t xml:space="preserve">6 </w:t>
            </w:r>
            <w:r w:rsidRPr="00CE556F">
              <w:rPr>
                <w:rFonts w:ascii="Bookman Old Style" w:hAnsi="Bookman Old Style" w:cs="Arial"/>
                <w:sz w:val="24"/>
                <w:szCs w:val="24"/>
              </w:rPr>
              <w:t>adalah sebesar Rp30.590.000.000 atau mencapai 98.36 persen dari alokasi anggaran sebesar Rp31.100.000.000</w:t>
            </w:r>
            <w:r>
              <w:rPr>
                <w:rFonts w:ascii="Bookman Old Style" w:hAnsi="Bookman Old Style" w:cs="Arial"/>
                <w:sz w:val="24"/>
                <w:szCs w:val="24"/>
              </w:rPr>
              <w:t>.</w:t>
            </w:r>
          </w:p>
          <w:p w:rsidR="00B60101" w:rsidRPr="00CE556F" w:rsidRDefault="00B60101" w:rsidP="00CE774F">
            <w:pPr>
              <w:numPr>
                <w:ilvl w:val="0"/>
                <w:numId w:val="69"/>
              </w:numPr>
              <w:spacing w:before="240" w:after="0" w:line="360" w:lineRule="auto"/>
              <w:jc w:val="both"/>
              <w:rPr>
                <w:rFonts w:ascii="Bookman Old Style" w:hAnsi="Bookman Old Style" w:cs="Arial"/>
                <w:b/>
                <w:color w:val="000080"/>
                <w:sz w:val="24"/>
                <w:szCs w:val="24"/>
              </w:rPr>
            </w:pPr>
            <w:r w:rsidRPr="00CE556F">
              <w:rPr>
                <w:rFonts w:ascii="Bookman Old Style" w:hAnsi="Bookman Old Style" w:cs="Arial"/>
                <w:b/>
                <w:color w:val="000080"/>
                <w:sz w:val="24"/>
                <w:szCs w:val="24"/>
              </w:rPr>
              <w:t>NERACA</w:t>
            </w:r>
          </w:p>
          <w:p w:rsidR="00B60101" w:rsidRPr="00CE556F" w:rsidRDefault="00B60101" w:rsidP="00B60101">
            <w:pPr>
              <w:pStyle w:val="BodyText3"/>
              <w:spacing w:line="360" w:lineRule="auto"/>
              <w:ind w:right="34"/>
              <w:jc w:val="both"/>
              <w:rPr>
                <w:rFonts w:ascii="Bookman Old Style" w:hAnsi="Bookman Old Style" w:cs="Arial"/>
                <w:sz w:val="24"/>
                <w:szCs w:val="24"/>
                <w:lang w:eastAsia="en-US"/>
              </w:rPr>
            </w:pPr>
            <w:r w:rsidRPr="00CE556F">
              <w:rPr>
                <w:rFonts w:ascii="Bookman Old Style" w:hAnsi="Bookman Old Style" w:cs="Arial"/>
                <w:sz w:val="24"/>
                <w:szCs w:val="24"/>
                <w:lang w:val="id-ID" w:eastAsia="en-US"/>
              </w:rPr>
              <w:t>Neraca menggambarkan posisi keuangan entitas mengenai aset, kewajiban, dan ekuitas  pada 31 Desember 201</w:t>
            </w:r>
            <w:r>
              <w:rPr>
                <w:rFonts w:ascii="Bookman Old Style" w:hAnsi="Bookman Old Style" w:cs="Arial"/>
                <w:sz w:val="24"/>
                <w:szCs w:val="24"/>
                <w:lang w:val="id-ID" w:eastAsia="en-US"/>
              </w:rPr>
              <w:t>6</w:t>
            </w:r>
            <w:r>
              <w:rPr>
                <w:rFonts w:ascii="Bookman Old Style" w:hAnsi="Bookman Old Style" w:cs="Arial"/>
                <w:sz w:val="24"/>
                <w:szCs w:val="24"/>
              </w:rPr>
              <w:t xml:space="preserve">. </w:t>
            </w:r>
            <w:r w:rsidRPr="00CE556F">
              <w:rPr>
                <w:rFonts w:ascii="Bookman Old Style" w:hAnsi="Bookman Old Style" w:cs="Arial"/>
                <w:sz w:val="24"/>
                <w:szCs w:val="24"/>
                <w:lang w:eastAsia="en-US"/>
              </w:rPr>
              <w:t>Nilai</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Aset per 31 Desember 201</w:t>
            </w:r>
            <w:r>
              <w:rPr>
                <w:rFonts w:ascii="Bookman Old Style" w:hAnsi="Bookman Old Style" w:cs="Arial"/>
                <w:sz w:val="24"/>
                <w:szCs w:val="24"/>
                <w:lang w:val="id-ID" w:eastAsia="en-US"/>
              </w:rPr>
              <w:t>6</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dicatat</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dan</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disajikan</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sebesar Rp</w:t>
            </w:r>
            <w:r w:rsidRPr="00CE556F">
              <w:rPr>
                <w:rFonts w:ascii="Bookman Old Style" w:hAnsi="Bookman Old Style" w:cs="Arial"/>
                <w:sz w:val="24"/>
                <w:szCs w:val="24"/>
                <w:lang w:val="id-ID" w:eastAsia="en-US"/>
              </w:rPr>
              <w:t>32.308.685</w:t>
            </w:r>
            <w:r w:rsidRPr="00CE556F">
              <w:rPr>
                <w:rFonts w:ascii="Bookman Old Style" w:hAnsi="Bookman Old Style" w:cs="Arial"/>
                <w:sz w:val="24"/>
                <w:szCs w:val="24"/>
                <w:lang w:eastAsia="en-US"/>
              </w:rPr>
              <w:t>.000 yang terdiri</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dari: Aset</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Lancar</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sebesar Rp</w:t>
            </w:r>
            <w:r w:rsidRPr="00CE556F">
              <w:rPr>
                <w:rFonts w:ascii="Bookman Old Style" w:hAnsi="Bookman Old Style" w:cs="Arial"/>
                <w:sz w:val="24"/>
                <w:szCs w:val="24"/>
                <w:lang w:val="id-ID" w:eastAsia="en-US"/>
              </w:rPr>
              <w:t>2.653.485</w:t>
            </w:r>
            <w:r w:rsidRPr="00CE556F">
              <w:rPr>
                <w:rFonts w:ascii="Bookman Old Style" w:hAnsi="Bookman Old Style" w:cs="Arial"/>
                <w:sz w:val="24"/>
                <w:szCs w:val="24"/>
                <w:lang w:eastAsia="en-US"/>
              </w:rPr>
              <w:t>.000; Piutang</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Jangka</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Panjang (neto</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sebesar Rp248.450.000</w:t>
            </w:r>
            <w:r>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Aset</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Tetap (neto</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sebesar Rp</w:t>
            </w:r>
            <w:r w:rsidRPr="00CE556F">
              <w:rPr>
                <w:rFonts w:ascii="Bookman Old Style" w:hAnsi="Bookman Old Style" w:cs="Arial"/>
                <w:sz w:val="24"/>
                <w:szCs w:val="24"/>
                <w:lang w:val="id-ID" w:eastAsia="en-US"/>
              </w:rPr>
              <w:t>28.782.750</w:t>
            </w:r>
            <w:r w:rsidRPr="00CE556F">
              <w:rPr>
                <w:rFonts w:ascii="Bookman Old Style" w:hAnsi="Bookman Old Style" w:cs="Arial"/>
                <w:sz w:val="24"/>
                <w:szCs w:val="24"/>
                <w:lang w:eastAsia="en-US"/>
              </w:rPr>
              <w:t>.000; dan</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Aset</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Lainnya (neto</w:t>
            </w:r>
            <w:r w:rsidRPr="00CE556F">
              <w:rPr>
                <w:rFonts w:ascii="Bookman Old Style" w:hAnsi="Bookman Old Style" w:cs="Arial"/>
                <w:sz w:val="24"/>
                <w:szCs w:val="24"/>
                <w:lang w:val="id-ID" w:eastAsia="en-US"/>
              </w:rPr>
              <w:t xml:space="preserve">) </w:t>
            </w:r>
            <w:r w:rsidRPr="00CE556F">
              <w:rPr>
                <w:rFonts w:ascii="Bookman Old Style" w:hAnsi="Bookman Old Style" w:cs="Arial"/>
                <w:sz w:val="24"/>
                <w:szCs w:val="24"/>
                <w:lang w:eastAsia="en-US"/>
              </w:rPr>
              <w:t>sebesar Rp624.000.000.</w:t>
            </w:r>
          </w:p>
          <w:p w:rsidR="00B60101" w:rsidRDefault="00B60101" w:rsidP="00B60101">
            <w:pPr>
              <w:spacing w:after="360" w:line="360" w:lineRule="auto"/>
              <w:jc w:val="both"/>
              <w:rPr>
                <w:rFonts w:ascii="Bookman Old Style" w:hAnsi="Bookman Old Style" w:cs="Arial"/>
                <w:sz w:val="24"/>
                <w:szCs w:val="24"/>
              </w:rPr>
            </w:pPr>
            <w:r w:rsidRPr="00CE556F">
              <w:rPr>
                <w:rFonts w:ascii="Bookman Old Style" w:hAnsi="Bookman Old Style" w:cs="Arial"/>
                <w:sz w:val="24"/>
                <w:szCs w:val="24"/>
              </w:rPr>
              <w:t>Nilai Kewajiban dan Ekuitas masing-masing sebesar Rp</w:t>
            </w:r>
            <w:r>
              <w:rPr>
                <w:rFonts w:ascii="Bookman Old Style" w:hAnsi="Bookman Old Style" w:cs="Arial"/>
                <w:sz w:val="24"/>
                <w:szCs w:val="24"/>
              </w:rPr>
              <w:t>437.160.000</w:t>
            </w:r>
            <w:r w:rsidRPr="00CE556F">
              <w:rPr>
                <w:rFonts w:ascii="Bookman Old Style" w:hAnsi="Bookman Old Style" w:cs="Arial"/>
                <w:sz w:val="24"/>
                <w:szCs w:val="24"/>
              </w:rPr>
              <w:t xml:space="preserve"> dan Rp31.871.525.000</w:t>
            </w:r>
            <w:r>
              <w:rPr>
                <w:rFonts w:ascii="Bookman Old Style" w:hAnsi="Bookman Old Style" w:cs="Arial"/>
                <w:sz w:val="24"/>
                <w:szCs w:val="24"/>
              </w:rPr>
              <w:t>.</w:t>
            </w:r>
          </w:p>
          <w:p w:rsidR="00B60101" w:rsidRPr="00CE556F" w:rsidRDefault="00B60101" w:rsidP="00CE774F">
            <w:pPr>
              <w:numPr>
                <w:ilvl w:val="0"/>
                <w:numId w:val="69"/>
              </w:numPr>
              <w:spacing w:before="120" w:after="0" w:line="348" w:lineRule="auto"/>
              <w:rPr>
                <w:rFonts w:ascii="Bookman Old Style" w:hAnsi="Bookman Old Style" w:cs="Arial"/>
                <w:b/>
                <w:color w:val="002060"/>
                <w:sz w:val="24"/>
                <w:szCs w:val="24"/>
              </w:rPr>
            </w:pPr>
            <w:r w:rsidRPr="00CE556F">
              <w:rPr>
                <w:rFonts w:ascii="Bookman Old Style" w:hAnsi="Bookman Old Style" w:cs="Arial"/>
                <w:b/>
                <w:color w:val="002060"/>
                <w:sz w:val="24"/>
                <w:szCs w:val="24"/>
              </w:rPr>
              <w:t xml:space="preserve">LAPORAN OPERASIONAL </w:t>
            </w:r>
          </w:p>
          <w:p w:rsidR="00B60101" w:rsidRPr="00CE556F" w:rsidRDefault="00B60101" w:rsidP="00B60101">
            <w:pPr>
              <w:spacing w:before="120" w:after="120" w:line="348" w:lineRule="auto"/>
              <w:jc w:val="both"/>
              <w:rPr>
                <w:rFonts w:ascii="Bookman Old Style" w:hAnsi="Bookman Old Style" w:cs="Arial"/>
                <w:sz w:val="24"/>
                <w:szCs w:val="24"/>
              </w:rPr>
            </w:pPr>
            <w:r w:rsidRPr="00CE556F">
              <w:rPr>
                <w:rFonts w:ascii="Bookman Old Style" w:hAnsi="Bookman Old Style" w:cs="Arial"/>
                <w:sz w:val="24"/>
                <w:szCs w:val="24"/>
              </w:rPr>
              <w:t>Laporan Operasional menyajikan berbagai unsur pendapatan-LO, beban, surplus/defisit dari operasi, surplus/defisit dari kegiatan non operasional, surplus/defisit sebelum pos luar biasa, pos luar biasa, dan  surplus/defisit-LO, yang diperlukan untuk penyajian yang wajar. Pendapatan-LO untuk periode sampai dengan 31 Desember 201</w:t>
            </w:r>
            <w:r>
              <w:rPr>
                <w:rFonts w:ascii="Bookman Old Style" w:hAnsi="Bookman Old Style" w:cs="Arial"/>
                <w:sz w:val="24"/>
                <w:szCs w:val="24"/>
              </w:rPr>
              <w:t>6</w:t>
            </w:r>
            <w:r w:rsidRPr="00CE556F">
              <w:rPr>
                <w:rFonts w:ascii="Bookman Old Style" w:hAnsi="Bookman Old Style" w:cs="Arial"/>
                <w:sz w:val="24"/>
                <w:szCs w:val="24"/>
              </w:rPr>
              <w:t xml:space="preserve"> adalah </w:t>
            </w:r>
            <w:r w:rsidRPr="00CE556F">
              <w:rPr>
                <w:rFonts w:ascii="Bookman Old Style" w:hAnsi="Bookman Old Style" w:cs="Arial"/>
                <w:sz w:val="24"/>
                <w:szCs w:val="24"/>
              </w:rPr>
              <w:lastRenderedPageBreak/>
              <w:t>sebesar Rp912.530.000, sedangkan jumlah beban</w:t>
            </w:r>
            <w:r>
              <w:rPr>
                <w:rFonts w:ascii="Bookman Old Style" w:hAnsi="Bookman Old Style" w:cs="Arial"/>
                <w:sz w:val="24"/>
                <w:szCs w:val="24"/>
              </w:rPr>
              <w:t xml:space="preserve"> dari kegiatan operasional</w:t>
            </w:r>
            <w:r w:rsidRPr="00CE556F">
              <w:rPr>
                <w:rFonts w:ascii="Bookman Old Style" w:hAnsi="Bookman Old Style" w:cs="Arial"/>
                <w:sz w:val="24"/>
                <w:szCs w:val="24"/>
              </w:rPr>
              <w:t xml:space="preserve"> adalah sebesar</w:t>
            </w:r>
            <w:r>
              <w:rPr>
                <w:rFonts w:ascii="Bookman Old Style" w:hAnsi="Bookman Old Style" w:cs="Arial"/>
                <w:sz w:val="24"/>
                <w:szCs w:val="24"/>
              </w:rPr>
              <w:t xml:space="preserve"> </w:t>
            </w:r>
            <w:r w:rsidRPr="00CE556F">
              <w:rPr>
                <w:rFonts w:ascii="Bookman Old Style" w:hAnsi="Bookman Old Style" w:cs="Arial"/>
                <w:sz w:val="24"/>
                <w:szCs w:val="24"/>
              </w:rPr>
              <w:t>Rp19.670.030.000 sehingga terdapat Defisit dari Kegiatan Operasional senilai Rp18.757.500.000. Surplus dari Kegiatan Non Operasional dan Defisit Pos-Pos Luar Biasa masing-masing sebesar Rp16.000.000 dan Rp155.000.000 sehingga entitas mengalami Defisit-LO sebesar Rp18.896.500.000</w:t>
            </w:r>
          </w:p>
          <w:p w:rsidR="00B60101" w:rsidRPr="00CE556F" w:rsidRDefault="00B60101" w:rsidP="00CE774F">
            <w:pPr>
              <w:numPr>
                <w:ilvl w:val="0"/>
                <w:numId w:val="69"/>
              </w:numPr>
              <w:spacing w:before="120" w:after="120" w:line="348" w:lineRule="auto"/>
              <w:rPr>
                <w:rFonts w:ascii="Bookman Old Style" w:hAnsi="Bookman Old Style" w:cs="Arial"/>
                <w:b/>
                <w:color w:val="002060"/>
                <w:sz w:val="24"/>
                <w:szCs w:val="24"/>
              </w:rPr>
            </w:pPr>
            <w:r w:rsidRPr="00CE556F">
              <w:rPr>
                <w:rFonts w:ascii="Bookman Old Style" w:hAnsi="Bookman Old Style" w:cs="Arial"/>
                <w:b/>
                <w:color w:val="002060"/>
                <w:sz w:val="24"/>
                <w:szCs w:val="24"/>
              </w:rPr>
              <w:t>LAPORAN PERUBAHAN EKUITAS</w:t>
            </w:r>
          </w:p>
          <w:p w:rsidR="00B60101" w:rsidRDefault="00B60101" w:rsidP="00B60101">
            <w:pPr>
              <w:spacing w:after="360" w:line="360" w:lineRule="auto"/>
              <w:jc w:val="both"/>
              <w:rPr>
                <w:rFonts w:ascii="Bookman Old Style" w:hAnsi="Bookman Old Style" w:cs="Arial"/>
                <w:sz w:val="24"/>
                <w:szCs w:val="24"/>
              </w:rPr>
            </w:pPr>
            <w:r w:rsidRPr="00CE556F">
              <w:rPr>
                <w:rFonts w:ascii="Bookman Old Style" w:hAnsi="Bookman Old Style" w:cs="Arial"/>
                <w:sz w:val="24"/>
                <w:szCs w:val="24"/>
              </w:rPr>
              <w:t xml:space="preserve">Laporan Perubahan Ekuitas </w:t>
            </w:r>
            <w:r w:rsidRPr="00CE556F">
              <w:rPr>
                <w:rFonts w:ascii="Bookman Old Style" w:hAnsi="Bookman Old Style" w:cs="Arial"/>
                <w:color w:val="000000"/>
                <w:sz w:val="24"/>
                <w:szCs w:val="24"/>
              </w:rPr>
              <w:t xml:space="preserve">menyajikan informasi kenaikan atau penurunan ekuitas tahun pelaporan dibandingkan dengan tahun sebelumnya. </w:t>
            </w:r>
            <w:r w:rsidRPr="00CE556F">
              <w:rPr>
                <w:rFonts w:ascii="Bookman Old Style" w:hAnsi="Bookman Old Style" w:cs="Arial"/>
                <w:sz w:val="24"/>
                <w:szCs w:val="24"/>
              </w:rPr>
              <w:t>Ekuitas pada tanggal 01 Januari 201</w:t>
            </w:r>
            <w:r>
              <w:rPr>
                <w:rFonts w:ascii="Bookman Old Style" w:hAnsi="Bookman Old Style" w:cs="Arial"/>
                <w:sz w:val="24"/>
                <w:szCs w:val="24"/>
                <w:lang w:val="en-US"/>
              </w:rPr>
              <w:t>6</w:t>
            </w:r>
            <w:r w:rsidRPr="00CE556F">
              <w:rPr>
                <w:rFonts w:ascii="Bookman Old Style" w:hAnsi="Bookman Old Style" w:cs="Arial"/>
                <w:sz w:val="24"/>
                <w:szCs w:val="24"/>
              </w:rPr>
              <w:t xml:space="preserve"> adalah sebesar Rp19.778.025.000 ditambah Defisit-LO sebesar Rp18.896.500.000 kemudian ditambah dengan koreksi-koreksi senilai Rp</w:t>
            </w:r>
            <w:r>
              <w:rPr>
                <w:rFonts w:ascii="Bookman Old Style" w:hAnsi="Bookman Old Style" w:cs="Arial"/>
                <w:sz w:val="24"/>
                <w:szCs w:val="24"/>
              </w:rPr>
              <w:t>1.110.000.000</w:t>
            </w:r>
            <w:r w:rsidRPr="00CE556F">
              <w:rPr>
                <w:rFonts w:ascii="Bookman Old Style" w:hAnsi="Bookman Old Style" w:cs="Arial"/>
                <w:sz w:val="24"/>
                <w:szCs w:val="24"/>
              </w:rPr>
              <w:t xml:space="preserve"> </w:t>
            </w:r>
            <w:r>
              <w:rPr>
                <w:rFonts w:ascii="Bookman Old Style" w:hAnsi="Bookman Old Style" w:cs="Arial"/>
                <w:sz w:val="24"/>
                <w:szCs w:val="24"/>
              </w:rPr>
              <w:t>dan</w:t>
            </w:r>
            <w:r w:rsidRPr="00CE556F">
              <w:rPr>
                <w:rFonts w:ascii="Bookman Old Style" w:hAnsi="Bookman Old Style" w:cs="Arial"/>
                <w:sz w:val="24"/>
                <w:szCs w:val="24"/>
              </w:rPr>
              <w:t xml:space="preserve"> Transaksi Antar Entitas </w:t>
            </w:r>
            <w:r>
              <w:rPr>
                <w:rFonts w:ascii="Bookman Old Style" w:hAnsi="Bookman Old Style" w:cs="Arial"/>
                <w:sz w:val="24"/>
                <w:szCs w:val="24"/>
              </w:rPr>
              <w:t xml:space="preserve">senilai Rp29.880.000.000 </w:t>
            </w:r>
            <w:r w:rsidRPr="00CE556F">
              <w:rPr>
                <w:rFonts w:ascii="Bookman Old Style" w:hAnsi="Bookman Old Style" w:cs="Arial"/>
                <w:sz w:val="24"/>
                <w:szCs w:val="24"/>
              </w:rPr>
              <w:t>sehingga Ekuitas entitas pada tanggal 31 Desember 201</w:t>
            </w:r>
            <w:r>
              <w:rPr>
                <w:rFonts w:ascii="Bookman Old Style" w:hAnsi="Bookman Old Style" w:cs="Arial"/>
                <w:sz w:val="24"/>
                <w:szCs w:val="24"/>
              </w:rPr>
              <w:t>6</w:t>
            </w:r>
            <w:r w:rsidRPr="00CE556F">
              <w:rPr>
                <w:rFonts w:ascii="Bookman Old Style" w:hAnsi="Bookman Old Style" w:cs="Arial"/>
                <w:sz w:val="24"/>
                <w:szCs w:val="24"/>
              </w:rPr>
              <w:t xml:space="preserve"> adalah senilai Rp31.871.525.000</w:t>
            </w:r>
            <w:r>
              <w:rPr>
                <w:rFonts w:ascii="Bookman Old Style" w:hAnsi="Bookman Old Style" w:cs="Arial"/>
                <w:sz w:val="24"/>
                <w:szCs w:val="24"/>
              </w:rPr>
              <w:t>.</w:t>
            </w:r>
          </w:p>
          <w:p w:rsidR="00B60101" w:rsidRPr="00CE556F" w:rsidRDefault="00B60101" w:rsidP="00CE774F">
            <w:pPr>
              <w:numPr>
                <w:ilvl w:val="0"/>
                <w:numId w:val="69"/>
              </w:numPr>
              <w:spacing w:before="120" w:after="120" w:line="348" w:lineRule="auto"/>
              <w:jc w:val="both"/>
              <w:rPr>
                <w:rFonts w:ascii="Bookman Old Style" w:hAnsi="Bookman Old Style" w:cs="Arial"/>
                <w:color w:val="000080"/>
                <w:sz w:val="24"/>
                <w:szCs w:val="24"/>
              </w:rPr>
            </w:pPr>
            <w:r w:rsidRPr="00CE556F">
              <w:rPr>
                <w:rFonts w:ascii="Bookman Old Style" w:hAnsi="Bookman Old Style" w:cs="Arial"/>
                <w:b/>
                <w:color w:val="000080"/>
                <w:sz w:val="24"/>
                <w:szCs w:val="24"/>
              </w:rPr>
              <w:t>CATATAN ATAS LAPORAN KEUANGAN</w:t>
            </w:r>
          </w:p>
          <w:p w:rsidR="00B60101" w:rsidRPr="00CE556F" w:rsidRDefault="00B60101" w:rsidP="00B60101">
            <w:pPr>
              <w:spacing w:after="120" w:line="348" w:lineRule="auto"/>
              <w:jc w:val="both"/>
              <w:rPr>
                <w:rFonts w:ascii="Bookman Old Style" w:hAnsi="Bookman Old Style" w:cs="Arial"/>
                <w:sz w:val="24"/>
                <w:szCs w:val="24"/>
              </w:rPr>
            </w:pPr>
            <w:r w:rsidRPr="00CE556F">
              <w:rPr>
                <w:rFonts w:ascii="Bookman Old Style" w:hAnsi="Bookman Old Style" w:cs="Arial"/>
                <w:sz w:val="24"/>
                <w:szCs w:val="24"/>
              </w:rPr>
              <w:t>Catatan atas Laporan Keuangan (CaLK) menyajikan informasi tentang penjelasan atau daftar terinci atau analisis atas nilai suatu pos yang disajikan dalam Laporan Realisasi Anggaran, Neraca, Laporan Operasional, dan Laporan Perubahan Ekuitas. Termasuk pula dalam CaLK adalah penyajian informasi yang diharuskan dan dianjurkan oleh Standar Akuntansi Pemerintahan serta pengungkapan-pengungkapan lainnya yang diperlukan untuk penyajian yang wajar atas laporan keuangan.</w:t>
            </w:r>
          </w:p>
          <w:p w:rsidR="00B60101" w:rsidRPr="00436800" w:rsidRDefault="00B60101" w:rsidP="00B60101">
            <w:pPr>
              <w:spacing w:after="360" w:line="360" w:lineRule="auto"/>
              <w:jc w:val="both"/>
              <w:rPr>
                <w:rFonts w:ascii="Bookman Old Style" w:hAnsi="Bookman Old Style" w:cs="Arial"/>
                <w:sz w:val="24"/>
                <w:szCs w:val="24"/>
                <w:lang w:val="en-US"/>
              </w:rPr>
            </w:pPr>
            <w:r w:rsidRPr="00CE556F">
              <w:rPr>
                <w:rFonts w:ascii="Bookman Old Style" w:hAnsi="Bookman Old Style" w:cs="Arial"/>
                <w:sz w:val="24"/>
                <w:szCs w:val="24"/>
              </w:rPr>
              <w:t>Dalam penyajian Laporan Realisasi Anggaran untuk periode yang berakhir sampai dengan tanggal 31 Desember 201</w:t>
            </w:r>
            <w:r>
              <w:rPr>
                <w:rFonts w:ascii="Bookman Old Style" w:hAnsi="Bookman Old Style" w:cs="Arial"/>
                <w:sz w:val="24"/>
                <w:szCs w:val="24"/>
              </w:rPr>
              <w:t>6</w:t>
            </w:r>
            <w:r w:rsidRPr="00CE556F">
              <w:rPr>
                <w:rFonts w:ascii="Bookman Old Style" w:hAnsi="Bookman Old Style" w:cs="Arial"/>
                <w:sz w:val="24"/>
                <w:szCs w:val="24"/>
              </w:rPr>
              <w:t xml:space="preserve"> disusun dan disajikan berdasarkan basis kas.Sedangkan Neraca, Laporan Operasional, dan Laporan Perubahan Ekuitas untuk</w:t>
            </w:r>
            <w:r>
              <w:rPr>
                <w:rFonts w:ascii="Bookman Old Style" w:hAnsi="Bookman Old Style" w:cs="Arial"/>
                <w:sz w:val="24"/>
                <w:szCs w:val="24"/>
              </w:rPr>
              <w:t xml:space="preserve"> </w:t>
            </w:r>
            <w:r w:rsidRPr="00CE556F">
              <w:rPr>
                <w:rFonts w:ascii="Bookman Old Style" w:hAnsi="Bookman Old Style" w:cs="Arial"/>
                <w:sz w:val="24"/>
                <w:szCs w:val="24"/>
              </w:rPr>
              <w:t>Tahun 201</w:t>
            </w:r>
            <w:r>
              <w:rPr>
                <w:rFonts w:ascii="Bookman Old Style" w:hAnsi="Bookman Old Style" w:cs="Arial"/>
                <w:sz w:val="24"/>
                <w:szCs w:val="24"/>
              </w:rPr>
              <w:t>6</w:t>
            </w:r>
            <w:r w:rsidRPr="00CE556F">
              <w:rPr>
                <w:rFonts w:ascii="Bookman Old Style" w:hAnsi="Bookman Old Style" w:cs="Arial"/>
                <w:sz w:val="24"/>
                <w:szCs w:val="24"/>
              </w:rPr>
              <w:t xml:space="preserve"> disusun dan disajikan dengan menggunakan basis akrual</w:t>
            </w:r>
            <w:r>
              <w:rPr>
                <w:rFonts w:ascii="Bookman Old Style" w:hAnsi="Bookman Old Style" w:cs="Arial"/>
                <w:sz w:val="24"/>
                <w:szCs w:val="24"/>
              </w:rPr>
              <w:t>.</w:t>
            </w:r>
          </w:p>
        </w:tc>
      </w:tr>
    </w:tbl>
    <w:p w:rsidR="00A03711" w:rsidRDefault="00A03711" w:rsidP="006E79C4">
      <w:pPr>
        <w:spacing w:after="0" w:line="240" w:lineRule="auto"/>
        <w:jc w:val="center"/>
        <w:rPr>
          <w:rFonts w:ascii="Bookman Old Style" w:hAnsi="Bookman Old Style" w:cs="Arial"/>
          <w:b/>
          <w:color w:val="0F01BF"/>
          <w:sz w:val="24"/>
          <w:szCs w:val="24"/>
        </w:rPr>
      </w:pPr>
    </w:p>
    <w:p w:rsidR="00A03711" w:rsidRDefault="00A03711" w:rsidP="006E79C4">
      <w:pPr>
        <w:spacing w:after="0" w:line="240" w:lineRule="auto"/>
        <w:jc w:val="center"/>
        <w:rPr>
          <w:rFonts w:ascii="Bookman Old Style" w:hAnsi="Bookman Old Style" w:cs="Arial"/>
          <w:b/>
          <w:color w:val="0F01BF"/>
          <w:sz w:val="24"/>
          <w:szCs w:val="24"/>
        </w:rPr>
      </w:pPr>
    </w:p>
    <w:p w:rsidR="00A03711" w:rsidRDefault="00A03711" w:rsidP="006E79C4">
      <w:pPr>
        <w:spacing w:after="0" w:line="240" w:lineRule="auto"/>
        <w:jc w:val="center"/>
        <w:rPr>
          <w:rFonts w:ascii="Bookman Old Style" w:hAnsi="Bookman Old Style" w:cs="Arial"/>
          <w:b/>
          <w:color w:val="0F01BF"/>
          <w:sz w:val="24"/>
          <w:szCs w:val="24"/>
        </w:rPr>
      </w:pPr>
    </w:p>
    <w:p w:rsidR="00A03711" w:rsidRDefault="00A03711" w:rsidP="006E79C4">
      <w:pPr>
        <w:spacing w:after="0" w:line="240" w:lineRule="auto"/>
        <w:jc w:val="center"/>
        <w:rPr>
          <w:rFonts w:ascii="Bookman Old Style" w:hAnsi="Bookman Old Style" w:cs="Arial"/>
          <w:b/>
          <w:color w:val="0F01BF"/>
          <w:sz w:val="24"/>
          <w:szCs w:val="24"/>
        </w:rPr>
      </w:pPr>
    </w:p>
    <w:p w:rsidR="00A03711" w:rsidRDefault="00A03711" w:rsidP="006E79C4">
      <w:pPr>
        <w:spacing w:after="0" w:line="240" w:lineRule="auto"/>
        <w:jc w:val="center"/>
        <w:rPr>
          <w:rFonts w:ascii="Bookman Old Style" w:hAnsi="Bookman Old Style" w:cs="Arial"/>
          <w:b/>
          <w:color w:val="0F01BF"/>
          <w:sz w:val="24"/>
          <w:szCs w:val="24"/>
        </w:rPr>
      </w:pPr>
    </w:p>
    <w:p w:rsidR="00A03711" w:rsidRDefault="00A03711" w:rsidP="006E79C4">
      <w:pPr>
        <w:spacing w:after="0" w:line="240" w:lineRule="auto"/>
        <w:jc w:val="center"/>
        <w:rPr>
          <w:rFonts w:ascii="Bookman Old Style" w:hAnsi="Bookman Old Style" w:cs="Arial"/>
          <w:b/>
          <w:color w:val="0F01BF"/>
          <w:sz w:val="24"/>
          <w:szCs w:val="24"/>
        </w:rPr>
      </w:pPr>
    </w:p>
    <w:p w:rsidR="00A03711" w:rsidRDefault="00A03711" w:rsidP="006E79C4">
      <w:pPr>
        <w:spacing w:after="0" w:line="240" w:lineRule="auto"/>
        <w:jc w:val="center"/>
        <w:rPr>
          <w:rFonts w:ascii="Bookman Old Style" w:hAnsi="Bookman Old Style" w:cs="Arial"/>
          <w:b/>
          <w:color w:val="0F01BF"/>
          <w:sz w:val="24"/>
          <w:szCs w:val="24"/>
        </w:rPr>
      </w:pPr>
    </w:p>
    <w:p w:rsidR="00A03711" w:rsidRDefault="00A03711" w:rsidP="006E79C4">
      <w:pPr>
        <w:spacing w:after="0" w:line="240" w:lineRule="auto"/>
        <w:jc w:val="center"/>
        <w:rPr>
          <w:rFonts w:ascii="Bookman Old Style" w:hAnsi="Bookman Old Style" w:cs="Arial"/>
          <w:b/>
          <w:color w:val="0F01BF"/>
          <w:sz w:val="24"/>
          <w:szCs w:val="24"/>
        </w:rPr>
      </w:pPr>
    </w:p>
    <w:p w:rsidR="00A03711" w:rsidRPr="00CE556F" w:rsidRDefault="00A03711" w:rsidP="00A03711">
      <w:pPr>
        <w:shd w:val="clear" w:color="auto" w:fill="00B0F0"/>
        <w:ind w:firstLine="1440"/>
        <w:jc w:val="right"/>
        <w:rPr>
          <w:rFonts w:ascii="Bookman Old Style" w:hAnsi="Bookman Old Style"/>
          <w:color w:val="FFFFFF"/>
          <w:sz w:val="24"/>
          <w:szCs w:val="24"/>
        </w:rPr>
      </w:pPr>
      <w:r w:rsidRPr="00CE556F">
        <w:rPr>
          <w:rFonts w:ascii="Bookman Old Style" w:hAnsi="Bookman Old Style" w:cs="Arial"/>
          <w:b/>
          <w:color w:val="FFFFFF"/>
          <w:sz w:val="24"/>
          <w:szCs w:val="24"/>
          <w:lang w:val="es-ES"/>
        </w:rPr>
        <w:lastRenderedPageBreak/>
        <w:t xml:space="preserve">I. LAPORAN REALISASI ANGGARAN </w:t>
      </w:r>
    </w:p>
    <w:p w:rsidR="00A03711" w:rsidRDefault="00A03711" w:rsidP="006E79C4">
      <w:pPr>
        <w:spacing w:after="0" w:line="240" w:lineRule="auto"/>
        <w:jc w:val="center"/>
        <w:rPr>
          <w:rFonts w:ascii="Bookman Old Style" w:hAnsi="Bookman Old Style" w:cs="Arial"/>
          <w:b/>
          <w:color w:val="0F01BF"/>
          <w:sz w:val="24"/>
          <w:szCs w:val="24"/>
        </w:rPr>
      </w:pPr>
    </w:p>
    <w:p w:rsidR="00A03711" w:rsidRDefault="00A03711" w:rsidP="006E79C4">
      <w:pPr>
        <w:spacing w:after="0" w:line="240" w:lineRule="auto"/>
        <w:jc w:val="center"/>
        <w:rPr>
          <w:rFonts w:ascii="Bookman Old Style" w:hAnsi="Bookman Old Style" w:cs="Arial"/>
          <w:b/>
          <w:color w:val="0F01BF"/>
          <w:sz w:val="24"/>
          <w:szCs w:val="24"/>
        </w:rPr>
      </w:pPr>
    </w:p>
    <w:p w:rsidR="006E79C4" w:rsidRPr="00CE556F" w:rsidRDefault="006E79C4" w:rsidP="006E79C4">
      <w:pPr>
        <w:spacing w:after="0" w:line="240" w:lineRule="auto"/>
        <w:jc w:val="center"/>
        <w:rPr>
          <w:rFonts w:ascii="Bookman Old Style" w:hAnsi="Bookman Old Style" w:cs="Arial"/>
          <w:b/>
          <w:color w:val="0F01BF"/>
          <w:sz w:val="24"/>
          <w:szCs w:val="24"/>
        </w:rPr>
      </w:pPr>
      <w:r w:rsidRPr="00CE556F">
        <w:rPr>
          <w:rFonts w:ascii="Bookman Old Style" w:hAnsi="Bookman Old Style" w:cs="Arial"/>
          <w:b/>
          <w:color w:val="0F01BF"/>
          <w:sz w:val="24"/>
          <w:szCs w:val="24"/>
        </w:rPr>
        <w:t xml:space="preserve">KANTOR </w:t>
      </w:r>
      <w:r w:rsidRPr="00CE556F">
        <w:rPr>
          <w:rFonts w:ascii="Bookman Old Style" w:hAnsi="Bookman Old Style" w:cs="Arial"/>
          <w:b/>
          <w:color w:val="0F01BF"/>
          <w:sz w:val="24"/>
          <w:szCs w:val="24"/>
          <w:lang w:val="en-US"/>
        </w:rPr>
        <w:t xml:space="preserve">WILAYAH </w:t>
      </w:r>
      <w:r w:rsidRPr="00CE556F">
        <w:rPr>
          <w:rFonts w:ascii="Bookman Old Style" w:hAnsi="Bookman Old Style" w:cs="Arial"/>
          <w:b/>
          <w:color w:val="0F01BF"/>
          <w:sz w:val="24"/>
          <w:szCs w:val="24"/>
        </w:rPr>
        <w:t xml:space="preserve">AKUNTANSI ISTIMEWA </w:t>
      </w:r>
      <w:r w:rsidRPr="00CE556F">
        <w:rPr>
          <w:rFonts w:ascii="Bookman Old Style" w:hAnsi="Bookman Old Style" w:cs="Arial"/>
          <w:b/>
          <w:color w:val="0F01BF"/>
          <w:sz w:val="24"/>
          <w:szCs w:val="24"/>
          <w:lang w:val="en-US"/>
        </w:rPr>
        <w:t xml:space="preserve">PROVINSI </w:t>
      </w:r>
      <w:r w:rsidRPr="00CE556F">
        <w:rPr>
          <w:rFonts w:ascii="Bookman Old Style" w:hAnsi="Bookman Old Style" w:cs="Arial"/>
          <w:b/>
          <w:color w:val="0F01BF"/>
          <w:sz w:val="24"/>
          <w:szCs w:val="24"/>
        </w:rPr>
        <w:t>PAPUA</w:t>
      </w:r>
    </w:p>
    <w:p w:rsidR="006E79C4" w:rsidRPr="00CE556F" w:rsidRDefault="006E79C4" w:rsidP="006E79C4">
      <w:pPr>
        <w:spacing w:after="0" w:line="240" w:lineRule="auto"/>
        <w:jc w:val="center"/>
        <w:rPr>
          <w:rFonts w:ascii="Bookman Old Style" w:hAnsi="Bookman Old Style" w:cs="Arial"/>
          <w:b/>
          <w:color w:val="0F01BF"/>
          <w:sz w:val="24"/>
          <w:szCs w:val="24"/>
        </w:rPr>
      </w:pPr>
      <w:r w:rsidRPr="00CE556F">
        <w:rPr>
          <w:rFonts w:ascii="Bookman Old Style" w:hAnsi="Bookman Old Style" w:cs="Arial"/>
          <w:b/>
          <w:color w:val="0F01BF"/>
          <w:sz w:val="24"/>
          <w:szCs w:val="24"/>
          <w:lang w:val="en-US"/>
        </w:rPr>
        <w:t xml:space="preserve">LAPORAN REALISASI ANGGARAN </w:t>
      </w:r>
    </w:p>
    <w:p w:rsidR="006E79C4" w:rsidRPr="00CE556F" w:rsidRDefault="006E79C4" w:rsidP="006E79C4">
      <w:pPr>
        <w:spacing w:after="0" w:line="240" w:lineRule="auto"/>
        <w:jc w:val="center"/>
        <w:rPr>
          <w:rFonts w:ascii="Bookman Old Style" w:hAnsi="Bookman Old Style" w:cs="Arial"/>
          <w:b/>
          <w:color w:val="0F01BF"/>
          <w:sz w:val="24"/>
          <w:szCs w:val="24"/>
          <w:lang w:val="en-US"/>
        </w:rPr>
      </w:pPr>
      <w:r w:rsidRPr="00CE556F">
        <w:rPr>
          <w:rFonts w:ascii="Bookman Old Style" w:hAnsi="Bookman Old Style" w:cs="Arial"/>
          <w:b/>
          <w:color w:val="0F01BF"/>
          <w:sz w:val="24"/>
          <w:szCs w:val="24"/>
          <w:lang w:val="en-US"/>
        </w:rPr>
        <w:t xml:space="preserve">UNTUK PERIODE YANG BERAKHIR </w:t>
      </w:r>
      <w:r w:rsidRPr="00CE556F">
        <w:rPr>
          <w:rFonts w:ascii="Bookman Old Style" w:hAnsi="Bookman Old Style" w:cs="Arial"/>
          <w:b/>
          <w:color w:val="0F01BF"/>
          <w:sz w:val="24"/>
          <w:szCs w:val="24"/>
        </w:rPr>
        <w:t>31 DESEMBER 201</w:t>
      </w:r>
      <w:r>
        <w:rPr>
          <w:rFonts w:ascii="Bookman Old Style" w:hAnsi="Bookman Old Style" w:cs="Arial"/>
          <w:b/>
          <w:color w:val="0F01BF"/>
          <w:sz w:val="24"/>
          <w:szCs w:val="24"/>
        </w:rPr>
        <w:t>6</w:t>
      </w:r>
      <w:r w:rsidRPr="00CE556F">
        <w:rPr>
          <w:rFonts w:ascii="Bookman Old Style" w:hAnsi="Bookman Old Style" w:cs="Arial"/>
          <w:b/>
          <w:color w:val="0F01BF"/>
          <w:sz w:val="24"/>
          <w:szCs w:val="24"/>
        </w:rPr>
        <w:t xml:space="preserve"> DAN 201</w:t>
      </w:r>
      <w:r>
        <w:rPr>
          <w:rFonts w:ascii="Bookman Old Style" w:hAnsi="Bookman Old Style" w:cs="Arial"/>
          <w:b/>
          <w:color w:val="0F01BF"/>
          <w:sz w:val="24"/>
          <w:szCs w:val="24"/>
        </w:rPr>
        <w:t>5</w:t>
      </w:r>
    </w:p>
    <w:p w:rsidR="006E79C4" w:rsidRPr="00CE556F" w:rsidRDefault="006E79C4" w:rsidP="006E79C4">
      <w:pPr>
        <w:spacing w:after="0" w:line="240" w:lineRule="auto"/>
        <w:jc w:val="center"/>
        <w:rPr>
          <w:rFonts w:ascii="Bookman Old Style" w:hAnsi="Bookman Old Style" w:cs="Arial"/>
          <w:b/>
          <w:color w:val="0F01BF"/>
          <w:sz w:val="24"/>
          <w:szCs w:val="24"/>
          <w:lang w:val="en-US"/>
        </w:rPr>
      </w:pPr>
    </w:p>
    <w:p w:rsidR="006E79C4" w:rsidRPr="00CE556F" w:rsidRDefault="006E79C4" w:rsidP="006E79C4">
      <w:pPr>
        <w:spacing w:after="0" w:line="240" w:lineRule="auto"/>
        <w:jc w:val="right"/>
        <w:rPr>
          <w:rFonts w:ascii="Bookman Old Style" w:hAnsi="Bookman Old Style"/>
          <w:i/>
          <w:color w:val="0F01BF"/>
          <w:sz w:val="24"/>
          <w:szCs w:val="24"/>
        </w:rPr>
      </w:pPr>
      <w:r w:rsidRPr="00CE556F">
        <w:rPr>
          <w:rFonts w:ascii="Bookman Old Style" w:hAnsi="Bookman Old Style"/>
          <w:i/>
          <w:color w:val="0F01BF"/>
          <w:sz w:val="24"/>
          <w:szCs w:val="24"/>
        </w:rPr>
        <w:t>(Dalam Rupiah)</w:t>
      </w:r>
    </w:p>
    <w:p w:rsidR="006E79C4" w:rsidRPr="00CE556F" w:rsidRDefault="00A03711" w:rsidP="006E79C4">
      <w:pPr>
        <w:spacing w:after="0"/>
        <w:jc w:val="center"/>
        <w:rPr>
          <w:rFonts w:ascii="Bookman Old Style" w:hAnsi="Bookman Old Style" w:cs="Arial"/>
          <w:b/>
          <w:color w:val="0F01BF"/>
          <w:sz w:val="24"/>
          <w:szCs w:val="24"/>
        </w:rPr>
      </w:pPr>
      <w:r w:rsidRPr="00CE556F">
        <w:rPr>
          <w:rFonts w:ascii="Bookman Old Style" w:hAnsi="Bookman Old Style" w:cs="Arial"/>
          <w:b/>
          <w:color w:val="0F01BF"/>
          <w:sz w:val="24"/>
          <w:szCs w:val="24"/>
        </w:rPr>
        <w:object w:dxaOrig="13753" w:dyaOrig="3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10.75pt" o:ole="">
            <v:imagedata r:id="rId9" o:title=""/>
          </v:shape>
          <o:OLEObject Type="Embed" ProgID="Excel.Sheet.12" ShapeID="_x0000_i1025" DrawAspect="Content" ObjectID="_1545719724" r:id="rId10"/>
        </w:object>
      </w: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tabs>
          <w:tab w:val="left" w:pos="4253"/>
          <w:tab w:val="left" w:pos="4920"/>
        </w:tabs>
        <w:spacing w:after="0"/>
        <w:rPr>
          <w:rFonts w:ascii="Bookman Old Style" w:hAnsi="Bookman Old Style" w:cs="Arial"/>
          <w:b/>
          <w:color w:val="0F01BF"/>
          <w:sz w:val="24"/>
          <w:szCs w:val="24"/>
        </w:rPr>
      </w:pPr>
      <w:r w:rsidRPr="00CE556F">
        <w:rPr>
          <w:rFonts w:ascii="Bookman Old Style" w:hAnsi="Bookman Old Style" w:cs="Arial"/>
          <w:b/>
          <w:color w:val="0F01BF"/>
          <w:sz w:val="24"/>
          <w:szCs w:val="24"/>
        </w:rPr>
        <w:tab/>
      </w:r>
      <w:r w:rsidRPr="00CE556F">
        <w:rPr>
          <w:rFonts w:ascii="Bookman Old Style" w:hAnsi="Bookman Old Style" w:cs="Arial"/>
          <w:b/>
          <w:color w:val="0F01BF"/>
          <w:sz w:val="24"/>
          <w:szCs w:val="24"/>
        </w:rPr>
        <w:tab/>
      </w: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spacing w:after="0"/>
        <w:jc w:val="center"/>
        <w:rPr>
          <w:rFonts w:ascii="Bookman Old Style" w:hAnsi="Bookman Old Style" w:cs="Arial"/>
          <w:b/>
          <w:color w:val="0F01BF"/>
          <w:sz w:val="24"/>
          <w:szCs w:val="24"/>
          <w:lang w:val="en-US"/>
        </w:rPr>
      </w:pP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6E79C4">
      <w:pPr>
        <w:spacing w:after="0"/>
        <w:jc w:val="center"/>
        <w:rPr>
          <w:rFonts w:ascii="Bookman Old Style" w:hAnsi="Bookman Old Style" w:cs="Arial"/>
          <w:b/>
          <w:color w:val="0F01BF"/>
          <w:sz w:val="24"/>
          <w:szCs w:val="24"/>
          <w:lang w:val="en-US"/>
        </w:rPr>
      </w:pPr>
    </w:p>
    <w:p w:rsidR="006E79C4" w:rsidRPr="00CE556F" w:rsidRDefault="006E79C4" w:rsidP="006E79C4">
      <w:pPr>
        <w:rPr>
          <w:rFonts w:ascii="Bookman Old Style" w:hAnsi="Bookman Old Style"/>
          <w:sz w:val="24"/>
          <w:szCs w:val="24"/>
        </w:rPr>
      </w:pPr>
    </w:p>
    <w:p w:rsidR="006E79C4" w:rsidRPr="00CE556F" w:rsidRDefault="006E79C4" w:rsidP="006E79C4">
      <w:pPr>
        <w:tabs>
          <w:tab w:val="left" w:pos="3581"/>
        </w:tabs>
        <w:rPr>
          <w:rFonts w:ascii="Bookman Old Style" w:hAnsi="Bookman Old Style"/>
          <w:sz w:val="24"/>
          <w:szCs w:val="24"/>
        </w:rPr>
      </w:pPr>
      <w:r w:rsidRPr="00CE556F">
        <w:rPr>
          <w:rFonts w:ascii="Bookman Old Style" w:hAnsi="Bookman Old Style"/>
          <w:sz w:val="24"/>
          <w:szCs w:val="24"/>
        </w:rPr>
        <w:tab/>
      </w:r>
    </w:p>
    <w:p w:rsidR="006E79C4" w:rsidRDefault="006E79C4" w:rsidP="006E79C4">
      <w:pPr>
        <w:pStyle w:val="Default"/>
        <w:widowControl w:val="0"/>
        <w:spacing w:after="120" w:line="360" w:lineRule="auto"/>
        <w:rPr>
          <w:rFonts w:ascii="Bookman Old Style" w:hAnsi="Bookman Old Style"/>
        </w:rPr>
      </w:pPr>
    </w:p>
    <w:p w:rsidR="006E79C4" w:rsidRDefault="006E79C4" w:rsidP="006E79C4">
      <w:pPr>
        <w:tabs>
          <w:tab w:val="left" w:pos="7887"/>
        </w:tabs>
        <w:rPr>
          <w:rFonts w:ascii="Bookman Old Style" w:hAnsi="Bookman Old Style" w:cs="Arial"/>
          <w:i/>
          <w:sz w:val="18"/>
          <w:szCs w:val="24"/>
        </w:rPr>
      </w:pPr>
    </w:p>
    <w:p w:rsidR="00A03711" w:rsidRDefault="00A03711" w:rsidP="006E79C4">
      <w:pPr>
        <w:tabs>
          <w:tab w:val="left" w:pos="7887"/>
        </w:tabs>
        <w:rPr>
          <w:rFonts w:ascii="Bookman Old Style" w:hAnsi="Bookman Old Style" w:cs="Arial"/>
          <w:i/>
          <w:sz w:val="18"/>
          <w:szCs w:val="24"/>
        </w:rPr>
      </w:pPr>
    </w:p>
    <w:p w:rsidR="00A03711" w:rsidRDefault="00A03711" w:rsidP="006E79C4">
      <w:pPr>
        <w:tabs>
          <w:tab w:val="left" w:pos="7887"/>
        </w:tabs>
        <w:rPr>
          <w:rFonts w:ascii="Bookman Old Style" w:hAnsi="Bookman Old Style" w:cs="Arial"/>
          <w:i/>
          <w:sz w:val="18"/>
          <w:szCs w:val="24"/>
        </w:rPr>
      </w:pPr>
    </w:p>
    <w:p w:rsidR="00A03711" w:rsidRDefault="00A03711" w:rsidP="006E79C4">
      <w:pPr>
        <w:tabs>
          <w:tab w:val="left" w:pos="7887"/>
        </w:tabs>
        <w:rPr>
          <w:rFonts w:ascii="Bookman Old Style" w:hAnsi="Bookman Old Style" w:cs="Arial"/>
          <w:i/>
          <w:sz w:val="18"/>
          <w:szCs w:val="24"/>
        </w:rPr>
      </w:pPr>
    </w:p>
    <w:p w:rsidR="00A03711" w:rsidRDefault="00A03711" w:rsidP="006E79C4">
      <w:pPr>
        <w:tabs>
          <w:tab w:val="left" w:pos="7887"/>
        </w:tabs>
        <w:rPr>
          <w:rFonts w:ascii="Bookman Old Style" w:hAnsi="Bookman Old Style" w:cs="Arial"/>
          <w:i/>
          <w:sz w:val="18"/>
          <w:szCs w:val="24"/>
        </w:rPr>
      </w:pPr>
    </w:p>
    <w:p w:rsidR="006E79C4" w:rsidRPr="004B04EE" w:rsidRDefault="006E79C4" w:rsidP="006E79C4">
      <w:pPr>
        <w:tabs>
          <w:tab w:val="left" w:pos="7887"/>
        </w:tabs>
        <w:rPr>
          <w:rFonts w:ascii="Bookman Old Style" w:hAnsi="Bookman Old Style" w:cs="Arial"/>
          <w:b/>
          <w:i/>
          <w:sz w:val="18"/>
          <w:szCs w:val="24"/>
        </w:rPr>
      </w:pPr>
      <w:r w:rsidRPr="004B04EE">
        <w:rPr>
          <w:rFonts w:ascii="Bookman Old Style" w:hAnsi="Bookman Old Style" w:cs="Arial"/>
          <w:b/>
          <w:i/>
          <w:sz w:val="18"/>
          <w:szCs w:val="24"/>
        </w:rPr>
        <w:t>Catatan atas Laporan Keuangan merupakan bagian yang tidak terpisahkan dari Laporan Keuangan</w:t>
      </w:r>
    </w:p>
    <w:p w:rsidR="006E79C4" w:rsidRPr="004B04EE" w:rsidRDefault="006E79C4" w:rsidP="006E79C4">
      <w:pPr>
        <w:tabs>
          <w:tab w:val="left" w:pos="7887"/>
        </w:tabs>
        <w:rPr>
          <w:rFonts w:ascii="Bookman Old Style" w:hAnsi="Bookman Old Style" w:cs="Arial"/>
          <w:b/>
          <w:i/>
          <w:sz w:val="24"/>
          <w:szCs w:val="24"/>
        </w:rPr>
        <w:sectPr w:rsidR="006E79C4" w:rsidRPr="004B04EE" w:rsidSect="00690892">
          <w:headerReference w:type="default" r:id="rId11"/>
          <w:pgSz w:w="11907" w:h="18711" w:code="186"/>
          <w:pgMar w:top="1701" w:right="1418" w:bottom="1418" w:left="1418" w:header="0" w:footer="0" w:gutter="0"/>
          <w:pgNumType w:fmt="numberInDash"/>
          <w:cols w:space="708"/>
          <w:docGrid w:linePitch="360"/>
        </w:sectPr>
      </w:pPr>
    </w:p>
    <w:p w:rsidR="006E79C4" w:rsidRPr="00CE556F" w:rsidRDefault="006E79C4" w:rsidP="006E79C4">
      <w:pPr>
        <w:shd w:val="clear" w:color="auto" w:fill="00B0F0"/>
        <w:ind w:firstLine="1440"/>
        <w:jc w:val="right"/>
        <w:rPr>
          <w:rFonts w:ascii="Bookman Old Style" w:hAnsi="Bookman Old Style"/>
          <w:color w:val="FFFFFF"/>
          <w:sz w:val="24"/>
          <w:szCs w:val="24"/>
        </w:rPr>
      </w:pPr>
      <w:r w:rsidRPr="00CE556F">
        <w:rPr>
          <w:rFonts w:ascii="Bookman Old Style" w:hAnsi="Bookman Old Style" w:cs="Arial"/>
          <w:b/>
          <w:color w:val="FFFFFF"/>
          <w:sz w:val="24"/>
          <w:szCs w:val="24"/>
        </w:rPr>
        <w:lastRenderedPageBreak/>
        <w:t>II</w:t>
      </w:r>
      <w:r w:rsidRPr="00CE556F">
        <w:rPr>
          <w:rFonts w:ascii="Bookman Old Style" w:hAnsi="Bookman Old Style" w:cs="Arial"/>
          <w:b/>
          <w:color w:val="FFFFFF"/>
          <w:sz w:val="24"/>
          <w:szCs w:val="24"/>
          <w:lang w:val="es-ES"/>
        </w:rPr>
        <w:t xml:space="preserve">. </w:t>
      </w:r>
      <w:r w:rsidRPr="00CE556F">
        <w:rPr>
          <w:rFonts w:ascii="Bookman Old Style" w:hAnsi="Bookman Old Style" w:cs="Arial"/>
          <w:b/>
          <w:color w:val="FFFFFF"/>
          <w:sz w:val="24"/>
          <w:szCs w:val="24"/>
        </w:rPr>
        <w:t xml:space="preserve">NERACA </w:t>
      </w:r>
    </w:p>
    <w:p w:rsidR="006E79C4" w:rsidRPr="00CE556F" w:rsidRDefault="006E79C4" w:rsidP="006E79C4">
      <w:pPr>
        <w:spacing w:after="0" w:line="240" w:lineRule="auto"/>
        <w:jc w:val="center"/>
        <w:rPr>
          <w:rFonts w:ascii="Bookman Old Style" w:hAnsi="Bookman Old Style" w:cs="Arial"/>
          <w:b/>
          <w:color w:val="0F01BF"/>
          <w:sz w:val="24"/>
          <w:szCs w:val="24"/>
        </w:rPr>
      </w:pPr>
      <w:r w:rsidRPr="00CE556F">
        <w:rPr>
          <w:rFonts w:ascii="Bookman Old Style" w:hAnsi="Bookman Old Style" w:cs="Arial"/>
          <w:b/>
          <w:color w:val="0F01BF"/>
          <w:sz w:val="24"/>
          <w:szCs w:val="24"/>
        </w:rPr>
        <w:t xml:space="preserve">KANTOR </w:t>
      </w:r>
      <w:r w:rsidRPr="00CE556F">
        <w:rPr>
          <w:rFonts w:ascii="Bookman Old Style" w:hAnsi="Bookman Old Style" w:cs="Arial"/>
          <w:b/>
          <w:color w:val="0F01BF"/>
          <w:sz w:val="24"/>
          <w:szCs w:val="24"/>
          <w:lang w:val="en-US"/>
        </w:rPr>
        <w:t xml:space="preserve">WILAYAH </w:t>
      </w:r>
      <w:r w:rsidRPr="00CE556F">
        <w:rPr>
          <w:rFonts w:ascii="Bookman Old Style" w:hAnsi="Bookman Old Style" w:cs="Arial"/>
          <w:b/>
          <w:color w:val="0F01BF"/>
          <w:sz w:val="24"/>
          <w:szCs w:val="24"/>
        </w:rPr>
        <w:t xml:space="preserve">AKUNTANSI ISTIMEWA </w:t>
      </w:r>
      <w:r w:rsidRPr="00CE556F">
        <w:rPr>
          <w:rFonts w:ascii="Bookman Old Style" w:hAnsi="Bookman Old Style" w:cs="Arial"/>
          <w:b/>
          <w:color w:val="0F01BF"/>
          <w:sz w:val="24"/>
          <w:szCs w:val="24"/>
          <w:lang w:val="en-US"/>
        </w:rPr>
        <w:t xml:space="preserve">PROVINSI </w:t>
      </w:r>
      <w:r w:rsidRPr="00CE556F">
        <w:rPr>
          <w:rFonts w:ascii="Bookman Old Style" w:hAnsi="Bookman Old Style" w:cs="Arial"/>
          <w:b/>
          <w:color w:val="0F01BF"/>
          <w:sz w:val="24"/>
          <w:szCs w:val="24"/>
        </w:rPr>
        <w:t>PAPUA</w:t>
      </w:r>
    </w:p>
    <w:p w:rsidR="006E79C4" w:rsidRPr="00CE556F" w:rsidRDefault="006E79C4" w:rsidP="006E79C4">
      <w:pPr>
        <w:spacing w:after="0" w:line="240" w:lineRule="auto"/>
        <w:jc w:val="center"/>
        <w:rPr>
          <w:rFonts w:ascii="Bookman Old Style" w:hAnsi="Bookman Old Style" w:cs="Arial"/>
          <w:b/>
          <w:color w:val="0F01BF"/>
          <w:sz w:val="24"/>
          <w:szCs w:val="24"/>
        </w:rPr>
      </w:pPr>
      <w:r w:rsidRPr="00CE556F">
        <w:rPr>
          <w:rFonts w:ascii="Bookman Old Style" w:hAnsi="Bookman Old Style" w:cs="Arial"/>
          <w:b/>
          <w:color w:val="0F01BF"/>
          <w:sz w:val="24"/>
          <w:szCs w:val="24"/>
        </w:rPr>
        <w:t>NERACA</w:t>
      </w:r>
    </w:p>
    <w:p w:rsidR="006E79C4" w:rsidRPr="00CE556F" w:rsidRDefault="006E79C4" w:rsidP="006E79C4">
      <w:pPr>
        <w:spacing w:after="0" w:line="240" w:lineRule="auto"/>
        <w:jc w:val="center"/>
        <w:rPr>
          <w:rFonts w:ascii="Bookman Old Style" w:hAnsi="Bookman Old Style" w:cs="Arial"/>
          <w:b/>
          <w:color w:val="0F01BF"/>
          <w:sz w:val="24"/>
          <w:szCs w:val="24"/>
          <w:lang w:val="en-US"/>
        </w:rPr>
      </w:pPr>
      <w:r w:rsidRPr="00CE556F">
        <w:rPr>
          <w:rFonts w:ascii="Bookman Old Style" w:hAnsi="Bookman Old Style" w:cs="Arial"/>
          <w:b/>
          <w:color w:val="0F01BF"/>
          <w:sz w:val="24"/>
          <w:szCs w:val="24"/>
        </w:rPr>
        <w:t>PER 31 DESEMBER 201</w:t>
      </w:r>
      <w:r>
        <w:rPr>
          <w:rFonts w:ascii="Bookman Old Style" w:hAnsi="Bookman Old Style" w:cs="Arial"/>
          <w:b/>
          <w:color w:val="0F01BF"/>
          <w:sz w:val="24"/>
          <w:szCs w:val="24"/>
        </w:rPr>
        <w:t>6</w:t>
      </w:r>
      <w:r w:rsidRPr="00CE556F">
        <w:rPr>
          <w:rFonts w:ascii="Bookman Old Style" w:hAnsi="Bookman Old Style" w:cs="Arial"/>
          <w:b/>
          <w:color w:val="0F01BF"/>
          <w:sz w:val="24"/>
          <w:szCs w:val="24"/>
        </w:rPr>
        <w:t xml:space="preserve"> DAN 201</w:t>
      </w:r>
      <w:r>
        <w:rPr>
          <w:rFonts w:ascii="Bookman Old Style" w:hAnsi="Bookman Old Style" w:cs="Arial"/>
          <w:b/>
          <w:color w:val="0F01BF"/>
          <w:sz w:val="24"/>
          <w:szCs w:val="24"/>
        </w:rPr>
        <w:t>5</w:t>
      </w:r>
    </w:p>
    <w:p w:rsidR="006E79C4" w:rsidRDefault="006E79C4" w:rsidP="006E79C4">
      <w:pPr>
        <w:spacing w:after="0" w:line="240" w:lineRule="auto"/>
        <w:jc w:val="right"/>
        <w:rPr>
          <w:rFonts w:ascii="Bookman Old Style" w:hAnsi="Bookman Old Style"/>
          <w:i/>
          <w:color w:val="0F01BF"/>
          <w:sz w:val="24"/>
          <w:szCs w:val="24"/>
        </w:rPr>
      </w:pPr>
      <w:r w:rsidRPr="00CE556F">
        <w:rPr>
          <w:rFonts w:ascii="Bookman Old Style" w:hAnsi="Bookman Old Style"/>
          <w:i/>
          <w:color w:val="0F01BF"/>
          <w:sz w:val="24"/>
          <w:szCs w:val="24"/>
        </w:rPr>
        <w:t>(Dalam Rupiah)</w:t>
      </w:r>
      <w:r>
        <w:rPr>
          <w:rFonts w:ascii="Bookman Old Style" w:hAnsi="Bookman Old Style"/>
          <w:i/>
          <w:color w:val="0F01BF"/>
          <w:sz w:val="24"/>
          <w:szCs w:val="24"/>
        </w:rPr>
        <w:t xml:space="preserve"> </w:t>
      </w:r>
    </w:p>
    <w:p w:rsidR="006E79C4" w:rsidRPr="00CE556F" w:rsidRDefault="00A03711" w:rsidP="006E79C4">
      <w:pPr>
        <w:spacing w:after="0" w:line="240" w:lineRule="auto"/>
        <w:rPr>
          <w:rFonts w:ascii="Bookman Old Style" w:hAnsi="Bookman Old Style" w:cs="Arial"/>
          <w:sz w:val="24"/>
          <w:szCs w:val="24"/>
          <w:lang w:val="en-US"/>
        </w:rPr>
      </w:pPr>
      <w:r w:rsidRPr="00CE556F">
        <w:rPr>
          <w:rFonts w:ascii="Bookman Old Style" w:hAnsi="Bookman Old Style" w:cs="Arial"/>
          <w:b/>
          <w:color w:val="0F01BF"/>
          <w:sz w:val="24"/>
          <w:szCs w:val="24"/>
        </w:rPr>
        <w:object w:dxaOrig="12716" w:dyaOrig="12318">
          <v:shape id="_x0000_i1026" type="#_x0000_t75" style="width:453.75pt;height:549pt" o:ole="">
            <v:imagedata r:id="rId12" o:title=""/>
          </v:shape>
          <o:OLEObject Type="Embed" ProgID="Excel.Sheet.12" ShapeID="_x0000_i1026" DrawAspect="Content" ObjectID="_1545719725" r:id="rId13"/>
        </w:object>
      </w: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6E79C4" w:rsidRPr="004B04EE" w:rsidRDefault="006E79C4" w:rsidP="006E79C4">
      <w:pPr>
        <w:tabs>
          <w:tab w:val="left" w:pos="7887"/>
        </w:tabs>
        <w:rPr>
          <w:rFonts w:ascii="Bookman Old Style" w:hAnsi="Bookman Old Style" w:cs="Arial"/>
          <w:b/>
          <w:i/>
          <w:sz w:val="18"/>
          <w:szCs w:val="24"/>
        </w:rPr>
      </w:pPr>
      <w:r w:rsidRPr="004B04EE">
        <w:rPr>
          <w:rFonts w:ascii="Bookman Old Style" w:hAnsi="Bookman Old Style" w:cs="Arial"/>
          <w:b/>
          <w:i/>
          <w:sz w:val="18"/>
          <w:szCs w:val="24"/>
        </w:rPr>
        <w:t>Catatan atas Laporan Keuangan merupakan bagian yang tidak terpisahkan dari Laporan Keuangan</w:t>
      </w:r>
    </w:p>
    <w:p w:rsidR="006E79C4" w:rsidRPr="004B04EE" w:rsidRDefault="006E79C4" w:rsidP="006E79C4">
      <w:pPr>
        <w:tabs>
          <w:tab w:val="left" w:pos="7887"/>
        </w:tabs>
        <w:rPr>
          <w:rFonts w:ascii="Bookman Old Style" w:hAnsi="Bookman Old Style" w:cs="Arial"/>
          <w:b/>
          <w:i/>
          <w:sz w:val="24"/>
          <w:szCs w:val="24"/>
        </w:rPr>
        <w:sectPr w:rsidR="006E79C4" w:rsidRPr="004B04EE" w:rsidSect="00690892">
          <w:pgSz w:w="11907" w:h="18711" w:code="186"/>
          <w:pgMar w:top="1701" w:right="1418" w:bottom="1418" w:left="1418" w:header="0" w:footer="0" w:gutter="0"/>
          <w:pgNumType w:fmt="numberInDash"/>
          <w:cols w:space="708"/>
          <w:docGrid w:linePitch="360"/>
        </w:sectPr>
      </w:pPr>
    </w:p>
    <w:p w:rsidR="006E79C4" w:rsidRPr="00CE556F" w:rsidRDefault="006E79C4" w:rsidP="006E79C4">
      <w:pPr>
        <w:shd w:val="clear" w:color="auto" w:fill="00B0F0"/>
        <w:ind w:firstLine="1440"/>
        <w:jc w:val="right"/>
        <w:rPr>
          <w:rFonts w:ascii="Bookman Old Style" w:hAnsi="Bookman Old Style"/>
          <w:color w:val="FFFFFF"/>
          <w:sz w:val="24"/>
          <w:szCs w:val="24"/>
        </w:rPr>
      </w:pPr>
      <w:r w:rsidRPr="00CE556F">
        <w:rPr>
          <w:rFonts w:ascii="Bookman Old Style" w:hAnsi="Bookman Old Style" w:cs="Arial"/>
          <w:b/>
          <w:color w:val="FFFFFF"/>
          <w:sz w:val="24"/>
          <w:szCs w:val="24"/>
        </w:rPr>
        <w:lastRenderedPageBreak/>
        <w:t>II</w:t>
      </w:r>
      <w:r w:rsidRPr="00CE556F">
        <w:rPr>
          <w:rFonts w:ascii="Bookman Old Style" w:hAnsi="Bookman Old Style" w:cs="Arial"/>
          <w:b/>
          <w:color w:val="FFFFFF"/>
          <w:sz w:val="24"/>
          <w:szCs w:val="24"/>
          <w:lang w:val="es-ES"/>
        </w:rPr>
        <w:t xml:space="preserve">I. LAPORAN </w:t>
      </w:r>
      <w:r w:rsidRPr="00CE556F">
        <w:rPr>
          <w:rFonts w:ascii="Bookman Old Style" w:hAnsi="Bookman Old Style" w:cs="Arial"/>
          <w:b/>
          <w:color w:val="FFFFFF"/>
          <w:sz w:val="24"/>
          <w:szCs w:val="24"/>
        </w:rPr>
        <w:t xml:space="preserve">OPERASIONAL </w:t>
      </w:r>
    </w:p>
    <w:p w:rsidR="006E79C4" w:rsidRPr="00CE556F" w:rsidRDefault="006E79C4" w:rsidP="006E79C4">
      <w:pPr>
        <w:spacing w:after="0" w:line="240" w:lineRule="auto"/>
        <w:jc w:val="center"/>
        <w:rPr>
          <w:rFonts w:ascii="Bookman Old Style" w:hAnsi="Bookman Old Style" w:cs="Arial"/>
          <w:b/>
          <w:color w:val="0F01BF"/>
          <w:sz w:val="24"/>
          <w:szCs w:val="24"/>
        </w:rPr>
      </w:pPr>
      <w:r w:rsidRPr="00CE556F">
        <w:rPr>
          <w:rFonts w:ascii="Bookman Old Style" w:hAnsi="Bookman Old Style" w:cs="Arial"/>
          <w:b/>
          <w:color w:val="0F01BF"/>
          <w:sz w:val="24"/>
          <w:szCs w:val="24"/>
        </w:rPr>
        <w:t xml:space="preserve">KANTOR </w:t>
      </w:r>
      <w:r w:rsidRPr="00CE556F">
        <w:rPr>
          <w:rFonts w:ascii="Bookman Old Style" w:hAnsi="Bookman Old Style" w:cs="Arial"/>
          <w:b/>
          <w:color w:val="0F01BF"/>
          <w:sz w:val="24"/>
          <w:szCs w:val="24"/>
          <w:lang w:val="en-US"/>
        </w:rPr>
        <w:t xml:space="preserve">WILAYAH </w:t>
      </w:r>
      <w:r w:rsidRPr="00CE556F">
        <w:rPr>
          <w:rFonts w:ascii="Bookman Old Style" w:hAnsi="Bookman Old Style" w:cs="Arial"/>
          <w:b/>
          <w:color w:val="0F01BF"/>
          <w:sz w:val="24"/>
          <w:szCs w:val="24"/>
        </w:rPr>
        <w:t xml:space="preserve">AKUNTANSI ISTIMEWA </w:t>
      </w:r>
      <w:r w:rsidRPr="00CE556F">
        <w:rPr>
          <w:rFonts w:ascii="Bookman Old Style" w:hAnsi="Bookman Old Style" w:cs="Arial"/>
          <w:b/>
          <w:color w:val="0F01BF"/>
          <w:sz w:val="24"/>
          <w:szCs w:val="24"/>
          <w:lang w:val="en-US"/>
        </w:rPr>
        <w:t xml:space="preserve">PROVINSI </w:t>
      </w:r>
      <w:r w:rsidRPr="00CE556F">
        <w:rPr>
          <w:rFonts w:ascii="Bookman Old Style" w:hAnsi="Bookman Old Style" w:cs="Arial"/>
          <w:b/>
          <w:color w:val="0F01BF"/>
          <w:sz w:val="24"/>
          <w:szCs w:val="24"/>
        </w:rPr>
        <w:t>PAPUA</w:t>
      </w:r>
    </w:p>
    <w:p w:rsidR="006E79C4" w:rsidRPr="00CE556F" w:rsidRDefault="006E79C4" w:rsidP="006E79C4">
      <w:pPr>
        <w:spacing w:after="0" w:line="240" w:lineRule="auto"/>
        <w:jc w:val="center"/>
        <w:rPr>
          <w:rFonts w:ascii="Bookman Old Style" w:hAnsi="Bookman Old Style" w:cs="Arial"/>
          <w:b/>
          <w:color w:val="0F01BF"/>
          <w:sz w:val="24"/>
          <w:szCs w:val="24"/>
        </w:rPr>
      </w:pPr>
      <w:r w:rsidRPr="00CE556F">
        <w:rPr>
          <w:rFonts w:ascii="Bookman Old Style" w:hAnsi="Bookman Old Style" w:cs="Arial"/>
          <w:b/>
          <w:color w:val="0F01BF"/>
          <w:sz w:val="24"/>
          <w:szCs w:val="24"/>
          <w:lang w:val="en-US"/>
        </w:rPr>
        <w:t xml:space="preserve">LAPORAN </w:t>
      </w:r>
      <w:r w:rsidRPr="00CE556F">
        <w:rPr>
          <w:rFonts w:ascii="Bookman Old Style" w:hAnsi="Bookman Old Style" w:cs="Arial"/>
          <w:b/>
          <w:color w:val="0F01BF"/>
          <w:sz w:val="24"/>
          <w:szCs w:val="24"/>
        </w:rPr>
        <w:t>OPERASIONAL</w:t>
      </w:r>
    </w:p>
    <w:p w:rsidR="006E79C4" w:rsidRPr="00CE556F" w:rsidRDefault="006E79C4" w:rsidP="006E79C4">
      <w:pPr>
        <w:spacing w:after="0" w:line="240" w:lineRule="auto"/>
        <w:jc w:val="center"/>
        <w:rPr>
          <w:rFonts w:ascii="Bookman Old Style" w:hAnsi="Bookman Old Style" w:cs="Arial"/>
          <w:b/>
          <w:color w:val="0F01BF"/>
          <w:sz w:val="24"/>
          <w:szCs w:val="24"/>
        </w:rPr>
      </w:pPr>
      <w:r w:rsidRPr="00CE556F">
        <w:rPr>
          <w:rFonts w:ascii="Bookman Old Style" w:hAnsi="Bookman Old Style" w:cs="Arial"/>
          <w:b/>
          <w:color w:val="0F01BF"/>
          <w:sz w:val="24"/>
          <w:szCs w:val="24"/>
          <w:lang w:val="en-US"/>
        </w:rPr>
        <w:t xml:space="preserve">UNTUK PERIODE YANG BERAKHIR </w:t>
      </w:r>
      <w:r>
        <w:rPr>
          <w:rFonts w:ascii="Bookman Old Style" w:hAnsi="Bookman Old Style" w:cs="Arial"/>
          <w:b/>
          <w:color w:val="0F01BF"/>
          <w:sz w:val="24"/>
          <w:szCs w:val="24"/>
        </w:rPr>
        <w:t>31 DESEMBER 2016</w:t>
      </w:r>
      <w:r w:rsidRPr="00CE556F">
        <w:rPr>
          <w:rFonts w:ascii="Bookman Old Style" w:hAnsi="Bookman Old Style" w:cs="Arial"/>
          <w:b/>
          <w:color w:val="0F01BF"/>
          <w:sz w:val="24"/>
          <w:szCs w:val="24"/>
        </w:rPr>
        <w:t xml:space="preserve"> DAN 201</w:t>
      </w:r>
      <w:r>
        <w:rPr>
          <w:rFonts w:ascii="Bookman Old Style" w:hAnsi="Bookman Old Style" w:cs="Arial"/>
          <w:b/>
          <w:color w:val="0F01BF"/>
          <w:sz w:val="24"/>
          <w:szCs w:val="24"/>
        </w:rPr>
        <w:t>5</w:t>
      </w:r>
    </w:p>
    <w:p w:rsidR="006E79C4" w:rsidRDefault="006E79C4" w:rsidP="006E79C4">
      <w:pPr>
        <w:spacing w:after="0" w:line="240" w:lineRule="auto"/>
        <w:jc w:val="center"/>
        <w:rPr>
          <w:rFonts w:ascii="Bookman Old Style" w:hAnsi="Bookman Old Style"/>
          <w:color w:val="0F01BF"/>
          <w:sz w:val="24"/>
          <w:szCs w:val="24"/>
        </w:rPr>
      </w:pPr>
    </w:p>
    <w:p w:rsidR="006E79C4" w:rsidRPr="00CE556F" w:rsidRDefault="006151D8" w:rsidP="00A03711">
      <w:pPr>
        <w:spacing w:after="0" w:line="240" w:lineRule="auto"/>
        <w:ind w:left="7200" w:right="-1"/>
        <w:jc w:val="center"/>
        <w:rPr>
          <w:rFonts w:ascii="Bookman Old Style" w:hAnsi="Bookman Old Style" w:cs="Arial"/>
          <w:b/>
          <w:color w:val="0F01BF"/>
          <w:sz w:val="24"/>
          <w:szCs w:val="24"/>
          <w:lang w:val="en-US"/>
        </w:rPr>
      </w:pPr>
      <w:r>
        <w:rPr>
          <w:rFonts w:ascii="Bookman Old Style" w:hAnsi="Bookman Old Style" w:cs="Arial"/>
          <w:b/>
          <w:noProof/>
          <w:color w:val="0F01BF"/>
          <w:sz w:val="24"/>
          <w:szCs w:val="24"/>
        </w:rPr>
        <w:pict>
          <v:shape id="_x0000_s1027" type="#_x0000_t75" style="position:absolute;left:0;text-align:left;margin-left:-1.45pt;margin-top:22.75pt;width:460.05pt;height:413.75pt;z-index:251699200">
            <v:imagedata r:id="rId14" o:title=""/>
            <w10:wrap type="square" side="right"/>
          </v:shape>
          <o:OLEObject Type="Embed" ProgID="Excel.Sheet.12" ShapeID="_x0000_s1027" DrawAspect="Content" ObjectID="_1545719789" r:id="rId15"/>
        </w:pict>
      </w:r>
      <w:r w:rsidR="006E79C4" w:rsidRPr="00CE556F">
        <w:rPr>
          <w:rFonts w:ascii="Bookman Old Style" w:hAnsi="Bookman Old Style"/>
          <w:color w:val="0F01BF"/>
          <w:sz w:val="24"/>
          <w:szCs w:val="24"/>
        </w:rPr>
        <w:t>(</w:t>
      </w:r>
      <w:r w:rsidR="006E79C4" w:rsidRPr="00CE556F">
        <w:rPr>
          <w:rFonts w:ascii="Bookman Old Style" w:hAnsi="Bookman Old Style"/>
          <w:i/>
          <w:color w:val="0F01BF"/>
          <w:sz w:val="24"/>
          <w:szCs w:val="24"/>
        </w:rPr>
        <w:t>Dalam Rupiah</w:t>
      </w:r>
      <w:r w:rsidR="006E79C4" w:rsidRPr="00CE556F">
        <w:rPr>
          <w:rFonts w:ascii="Bookman Old Style" w:hAnsi="Bookman Old Style"/>
          <w:color w:val="0F01BF"/>
          <w:sz w:val="24"/>
          <w:szCs w:val="24"/>
        </w:rPr>
        <w:t>)</w:t>
      </w:r>
    </w:p>
    <w:p w:rsidR="006E79C4" w:rsidRPr="00CE556F" w:rsidRDefault="006E79C4" w:rsidP="006E79C4">
      <w:pPr>
        <w:spacing w:after="0" w:line="240" w:lineRule="auto"/>
        <w:ind w:right="12"/>
        <w:jc w:val="right"/>
        <w:rPr>
          <w:rFonts w:ascii="Bookman Old Style" w:hAnsi="Bookman Old Style"/>
          <w:color w:val="0F01BF"/>
          <w:sz w:val="24"/>
          <w:szCs w:val="24"/>
        </w:rPr>
      </w:pPr>
    </w:p>
    <w:p w:rsidR="006E79C4" w:rsidRPr="00CE556F" w:rsidRDefault="006E79C4" w:rsidP="006E79C4">
      <w:pPr>
        <w:spacing w:after="0"/>
        <w:rPr>
          <w:rFonts w:ascii="Bookman Old Style" w:hAnsi="Bookman Old Style" w:cs="Arial"/>
          <w:b/>
          <w:color w:val="0F01BF"/>
          <w:sz w:val="24"/>
          <w:szCs w:val="24"/>
        </w:rPr>
      </w:pPr>
      <w:r w:rsidRPr="00CE556F">
        <w:rPr>
          <w:rFonts w:ascii="Bookman Old Style" w:hAnsi="Bookman Old Style" w:cs="Arial"/>
          <w:b/>
          <w:color w:val="0F01BF"/>
          <w:sz w:val="24"/>
          <w:szCs w:val="24"/>
        </w:rPr>
        <w:br w:type="textWrapping" w:clear="all"/>
      </w:r>
    </w:p>
    <w:p w:rsidR="006E79C4" w:rsidRDefault="006E79C4" w:rsidP="006E79C4">
      <w:pPr>
        <w:jc w:val="center"/>
        <w:rPr>
          <w:rFonts w:ascii="Bookman Old Style" w:hAnsi="Bookman Old Style" w:cs="Arial"/>
          <w:sz w:val="24"/>
          <w:szCs w:val="24"/>
        </w:rPr>
      </w:pPr>
    </w:p>
    <w:p w:rsidR="006E79C4" w:rsidRDefault="006E79C4" w:rsidP="006E79C4">
      <w:pPr>
        <w:jc w:val="center"/>
        <w:rPr>
          <w:rFonts w:ascii="Bookman Old Style" w:hAnsi="Bookman Old Style" w:cs="Arial"/>
          <w:sz w:val="24"/>
          <w:szCs w:val="24"/>
        </w:rPr>
      </w:pPr>
    </w:p>
    <w:p w:rsidR="006E79C4" w:rsidRDefault="006E79C4" w:rsidP="006E79C4">
      <w:pPr>
        <w:jc w:val="center"/>
        <w:rPr>
          <w:rFonts w:ascii="Bookman Old Style" w:hAnsi="Bookman Old Style" w:cs="Arial"/>
          <w:sz w:val="24"/>
          <w:szCs w:val="24"/>
        </w:rPr>
      </w:pPr>
    </w:p>
    <w:p w:rsidR="006E79C4" w:rsidRDefault="006E79C4" w:rsidP="006E79C4">
      <w:pPr>
        <w:tabs>
          <w:tab w:val="left" w:pos="7887"/>
        </w:tabs>
        <w:rPr>
          <w:rFonts w:ascii="Bookman Old Style" w:hAnsi="Bookman Old Style" w:cs="Arial"/>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6E79C4" w:rsidRPr="004B04EE" w:rsidRDefault="006E79C4" w:rsidP="006E79C4">
      <w:pPr>
        <w:tabs>
          <w:tab w:val="left" w:pos="7887"/>
        </w:tabs>
        <w:rPr>
          <w:rFonts w:ascii="Bookman Old Style" w:hAnsi="Bookman Old Style" w:cs="Arial"/>
          <w:b/>
          <w:i/>
          <w:sz w:val="18"/>
          <w:szCs w:val="24"/>
        </w:rPr>
      </w:pPr>
      <w:r w:rsidRPr="004B04EE">
        <w:rPr>
          <w:rFonts w:ascii="Bookman Old Style" w:hAnsi="Bookman Old Style" w:cs="Arial"/>
          <w:b/>
          <w:i/>
          <w:sz w:val="18"/>
          <w:szCs w:val="24"/>
        </w:rPr>
        <w:t>Catatan atas Laporan Keuangan merupakan bagian yang tidak terpisahkan dari Laporan Keuangan</w:t>
      </w:r>
    </w:p>
    <w:p w:rsidR="006E79C4" w:rsidRPr="004B04EE" w:rsidRDefault="006E79C4" w:rsidP="006E79C4">
      <w:pPr>
        <w:shd w:val="clear" w:color="auto" w:fill="00B0F0"/>
        <w:ind w:firstLine="1440"/>
        <w:jc w:val="right"/>
        <w:rPr>
          <w:rFonts w:ascii="Bookman Old Style" w:hAnsi="Bookman Old Style" w:cs="Arial"/>
          <w:b/>
          <w:color w:val="FFFFFF"/>
          <w:sz w:val="24"/>
          <w:szCs w:val="24"/>
        </w:rPr>
        <w:sectPr w:rsidR="006E79C4" w:rsidRPr="004B04EE" w:rsidSect="00690892">
          <w:pgSz w:w="11907" w:h="18711" w:code="186"/>
          <w:pgMar w:top="1701" w:right="1418" w:bottom="1418" w:left="1418" w:header="0" w:footer="0" w:gutter="0"/>
          <w:pgNumType w:fmt="numberInDash"/>
          <w:cols w:space="708"/>
          <w:docGrid w:linePitch="360"/>
        </w:sectPr>
      </w:pPr>
    </w:p>
    <w:p w:rsidR="006E79C4" w:rsidRPr="00CE556F" w:rsidRDefault="006E79C4" w:rsidP="006E79C4">
      <w:pPr>
        <w:shd w:val="clear" w:color="auto" w:fill="00B0F0"/>
        <w:ind w:firstLine="1440"/>
        <w:jc w:val="right"/>
        <w:rPr>
          <w:rFonts w:ascii="Bookman Old Style" w:hAnsi="Bookman Old Style"/>
          <w:color w:val="FFFFFF"/>
          <w:sz w:val="24"/>
          <w:szCs w:val="24"/>
        </w:rPr>
      </w:pPr>
      <w:r w:rsidRPr="00CE556F">
        <w:rPr>
          <w:rFonts w:ascii="Bookman Old Style" w:hAnsi="Bookman Old Style" w:cs="Arial"/>
          <w:b/>
          <w:color w:val="FFFFFF"/>
          <w:sz w:val="24"/>
          <w:szCs w:val="24"/>
        </w:rPr>
        <w:lastRenderedPageBreak/>
        <w:t>IV</w:t>
      </w:r>
      <w:r w:rsidRPr="00CE556F">
        <w:rPr>
          <w:rFonts w:ascii="Bookman Old Style" w:hAnsi="Bookman Old Style" w:cs="Arial"/>
          <w:b/>
          <w:color w:val="FFFFFF"/>
          <w:sz w:val="24"/>
          <w:szCs w:val="24"/>
          <w:lang w:val="es-ES"/>
        </w:rPr>
        <w:t xml:space="preserve">. LAPORAN </w:t>
      </w:r>
      <w:r w:rsidRPr="00CE556F">
        <w:rPr>
          <w:rFonts w:ascii="Bookman Old Style" w:hAnsi="Bookman Old Style" w:cs="Arial"/>
          <w:b/>
          <w:color w:val="FFFFFF"/>
          <w:sz w:val="24"/>
          <w:szCs w:val="24"/>
        </w:rPr>
        <w:t xml:space="preserve">PERUBAHAN EKUITAS </w:t>
      </w:r>
    </w:p>
    <w:p w:rsidR="006E79C4" w:rsidRPr="00CE556F" w:rsidRDefault="006E79C4" w:rsidP="006E79C4">
      <w:pPr>
        <w:spacing w:after="0" w:line="240" w:lineRule="auto"/>
        <w:jc w:val="center"/>
        <w:rPr>
          <w:rFonts w:ascii="Bookman Old Style" w:hAnsi="Bookman Old Style" w:cs="Arial"/>
          <w:b/>
          <w:color w:val="0F01BF"/>
          <w:sz w:val="24"/>
          <w:szCs w:val="24"/>
        </w:rPr>
      </w:pPr>
      <w:r w:rsidRPr="00CE556F">
        <w:rPr>
          <w:rFonts w:ascii="Bookman Old Style" w:hAnsi="Bookman Old Style" w:cs="Arial"/>
          <w:b/>
          <w:color w:val="0F01BF"/>
          <w:sz w:val="24"/>
          <w:szCs w:val="24"/>
        </w:rPr>
        <w:t xml:space="preserve">KANTOR </w:t>
      </w:r>
      <w:r w:rsidRPr="00CE556F">
        <w:rPr>
          <w:rFonts w:ascii="Bookman Old Style" w:hAnsi="Bookman Old Style" w:cs="Arial"/>
          <w:b/>
          <w:color w:val="0F01BF"/>
          <w:sz w:val="24"/>
          <w:szCs w:val="24"/>
          <w:lang w:val="en-US"/>
        </w:rPr>
        <w:t xml:space="preserve">WILAYAH </w:t>
      </w:r>
      <w:r w:rsidRPr="00CE556F">
        <w:rPr>
          <w:rFonts w:ascii="Bookman Old Style" w:hAnsi="Bookman Old Style" w:cs="Arial"/>
          <w:b/>
          <w:color w:val="0F01BF"/>
          <w:sz w:val="24"/>
          <w:szCs w:val="24"/>
        </w:rPr>
        <w:t xml:space="preserve">AKUNTANSI ISTIMEWA </w:t>
      </w:r>
      <w:r w:rsidRPr="00CE556F">
        <w:rPr>
          <w:rFonts w:ascii="Bookman Old Style" w:hAnsi="Bookman Old Style" w:cs="Arial"/>
          <w:b/>
          <w:color w:val="0F01BF"/>
          <w:sz w:val="24"/>
          <w:szCs w:val="24"/>
          <w:lang w:val="en-US"/>
        </w:rPr>
        <w:t xml:space="preserve">PROVINSI </w:t>
      </w:r>
      <w:r w:rsidRPr="00CE556F">
        <w:rPr>
          <w:rFonts w:ascii="Bookman Old Style" w:hAnsi="Bookman Old Style" w:cs="Arial"/>
          <w:b/>
          <w:color w:val="0F01BF"/>
          <w:sz w:val="24"/>
          <w:szCs w:val="24"/>
        </w:rPr>
        <w:t>PAPUA</w:t>
      </w:r>
    </w:p>
    <w:p w:rsidR="006E79C4" w:rsidRPr="00CE556F" w:rsidRDefault="006E79C4" w:rsidP="006E79C4">
      <w:pPr>
        <w:spacing w:after="0"/>
        <w:jc w:val="center"/>
        <w:rPr>
          <w:rFonts w:ascii="Bookman Old Style" w:hAnsi="Bookman Old Style" w:cs="Arial"/>
          <w:b/>
          <w:color w:val="0F01BF"/>
          <w:sz w:val="24"/>
          <w:szCs w:val="24"/>
        </w:rPr>
      </w:pPr>
      <w:r w:rsidRPr="00CE556F">
        <w:rPr>
          <w:rFonts w:ascii="Bookman Old Style" w:hAnsi="Bookman Old Style" w:cs="Arial"/>
          <w:b/>
          <w:color w:val="0F01BF"/>
          <w:sz w:val="24"/>
          <w:szCs w:val="24"/>
          <w:lang w:val="en-US"/>
        </w:rPr>
        <w:t xml:space="preserve">LAPORAN </w:t>
      </w:r>
      <w:r w:rsidRPr="00CE556F">
        <w:rPr>
          <w:rFonts w:ascii="Bookman Old Style" w:hAnsi="Bookman Old Style" w:cs="Arial"/>
          <w:b/>
          <w:color w:val="0F01BF"/>
          <w:sz w:val="24"/>
          <w:szCs w:val="24"/>
        </w:rPr>
        <w:t>PERUBAHAN EKUITAS</w:t>
      </w:r>
    </w:p>
    <w:p w:rsidR="006E79C4" w:rsidRPr="00CE556F" w:rsidRDefault="006E79C4" w:rsidP="006E79C4">
      <w:pPr>
        <w:spacing w:after="0"/>
        <w:jc w:val="center"/>
        <w:rPr>
          <w:rFonts w:ascii="Bookman Old Style" w:hAnsi="Bookman Old Style" w:cs="Arial"/>
          <w:b/>
          <w:color w:val="0F01BF"/>
          <w:sz w:val="24"/>
          <w:szCs w:val="24"/>
          <w:lang w:val="en-US"/>
        </w:rPr>
      </w:pPr>
      <w:r w:rsidRPr="00CE556F">
        <w:rPr>
          <w:rFonts w:ascii="Bookman Old Style" w:hAnsi="Bookman Old Style" w:cs="Arial"/>
          <w:b/>
          <w:color w:val="0F01BF"/>
          <w:sz w:val="24"/>
          <w:szCs w:val="24"/>
          <w:lang w:val="en-US"/>
        </w:rPr>
        <w:t xml:space="preserve">UNTUK PERIODE YANG BERAKHIR </w:t>
      </w:r>
      <w:r w:rsidRPr="00CE556F">
        <w:rPr>
          <w:rFonts w:ascii="Bookman Old Style" w:hAnsi="Bookman Old Style" w:cs="Arial"/>
          <w:b/>
          <w:color w:val="0F01BF"/>
          <w:sz w:val="24"/>
          <w:szCs w:val="24"/>
        </w:rPr>
        <w:t>31 DESEMBER 201</w:t>
      </w:r>
      <w:r>
        <w:rPr>
          <w:rFonts w:ascii="Bookman Old Style" w:hAnsi="Bookman Old Style" w:cs="Arial"/>
          <w:b/>
          <w:color w:val="0F01BF"/>
          <w:sz w:val="24"/>
          <w:szCs w:val="24"/>
        </w:rPr>
        <w:t>6</w:t>
      </w:r>
      <w:r w:rsidRPr="00CE556F">
        <w:rPr>
          <w:rFonts w:ascii="Bookman Old Style" w:hAnsi="Bookman Old Style" w:cs="Arial"/>
          <w:b/>
          <w:color w:val="0F01BF"/>
          <w:sz w:val="24"/>
          <w:szCs w:val="24"/>
        </w:rPr>
        <w:t xml:space="preserve"> DAN 201</w:t>
      </w:r>
      <w:r>
        <w:rPr>
          <w:rFonts w:ascii="Bookman Old Style" w:hAnsi="Bookman Old Style" w:cs="Arial"/>
          <w:b/>
          <w:color w:val="0F01BF"/>
          <w:sz w:val="24"/>
          <w:szCs w:val="24"/>
        </w:rPr>
        <w:t>5</w:t>
      </w:r>
    </w:p>
    <w:p w:rsidR="006E79C4" w:rsidRPr="00CE556F" w:rsidRDefault="006E79C4" w:rsidP="006E79C4">
      <w:pPr>
        <w:spacing w:after="0"/>
        <w:jc w:val="center"/>
        <w:rPr>
          <w:rFonts w:ascii="Bookman Old Style" w:hAnsi="Bookman Old Style" w:cs="Arial"/>
          <w:b/>
          <w:color w:val="0F01BF"/>
          <w:sz w:val="24"/>
          <w:szCs w:val="24"/>
        </w:rPr>
      </w:pPr>
    </w:p>
    <w:p w:rsidR="006E79C4" w:rsidRPr="00CE556F" w:rsidRDefault="006E79C4" w:rsidP="00A03711">
      <w:pPr>
        <w:spacing w:after="0" w:line="240" w:lineRule="auto"/>
        <w:ind w:right="-1"/>
        <w:jc w:val="right"/>
        <w:rPr>
          <w:rFonts w:ascii="Bookman Old Style" w:hAnsi="Bookman Old Style" w:cs="Arial"/>
          <w:b/>
          <w:color w:val="0F01BF"/>
          <w:sz w:val="24"/>
          <w:szCs w:val="24"/>
        </w:rPr>
      </w:pPr>
      <w:r w:rsidRPr="00CE556F">
        <w:rPr>
          <w:rFonts w:ascii="Bookman Old Style" w:hAnsi="Bookman Old Style"/>
          <w:i/>
          <w:color w:val="0F01BF"/>
          <w:sz w:val="24"/>
          <w:szCs w:val="24"/>
        </w:rPr>
        <w:t>(Dalam Rupiah)</w:t>
      </w:r>
    </w:p>
    <w:p w:rsidR="006E79C4" w:rsidRDefault="00A03711" w:rsidP="006E79C4">
      <w:pPr>
        <w:rPr>
          <w:rFonts w:ascii="Bookman Old Style" w:hAnsi="Bookman Old Style" w:cs="Arial"/>
          <w:b/>
          <w:color w:val="0F01BF"/>
          <w:sz w:val="24"/>
          <w:szCs w:val="24"/>
        </w:rPr>
      </w:pPr>
      <w:r w:rsidRPr="00CE556F">
        <w:rPr>
          <w:rFonts w:ascii="Bookman Old Style" w:hAnsi="Bookman Old Style" w:cs="Arial"/>
          <w:b/>
          <w:color w:val="0F01BF"/>
          <w:sz w:val="24"/>
          <w:szCs w:val="24"/>
        </w:rPr>
        <w:object w:dxaOrig="12150" w:dyaOrig="4318">
          <v:shape id="_x0000_i1027" type="#_x0000_t75" style="width:452.25pt;height:195pt" o:ole="">
            <v:imagedata r:id="rId16" o:title=""/>
          </v:shape>
          <o:OLEObject Type="Embed" ProgID="Excel.Sheet.12" ShapeID="_x0000_i1027" DrawAspect="Content" ObjectID="_1545719726" r:id="rId17"/>
        </w:object>
      </w:r>
    </w:p>
    <w:p w:rsidR="006E79C4" w:rsidRDefault="006E79C4" w:rsidP="006E79C4">
      <w:pPr>
        <w:rPr>
          <w:rFonts w:ascii="Bookman Old Style" w:hAnsi="Bookman Old Style" w:cs="Arial"/>
          <w:b/>
          <w:color w:val="0F01BF"/>
          <w:sz w:val="24"/>
          <w:szCs w:val="24"/>
        </w:rPr>
      </w:pPr>
    </w:p>
    <w:p w:rsidR="006E79C4" w:rsidRDefault="006E79C4" w:rsidP="006E79C4">
      <w:pPr>
        <w:rPr>
          <w:rFonts w:ascii="Bookman Old Style" w:hAnsi="Bookman Old Style" w:cs="Arial"/>
          <w:b/>
          <w:color w:val="0F01BF"/>
          <w:sz w:val="24"/>
          <w:szCs w:val="24"/>
        </w:rPr>
      </w:pPr>
    </w:p>
    <w:p w:rsidR="006E79C4" w:rsidRDefault="006E79C4" w:rsidP="006E79C4">
      <w:pPr>
        <w:rPr>
          <w:rFonts w:ascii="Bookman Old Style" w:hAnsi="Bookman Old Style" w:cs="Arial"/>
          <w:b/>
          <w:color w:val="0F01BF"/>
          <w:sz w:val="24"/>
          <w:szCs w:val="24"/>
        </w:rPr>
      </w:pPr>
    </w:p>
    <w:p w:rsidR="006E79C4" w:rsidRDefault="006E79C4" w:rsidP="006E79C4">
      <w:pPr>
        <w:rPr>
          <w:rFonts w:ascii="Bookman Old Style" w:hAnsi="Bookman Old Style" w:cs="Arial"/>
          <w:b/>
          <w:color w:val="0F01BF"/>
          <w:sz w:val="24"/>
          <w:szCs w:val="24"/>
        </w:rPr>
      </w:pPr>
    </w:p>
    <w:p w:rsidR="006E79C4" w:rsidRDefault="006E79C4" w:rsidP="006E79C4">
      <w:pPr>
        <w:rPr>
          <w:rFonts w:ascii="Bookman Old Style" w:hAnsi="Bookman Old Style" w:cs="Arial"/>
          <w:b/>
          <w:color w:val="0F01BF"/>
          <w:sz w:val="24"/>
          <w:szCs w:val="24"/>
        </w:rPr>
      </w:pPr>
    </w:p>
    <w:p w:rsidR="006E79C4" w:rsidRDefault="006E79C4" w:rsidP="006E79C4">
      <w:pPr>
        <w:rPr>
          <w:rFonts w:ascii="Bookman Old Style" w:hAnsi="Bookman Old Style" w:cs="Arial"/>
          <w:b/>
          <w:color w:val="0F01BF"/>
          <w:sz w:val="24"/>
          <w:szCs w:val="24"/>
        </w:rPr>
      </w:pPr>
    </w:p>
    <w:p w:rsidR="006E79C4" w:rsidRDefault="006E79C4" w:rsidP="006E79C4">
      <w:pPr>
        <w:rPr>
          <w:rFonts w:ascii="Bookman Old Style" w:hAnsi="Bookman Old Style" w:cs="Arial"/>
          <w:b/>
          <w:color w:val="0F01BF"/>
          <w:sz w:val="24"/>
          <w:szCs w:val="24"/>
        </w:rPr>
      </w:pPr>
    </w:p>
    <w:p w:rsidR="006E79C4" w:rsidRDefault="006E79C4" w:rsidP="006E79C4">
      <w:pPr>
        <w:rPr>
          <w:rFonts w:ascii="Bookman Old Style" w:hAnsi="Bookman Old Style" w:cs="Arial"/>
          <w:b/>
          <w:color w:val="0F01BF"/>
          <w:sz w:val="24"/>
          <w:szCs w:val="24"/>
        </w:rPr>
      </w:pPr>
    </w:p>
    <w:p w:rsidR="006E79C4" w:rsidRDefault="006E79C4" w:rsidP="006E79C4">
      <w:pPr>
        <w:rPr>
          <w:rFonts w:ascii="Bookman Old Style" w:hAnsi="Bookman Old Style" w:cs="Arial"/>
          <w:b/>
          <w:color w:val="0F01BF"/>
          <w:sz w:val="24"/>
          <w:szCs w:val="24"/>
        </w:rPr>
      </w:pPr>
    </w:p>
    <w:p w:rsidR="006E79C4" w:rsidRDefault="006E79C4" w:rsidP="006E79C4">
      <w:pPr>
        <w:tabs>
          <w:tab w:val="left" w:pos="7887"/>
        </w:tabs>
        <w:rPr>
          <w:rFonts w:ascii="Bookman Old Style" w:hAnsi="Bookman Old Style" w:cs="Arial"/>
          <w:i/>
          <w:sz w:val="18"/>
          <w:szCs w:val="24"/>
        </w:rPr>
      </w:pPr>
    </w:p>
    <w:p w:rsidR="006E79C4" w:rsidRDefault="006E79C4" w:rsidP="006E79C4">
      <w:pPr>
        <w:tabs>
          <w:tab w:val="left" w:pos="7887"/>
        </w:tabs>
        <w:rPr>
          <w:rFonts w:ascii="Bookman Old Style" w:hAnsi="Bookman Old Style" w:cs="Arial"/>
          <w:i/>
          <w:sz w:val="18"/>
          <w:szCs w:val="24"/>
        </w:rPr>
      </w:pPr>
    </w:p>
    <w:p w:rsidR="006E79C4" w:rsidRDefault="006E79C4" w:rsidP="006E79C4">
      <w:pPr>
        <w:tabs>
          <w:tab w:val="left" w:pos="7887"/>
        </w:tabs>
        <w:rPr>
          <w:rFonts w:ascii="Bookman Old Style" w:hAnsi="Bookman Old Style" w:cs="Arial"/>
          <w:i/>
          <w:sz w:val="18"/>
          <w:szCs w:val="24"/>
        </w:rPr>
      </w:pPr>
    </w:p>
    <w:p w:rsidR="006E79C4" w:rsidRDefault="006E79C4" w:rsidP="006E79C4">
      <w:pPr>
        <w:tabs>
          <w:tab w:val="left" w:pos="7887"/>
        </w:tabs>
        <w:rPr>
          <w:rFonts w:ascii="Bookman Old Style" w:hAnsi="Bookman Old Style" w:cs="Arial"/>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A03711" w:rsidRDefault="00A03711" w:rsidP="006E79C4">
      <w:pPr>
        <w:tabs>
          <w:tab w:val="left" w:pos="7887"/>
        </w:tabs>
        <w:rPr>
          <w:rFonts w:ascii="Bookman Old Style" w:hAnsi="Bookman Old Style" w:cs="Arial"/>
          <w:b/>
          <w:i/>
          <w:sz w:val="18"/>
          <w:szCs w:val="24"/>
        </w:rPr>
      </w:pPr>
    </w:p>
    <w:p w:rsidR="006E79C4" w:rsidRPr="004B04EE" w:rsidRDefault="006E79C4" w:rsidP="006E79C4">
      <w:pPr>
        <w:tabs>
          <w:tab w:val="left" w:pos="7887"/>
        </w:tabs>
        <w:rPr>
          <w:rFonts w:ascii="Bookman Old Style" w:hAnsi="Bookman Old Style" w:cs="Arial"/>
          <w:b/>
          <w:i/>
          <w:sz w:val="18"/>
          <w:szCs w:val="24"/>
        </w:rPr>
      </w:pPr>
      <w:r w:rsidRPr="004B04EE">
        <w:rPr>
          <w:rFonts w:ascii="Bookman Old Style" w:hAnsi="Bookman Old Style" w:cs="Arial"/>
          <w:b/>
          <w:i/>
          <w:sz w:val="18"/>
          <w:szCs w:val="24"/>
        </w:rPr>
        <w:t>Catatan atas Laporan Keuangan merupakan bagian yang tidak terpisahkan dari Laporan Keuangan</w:t>
      </w:r>
    </w:p>
    <w:p w:rsidR="006E79C4" w:rsidRPr="004B04EE" w:rsidRDefault="006E79C4" w:rsidP="006E79C4">
      <w:pPr>
        <w:tabs>
          <w:tab w:val="left" w:pos="7887"/>
        </w:tabs>
        <w:rPr>
          <w:rFonts w:ascii="Bookman Old Style" w:hAnsi="Bookman Old Style" w:cs="Arial"/>
          <w:b/>
          <w:i/>
          <w:sz w:val="24"/>
          <w:szCs w:val="24"/>
        </w:rPr>
        <w:sectPr w:rsidR="006E79C4" w:rsidRPr="004B04EE" w:rsidSect="00690892">
          <w:pgSz w:w="11907" w:h="18711" w:code="186"/>
          <w:pgMar w:top="1701" w:right="1418" w:bottom="1418" w:left="1418" w:header="0" w:footer="0" w:gutter="0"/>
          <w:pgNumType w:fmt="numberInDash"/>
          <w:cols w:space="708"/>
          <w:docGrid w:linePitch="360"/>
        </w:sectPr>
      </w:pPr>
    </w:p>
    <w:p w:rsidR="006E79C4" w:rsidRPr="00CE556F" w:rsidRDefault="00A03711" w:rsidP="006E79C4">
      <w:pPr>
        <w:spacing w:after="0" w:line="240" w:lineRule="auto"/>
        <w:rPr>
          <w:rFonts w:ascii="Bookman Old Style" w:hAnsi="Bookman Old Style" w:cs="Arial"/>
          <w:sz w:val="24"/>
          <w:szCs w:val="24"/>
        </w:rPr>
      </w:pPr>
      <w:r>
        <w:rPr>
          <w:noProof/>
          <w:lang w:eastAsia="id-ID"/>
        </w:rPr>
        <w:lastRenderedPageBreak/>
        <mc:AlternateContent>
          <mc:Choice Requires="wps">
            <w:drawing>
              <wp:anchor distT="0" distB="0" distL="114300" distR="114300" simplePos="0" relativeHeight="251698176" behindDoc="0" locked="0" layoutInCell="1" allowOverlap="1" wp14:anchorId="1864F3BF" wp14:editId="73E7B4D5">
                <wp:simplePos x="0" y="0"/>
                <wp:positionH relativeFrom="column">
                  <wp:posOffset>4445</wp:posOffset>
                </wp:positionH>
                <wp:positionV relativeFrom="paragraph">
                  <wp:posOffset>-32385</wp:posOffset>
                </wp:positionV>
                <wp:extent cx="5781675" cy="344170"/>
                <wp:effectExtent l="0" t="0" r="9525"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A0B" w:rsidRPr="00395621" w:rsidRDefault="001A0A0B" w:rsidP="006E79C4">
                            <w:pPr>
                              <w:shd w:val="clear" w:color="auto" w:fill="00B0F0"/>
                              <w:jc w:val="right"/>
                              <w:rPr>
                                <w:color w:val="FFFFFF"/>
                                <w:sz w:val="28"/>
                                <w:szCs w:val="28"/>
                              </w:rPr>
                            </w:pPr>
                            <w:r>
                              <w:rPr>
                                <w:rFonts w:ascii="Cambria" w:hAnsi="Cambria" w:cs="Arial"/>
                                <w:b/>
                                <w:color w:val="FFFFFF"/>
                                <w:sz w:val="28"/>
                                <w:szCs w:val="28"/>
                              </w:rPr>
                              <w:t>V</w:t>
                            </w:r>
                            <w:r w:rsidRPr="00395621">
                              <w:rPr>
                                <w:rFonts w:ascii="Cambria" w:hAnsi="Cambria" w:cs="Arial"/>
                                <w:b/>
                                <w:color w:val="FFFFFF"/>
                                <w:sz w:val="28"/>
                                <w:szCs w:val="28"/>
                                <w:lang w:val="es-ES"/>
                              </w:rPr>
                              <w:t>. CATATAN ATAS LAPORAN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30" style="position:absolute;margin-left:.35pt;margin-top:-2.55pt;width:455.25pt;height:2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4QhwIAABE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" stroked="f">
                <v:textbox>
                  <w:txbxContent>
                    <w:p w:rsidR="001A0A0B" w:rsidRPr="00395621" w:rsidRDefault="001A0A0B" w:rsidP="006E79C4">
                      <w:pPr>
                        <w:shd w:val="clear" w:color="auto" w:fill="00B0F0"/>
                        <w:jc w:val="right"/>
                        <w:rPr>
                          <w:color w:val="FFFFFF"/>
                          <w:sz w:val="28"/>
                          <w:szCs w:val="28"/>
                        </w:rPr>
                      </w:pPr>
                      <w:r>
                        <w:rPr>
                          <w:rFonts w:ascii="Cambria" w:hAnsi="Cambria" w:cs="Arial"/>
                          <w:b/>
                          <w:color w:val="FFFFFF"/>
                          <w:sz w:val="28"/>
                          <w:szCs w:val="28"/>
                        </w:rPr>
                        <w:t>V</w:t>
                      </w:r>
                      <w:r w:rsidRPr="00395621">
                        <w:rPr>
                          <w:rFonts w:ascii="Cambria" w:hAnsi="Cambria" w:cs="Arial"/>
                          <w:b/>
                          <w:color w:val="FFFFFF"/>
                          <w:sz w:val="28"/>
                          <w:szCs w:val="28"/>
                          <w:lang w:val="es-ES"/>
                        </w:rPr>
                        <w:t>. CATATAN ATAS LAPORAN KEUANGAN</w:t>
                      </w:r>
                    </w:p>
                  </w:txbxContent>
                </v:textbox>
              </v:rect>
            </w:pict>
          </mc:Fallback>
        </mc:AlternateContent>
      </w:r>
    </w:p>
    <w:p w:rsidR="006E79C4" w:rsidRPr="00CE556F" w:rsidRDefault="006E79C4" w:rsidP="006E79C4">
      <w:pPr>
        <w:rPr>
          <w:rFonts w:ascii="Bookman Old Style" w:hAnsi="Bookman Old Style" w:cs="Arial"/>
          <w:sz w:val="24"/>
          <w:szCs w:val="24"/>
        </w:rPr>
      </w:pPr>
    </w:p>
    <w:tbl>
      <w:tblPr>
        <w:tblW w:w="8930" w:type="dxa"/>
        <w:tblInd w:w="250" w:type="dxa"/>
        <w:tblLayout w:type="fixed"/>
        <w:tblLook w:val="01E0" w:firstRow="1" w:lastRow="1" w:firstColumn="1" w:lastColumn="1" w:noHBand="0" w:noVBand="0"/>
      </w:tblPr>
      <w:tblGrid>
        <w:gridCol w:w="1985"/>
        <w:gridCol w:w="6945"/>
      </w:tblGrid>
      <w:tr w:rsidR="006E79C4" w:rsidRPr="00CE556F" w:rsidTr="00663480">
        <w:tc>
          <w:tcPr>
            <w:tcW w:w="1985" w:type="dxa"/>
          </w:tcPr>
          <w:p w:rsidR="006E79C4" w:rsidRPr="00CE556F" w:rsidRDefault="006E79C4" w:rsidP="006E79C4">
            <w:pPr>
              <w:spacing w:line="360" w:lineRule="auto"/>
              <w:ind w:right="259"/>
              <w:rPr>
                <w:rFonts w:ascii="Bookman Old Style" w:eastAsia="Arial Unicode MS" w:hAnsi="Bookman Old Style" w:cs="Arial"/>
                <w:i/>
                <w:color w:val="C00000"/>
                <w:sz w:val="24"/>
                <w:szCs w:val="24"/>
                <w:lang w:val="es-ES"/>
              </w:rPr>
            </w:pPr>
          </w:p>
        </w:tc>
        <w:tc>
          <w:tcPr>
            <w:tcW w:w="6945" w:type="dxa"/>
          </w:tcPr>
          <w:p w:rsidR="006E79C4" w:rsidRPr="00CE556F" w:rsidRDefault="006E79C4" w:rsidP="006E79C4">
            <w:pPr>
              <w:spacing w:line="360" w:lineRule="auto"/>
              <w:ind w:right="259"/>
              <w:rPr>
                <w:rFonts w:ascii="Bookman Old Style" w:eastAsia="Arial Unicode MS" w:hAnsi="Bookman Old Style" w:cs="Arial"/>
                <w:i/>
                <w:color w:val="0070C0"/>
                <w:sz w:val="24"/>
                <w:szCs w:val="24"/>
              </w:rPr>
            </w:pPr>
            <w:r w:rsidRPr="00CE556F">
              <w:rPr>
                <w:rFonts w:ascii="Bookman Old Style" w:hAnsi="Bookman Old Style" w:cs="Arial"/>
                <w:b/>
                <w:color w:val="0070C0"/>
                <w:sz w:val="24"/>
                <w:szCs w:val="24"/>
                <w:lang w:val="sv-SE"/>
              </w:rPr>
              <w:t>A</w:t>
            </w:r>
            <w:r w:rsidRPr="00CE556F">
              <w:rPr>
                <w:rFonts w:ascii="Bookman Old Style" w:hAnsi="Bookman Old Style" w:cs="Arial"/>
                <w:b/>
                <w:color w:val="0070C0"/>
                <w:sz w:val="24"/>
                <w:szCs w:val="24"/>
                <w:shd w:val="clear" w:color="auto" w:fill="FFFFFF"/>
                <w:lang w:val="sv-SE"/>
              </w:rPr>
              <w:t>.  PENJELASAN UMUM</w:t>
            </w:r>
          </w:p>
        </w:tc>
      </w:tr>
      <w:tr w:rsidR="006E79C4" w:rsidRPr="00CE556F" w:rsidTr="00663480">
        <w:trPr>
          <w:trHeight w:val="271"/>
        </w:trPr>
        <w:tc>
          <w:tcPr>
            <w:tcW w:w="1985" w:type="dxa"/>
          </w:tcPr>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tc>
        <w:tc>
          <w:tcPr>
            <w:tcW w:w="6945" w:type="dxa"/>
          </w:tcPr>
          <w:p w:rsidR="006E79C4" w:rsidRPr="00CE556F" w:rsidRDefault="006E79C4" w:rsidP="006E79C4">
            <w:pPr>
              <w:widowControl w:val="0"/>
              <w:spacing w:line="360" w:lineRule="auto"/>
              <w:ind w:left="480" w:hanging="480"/>
              <w:rPr>
                <w:rFonts w:ascii="Bookman Old Style" w:hAnsi="Bookman Old Style" w:cs="Arial"/>
                <w:color w:val="0070C0"/>
                <w:sz w:val="24"/>
                <w:szCs w:val="24"/>
              </w:rPr>
            </w:pPr>
            <w:r w:rsidRPr="00CE556F">
              <w:rPr>
                <w:rFonts w:ascii="Bookman Old Style" w:hAnsi="Bookman Old Style" w:cs="Arial"/>
                <w:b/>
                <w:color w:val="0070C0"/>
                <w:sz w:val="24"/>
                <w:szCs w:val="24"/>
              </w:rPr>
              <w:t>A.1. Profil dan Kebijakan Teknis Kantor Wilayah Akuntansi Istimewa Provinsi Papua</w:t>
            </w:r>
          </w:p>
        </w:tc>
      </w:tr>
      <w:tr w:rsidR="006E79C4" w:rsidRPr="00CE556F" w:rsidTr="00663480">
        <w:tc>
          <w:tcPr>
            <w:tcW w:w="1985" w:type="dxa"/>
          </w:tcPr>
          <w:p w:rsidR="006E79C4" w:rsidRPr="00CE556F" w:rsidRDefault="006E79C4" w:rsidP="006E79C4">
            <w:pPr>
              <w:spacing w:line="360" w:lineRule="auto"/>
              <w:ind w:right="261"/>
              <w:rPr>
                <w:rFonts w:ascii="Bookman Old Style" w:eastAsia="Arial Unicode MS" w:hAnsi="Bookman Old Style" w:cs="Arial"/>
                <w:i/>
                <w:color w:val="C00000"/>
                <w:sz w:val="24"/>
                <w:szCs w:val="24"/>
                <w:lang w:val="es-ES"/>
              </w:rPr>
            </w:pPr>
            <w:r w:rsidRPr="00CE556F">
              <w:rPr>
                <w:rFonts w:ascii="Bookman Old Style" w:eastAsia="Arial Unicode MS" w:hAnsi="Bookman Old Style" w:cs="Arial"/>
                <w:i/>
                <w:color w:val="C00000"/>
                <w:sz w:val="24"/>
                <w:szCs w:val="24"/>
                <w:lang w:val="es-ES"/>
              </w:rPr>
              <w:t>Dasar Hukum Entitas dan</w:t>
            </w:r>
          </w:p>
          <w:p w:rsidR="006E79C4" w:rsidRPr="00CE556F" w:rsidRDefault="006E79C4" w:rsidP="006E79C4">
            <w:pPr>
              <w:spacing w:line="360" w:lineRule="auto"/>
              <w:ind w:right="261"/>
              <w:rPr>
                <w:rFonts w:ascii="Bookman Old Style" w:eastAsia="Arial Unicode MS" w:hAnsi="Bookman Old Style" w:cs="Arial"/>
                <w:i/>
                <w:color w:val="C00000"/>
                <w:sz w:val="24"/>
                <w:szCs w:val="24"/>
                <w:lang w:val="es-ES"/>
              </w:rPr>
            </w:pPr>
            <w:r w:rsidRPr="00CE556F">
              <w:rPr>
                <w:rFonts w:ascii="Bookman Old Style" w:eastAsia="Arial Unicode MS" w:hAnsi="Bookman Old Style" w:cs="Arial"/>
                <w:i/>
                <w:color w:val="C00000"/>
                <w:sz w:val="24"/>
                <w:szCs w:val="24"/>
                <w:lang w:val="es-ES"/>
              </w:rPr>
              <w:t>Rencana Strategis</w:t>
            </w:r>
          </w:p>
          <w:p w:rsidR="006E79C4" w:rsidRPr="00CE556F" w:rsidRDefault="006E79C4" w:rsidP="006E79C4">
            <w:pPr>
              <w:spacing w:line="360" w:lineRule="auto"/>
              <w:ind w:right="259"/>
              <w:rPr>
                <w:rFonts w:ascii="Bookman Old Style" w:eastAsia="Arial Unicode MS" w:hAnsi="Bookman Old Style" w:cs="Arial"/>
                <w:i/>
                <w:color w:val="C00000"/>
                <w:sz w:val="24"/>
                <w:szCs w:val="24"/>
                <w:lang w:val="es-ES"/>
              </w:rPr>
            </w:pPr>
          </w:p>
        </w:tc>
        <w:tc>
          <w:tcPr>
            <w:tcW w:w="6945" w:type="dxa"/>
          </w:tcPr>
          <w:p w:rsidR="006E79C4" w:rsidRPr="00CE556F" w:rsidRDefault="006E79C4" w:rsidP="006E79C4">
            <w:pPr>
              <w:spacing w:line="360" w:lineRule="auto"/>
              <w:jc w:val="both"/>
              <w:rPr>
                <w:rFonts w:ascii="Bookman Old Style" w:hAnsi="Bookman Old Style" w:cs="Arial"/>
                <w:sz w:val="24"/>
                <w:szCs w:val="24"/>
              </w:rPr>
            </w:pPr>
            <w:r w:rsidRPr="00CE556F">
              <w:rPr>
                <w:rFonts w:ascii="Bookman Old Style" w:hAnsi="Bookman Old Style" w:cs="Arial"/>
                <w:sz w:val="24"/>
                <w:szCs w:val="24"/>
              </w:rPr>
              <w:t xml:space="preserve">Kantor Wilayah Akuntansi Istimewa Provinsi Papua didirikan sebagai salah satu upaya pemerintah untuk meningkatkan kualitas Laporan Keuangan </w:t>
            </w:r>
            <w:r>
              <w:rPr>
                <w:rFonts w:ascii="Bookman Old Style" w:hAnsi="Bookman Old Style" w:cs="Arial"/>
                <w:sz w:val="24"/>
                <w:szCs w:val="24"/>
              </w:rPr>
              <w:t>Kementerian Negara/Lembaga</w:t>
            </w:r>
            <w:r w:rsidRPr="00CE556F">
              <w:rPr>
                <w:rFonts w:ascii="Bookman Old Style" w:hAnsi="Bookman Old Style" w:cs="Arial"/>
                <w:sz w:val="24"/>
                <w:szCs w:val="24"/>
              </w:rPr>
              <w:t xml:space="preserve"> sesuai dengan Peraturan Badan Akuntansi dan Pelaporan Keuangan No. 2005/BALAP.007/2012 tentang Organisasi dan Tata Kerja Badan Akuntansi dan Pelaporan Keuangan. Kantor Wilayah Akuntansi Istimewa Provinsi Papua mempunyai tugas dan fungsi dalam melakukan koordinasi di bidang bimbingan dan dukungan implementasi akuntansi pemerintah dengan cakupan wilayah Provinsi Papua. Melalui peran Kantor Wilayah Akuntansi Istimewa Provinsi Papua diharapkan kualitas laporan keuangan K/L dapat ditingkatkan yang pada akhirnya Laporan Keuangan Pemerintah Pusat dapat disajikan dengan akuntabel, akurat, dan transparan. </w:t>
            </w:r>
          </w:p>
          <w:p w:rsidR="006E79C4" w:rsidRPr="00CE556F" w:rsidRDefault="006E79C4" w:rsidP="006E79C4">
            <w:pPr>
              <w:spacing w:before="120" w:after="120" w:line="360" w:lineRule="auto"/>
              <w:jc w:val="both"/>
              <w:rPr>
                <w:rFonts w:ascii="Bookman Old Style" w:hAnsi="Bookman Old Style" w:cs="Arial"/>
                <w:sz w:val="24"/>
                <w:szCs w:val="24"/>
              </w:rPr>
            </w:pPr>
            <w:r w:rsidRPr="00CE556F">
              <w:rPr>
                <w:rFonts w:ascii="Bookman Old Style" w:hAnsi="Bookman Old Style" w:cs="Arial"/>
                <w:sz w:val="24"/>
                <w:szCs w:val="24"/>
              </w:rPr>
              <w:t>Untuk mewujudkan tujuan di atas, Kantor Wilayah Akuntansi Istimewa Provinsi Papua berkomitmen dengan visi:</w:t>
            </w:r>
          </w:p>
          <w:p w:rsidR="006E79C4" w:rsidRPr="00CE556F" w:rsidRDefault="006E79C4" w:rsidP="006E79C4">
            <w:pPr>
              <w:spacing w:before="120" w:after="120" w:line="360" w:lineRule="auto"/>
              <w:jc w:val="both"/>
              <w:rPr>
                <w:rFonts w:ascii="Bookman Old Style" w:hAnsi="Bookman Old Style" w:cs="Arial"/>
                <w:i/>
                <w:sz w:val="24"/>
                <w:szCs w:val="24"/>
              </w:rPr>
            </w:pPr>
            <w:r w:rsidRPr="00CE556F">
              <w:rPr>
                <w:rFonts w:ascii="Bookman Old Style" w:hAnsi="Bookman Old Style" w:cs="Arial"/>
                <w:i/>
                <w:sz w:val="24"/>
                <w:szCs w:val="24"/>
              </w:rPr>
              <w:t>“</w:t>
            </w:r>
            <w:r w:rsidRPr="00CE556F">
              <w:rPr>
                <w:rFonts w:ascii="Bookman Old Style" w:hAnsi="Bookman Old Style" w:cs="Arial"/>
                <w:b/>
                <w:i/>
                <w:sz w:val="24"/>
                <w:szCs w:val="24"/>
              </w:rPr>
              <w:t>mewujudkan pelaksanaan penyelenggaraan keuangan negara yang efisien, akuntabel, dan transparan melalui implementasi akuntansi pemerintah berbasis akrual.</w:t>
            </w:r>
            <w:r w:rsidRPr="00CE556F">
              <w:rPr>
                <w:rFonts w:ascii="Bookman Old Style" w:hAnsi="Bookman Old Style" w:cs="Arial"/>
                <w:i/>
                <w:sz w:val="24"/>
                <w:szCs w:val="24"/>
              </w:rPr>
              <w:t xml:space="preserve">” </w:t>
            </w:r>
          </w:p>
          <w:p w:rsidR="006E79C4" w:rsidRDefault="006E79C4" w:rsidP="006E79C4">
            <w:pPr>
              <w:spacing w:before="120" w:after="120" w:line="360" w:lineRule="auto"/>
              <w:jc w:val="both"/>
              <w:rPr>
                <w:rFonts w:ascii="Bookman Old Style" w:hAnsi="Bookman Old Style" w:cs="Arial"/>
                <w:sz w:val="24"/>
                <w:szCs w:val="24"/>
              </w:rPr>
            </w:pPr>
            <w:r w:rsidRPr="00CE556F">
              <w:rPr>
                <w:rFonts w:ascii="Bookman Old Style" w:hAnsi="Bookman Old Style" w:cs="Arial"/>
                <w:sz w:val="24"/>
                <w:szCs w:val="24"/>
              </w:rPr>
              <w:t>Untuk mewujudkan visi tersebut, Kantor Wilayah Akuntansi Istimewa Provinsi Papua melakukan langkah-langkah strategis sebagai berikut:</w:t>
            </w:r>
          </w:p>
          <w:p w:rsidR="006E79C4" w:rsidRPr="00BF0B92" w:rsidRDefault="006E79C4" w:rsidP="00CE774F">
            <w:pPr>
              <w:pStyle w:val="ListParagraph"/>
              <w:numPr>
                <w:ilvl w:val="0"/>
                <w:numId w:val="95"/>
              </w:numPr>
              <w:spacing w:after="0" w:line="360" w:lineRule="auto"/>
              <w:rPr>
                <w:rFonts w:ascii="Bookman Old Style" w:hAnsi="Bookman Old Style" w:cs="Arial"/>
                <w:sz w:val="24"/>
                <w:szCs w:val="24"/>
                <w:lang w:val="id-ID"/>
              </w:rPr>
            </w:pPr>
            <w:r w:rsidRPr="00BF0B92">
              <w:rPr>
                <w:rFonts w:ascii="Bookman Old Style" w:hAnsi="Bookman Old Style" w:cs="Arial"/>
                <w:sz w:val="24"/>
                <w:szCs w:val="24"/>
                <w:lang w:val="id-ID"/>
              </w:rPr>
              <w:t>Menyelenggarakan usaha-usaha yang berkelanjutan berkaitan dengan implementasi akuntansi pemerintah berbasis akrual.</w:t>
            </w:r>
          </w:p>
          <w:p w:rsidR="006E79C4" w:rsidRPr="00BF0B92" w:rsidRDefault="006E79C4" w:rsidP="00CE774F">
            <w:pPr>
              <w:pStyle w:val="ListParagraph"/>
              <w:numPr>
                <w:ilvl w:val="0"/>
                <w:numId w:val="95"/>
              </w:numPr>
              <w:spacing w:after="0" w:line="360" w:lineRule="auto"/>
              <w:rPr>
                <w:rFonts w:ascii="Bookman Old Style" w:hAnsi="Bookman Old Style" w:cs="Arial"/>
                <w:sz w:val="24"/>
                <w:szCs w:val="24"/>
                <w:lang w:val="id-ID"/>
              </w:rPr>
            </w:pPr>
            <w:r w:rsidRPr="00BF0B92">
              <w:rPr>
                <w:rFonts w:ascii="Bookman Old Style" w:hAnsi="Bookman Old Style" w:cs="Arial"/>
                <w:sz w:val="24"/>
                <w:szCs w:val="24"/>
                <w:lang w:val="id-ID"/>
              </w:rPr>
              <w:lastRenderedPageBreak/>
              <w:t>Membina secara efektif Kementerian Negara/Lembaga dalam pemanfaatan informasi keuangan yang dihasilkan oleh sistem akuntansi berbasis akrual yang diimplementasikan.</w:t>
            </w:r>
          </w:p>
          <w:p w:rsidR="006E79C4" w:rsidRPr="00BF0B92" w:rsidRDefault="006E79C4" w:rsidP="00CE774F">
            <w:pPr>
              <w:pStyle w:val="ListParagraph"/>
              <w:numPr>
                <w:ilvl w:val="0"/>
                <w:numId w:val="95"/>
              </w:numPr>
              <w:spacing w:after="0" w:line="360" w:lineRule="auto"/>
              <w:rPr>
                <w:rFonts w:ascii="Bookman Old Style" w:hAnsi="Bookman Old Style" w:cs="Arial"/>
                <w:sz w:val="24"/>
                <w:szCs w:val="24"/>
                <w:lang w:val="id-ID"/>
              </w:rPr>
            </w:pPr>
            <w:r w:rsidRPr="00BF0B92">
              <w:rPr>
                <w:rFonts w:ascii="Bookman Old Style" w:hAnsi="Bookman Old Style" w:cs="Arial"/>
                <w:sz w:val="24"/>
                <w:szCs w:val="24"/>
                <w:lang w:val="id-ID"/>
              </w:rPr>
              <w:t>Mengembangkan sistem informasi yang andal dan terpercaya.</w:t>
            </w:r>
          </w:p>
          <w:p w:rsidR="006E79C4" w:rsidRPr="00BF0B92" w:rsidRDefault="006E79C4" w:rsidP="00CE774F">
            <w:pPr>
              <w:pStyle w:val="ListParagraph"/>
              <w:numPr>
                <w:ilvl w:val="0"/>
                <w:numId w:val="95"/>
              </w:numPr>
              <w:spacing w:after="0" w:line="360" w:lineRule="auto"/>
              <w:rPr>
                <w:rFonts w:ascii="Bookman Old Style" w:hAnsi="Bookman Old Style" w:cs="Arial"/>
                <w:color w:val="000080"/>
                <w:sz w:val="24"/>
                <w:szCs w:val="24"/>
                <w:lang w:val="id-ID"/>
              </w:rPr>
            </w:pPr>
            <w:r w:rsidRPr="00BF0B92">
              <w:rPr>
                <w:rFonts w:ascii="Bookman Old Style" w:hAnsi="Bookman Old Style" w:cs="Arial"/>
                <w:sz w:val="24"/>
                <w:szCs w:val="24"/>
                <w:lang w:val="id-ID"/>
              </w:rPr>
              <w:t>Menyelenggarakan sistem dukungan pengambilan keputusan kepada para pemangku kepentingan.</w:t>
            </w:r>
          </w:p>
        </w:tc>
      </w:tr>
      <w:tr w:rsidR="006E79C4" w:rsidRPr="00CE556F" w:rsidTr="00663480">
        <w:tc>
          <w:tcPr>
            <w:tcW w:w="1985" w:type="dxa"/>
          </w:tcPr>
          <w:p w:rsidR="006E79C4" w:rsidRPr="00CE556F" w:rsidRDefault="006E79C4" w:rsidP="006E79C4">
            <w:pPr>
              <w:spacing w:line="360" w:lineRule="auto"/>
              <w:ind w:right="261"/>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Pendekatan Penyusunan Laporan Keuangan</w:t>
            </w: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Pr="00CE556F" w:rsidRDefault="006E79C4" w:rsidP="006E79C4">
            <w:pPr>
              <w:spacing w:line="360" w:lineRule="auto"/>
              <w:ind w:right="261"/>
              <w:rPr>
                <w:rFonts w:ascii="Bookman Old Style" w:eastAsia="Arial Unicode MS" w:hAnsi="Bookman Old Style" w:cs="Arial"/>
                <w:i/>
                <w:color w:val="C00000"/>
                <w:sz w:val="24"/>
                <w:szCs w:val="24"/>
              </w:rPr>
            </w:pPr>
          </w:p>
          <w:p w:rsidR="006E79C4" w:rsidRDefault="006E79C4" w:rsidP="006E79C4">
            <w:pPr>
              <w:spacing w:after="0" w:line="360" w:lineRule="auto"/>
              <w:ind w:right="261"/>
              <w:rPr>
                <w:rFonts w:ascii="Bookman Old Style" w:eastAsia="Arial Unicode MS" w:hAnsi="Bookman Old Style" w:cs="Arial"/>
                <w:i/>
                <w:color w:val="C00000"/>
                <w:sz w:val="24"/>
                <w:szCs w:val="24"/>
              </w:rPr>
            </w:pPr>
          </w:p>
          <w:p w:rsidR="006E79C4" w:rsidRDefault="006E79C4" w:rsidP="006E79C4">
            <w:pPr>
              <w:spacing w:after="0" w:line="360" w:lineRule="auto"/>
              <w:ind w:right="261"/>
              <w:rPr>
                <w:rFonts w:ascii="Bookman Old Style" w:eastAsia="Arial Unicode MS" w:hAnsi="Bookman Old Style" w:cs="Arial"/>
                <w:i/>
                <w:color w:val="C00000"/>
                <w:sz w:val="24"/>
                <w:szCs w:val="24"/>
              </w:rPr>
            </w:pPr>
          </w:p>
          <w:p w:rsidR="006E79C4" w:rsidRDefault="006E79C4" w:rsidP="006E79C4">
            <w:pPr>
              <w:spacing w:after="0" w:line="360" w:lineRule="auto"/>
              <w:ind w:right="261"/>
              <w:rPr>
                <w:rFonts w:ascii="Bookman Old Style" w:eastAsia="Arial Unicode MS" w:hAnsi="Bookman Old Style" w:cs="Arial"/>
                <w:i/>
                <w:color w:val="C00000"/>
                <w:sz w:val="24"/>
                <w:szCs w:val="24"/>
              </w:rPr>
            </w:pPr>
          </w:p>
          <w:p w:rsidR="006E79C4" w:rsidRPr="008040A5" w:rsidRDefault="006E79C4" w:rsidP="006E79C4">
            <w:pPr>
              <w:spacing w:after="0" w:line="360" w:lineRule="auto"/>
              <w:ind w:right="261"/>
              <w:rPr>
                <w:rFonts w:ascii="Bookman Old Style" w:eastAsia="Arial Unicode MS" w:hAnsi="Bookman Old Style" w:cs="Arial"/>
                <w:i/>
                <w:color w:val="C00000"/>
                <w:sz w:val="24"/>
                <w:szCs w:val="24"/>
                <w:lang w:val="en-US"/>
              </w:rPr>
            </w:pPr>
          </w:p>
        </w:tc>
        <w:tc>
          <w:tcPr>
            <w:tcW w:w="6945" w:type="dxa"/>
          </w:tcPr>
          <w:p w:rsidR="006E79C4" w:rsidRPr="00CE556F" w:rsidRDefault="006E79C4" w:rsidP="006E79C4">
            <w:pPr>
              <w:spacing w:line="360" w:lineRule="auto"/>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lastRenderedPageBreak/>
              <w:t>A.2.  Pendekatan Penyusunan Laporan Keuangan</w:t>
            </w:r>
          </w:p>
          <w:p w:rsidR="006E79C4" w:rsidRPr="00466092"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sz w:val="24"/>
                <w:szCs w:val="24"/>
              </w:rPr>
              <w:t>Laporan Keuangan Tahun 201</w:t>
            </w:r>
            <w:r>
              <w:rPr>
                <w:rFonts w:ascii="Bookman Old Style" w:hAnsi="Bookman Old Style" w:cs="Arial"/>
                <w:sz w:val="24"/>
                <w:szCs w:val="24"/>
              </w:rPr>
              <w:t>6</w:t>
            </w:r>
            <w:r w:rsidRPr="00CE556F">
              <w:rPr>
                <w:rFonts w:ascii="Bookman Old Style" w:hAnsi="Bookman Old Style" w:cs="Arial"/>
                <w:sz w:val="24"/>
                <w:szCs w:val="24"/>
              </w:rPr>
              <w:t xml:space="preserve"> ini merupakan laporan yang mencakup seluruh aspek keuangan yang dikelola oleh Kantor Wilayah Akuntansi Istimewa Provinsi Papua. Lapora</w:t>
            </w:r>
            <w:r w:rsidRPr="00CE556F">
              <w:rPr>
                <w:rFonts w:ascii="Bookman Old Style" w:hAnsi="Bookman Old Style" w:cs="Arial"/>
                <w:sz w:val="24"/>
                <w:szCs w:val="24"/>
                <w:lang w:val="sv-SE"/>
              </w:rPr>
              <w:t xml:space="preserve">n </w:t>
            </w:r>
            <w:r w:rsidRPr="00CE556F">
              <w:rPr>
                <w:rFonts w:ascii="Bookman Old Style" w:hAnsi="Bookman Old Style" w:cs="Arial"/>
                <w:sz w:val="24"/>
                <w:szCs w:val="24"/>
              </w:rPr>
              <w:t xml:space="preserve">ini </w:t>
            </w:r>
            <w:r w:rsidRPr="00CE556F">
              <w:rPr>
                <w:rFonts w:ascii="Bookman Old Style" w:hAnsi="Bookman Old Style" w:cs="Arial"/>
                <w:sz w:val="24"/>
                <w:szCs w:val="24"/>
                <w:lang w:val="sv-SE"/>
              </w:rPr>
              <w:t>dihasilkan melalui Sistem Akuntansi I</w:t>
            </w:r>
            <w:r w:rsidRPr="00CE556F">
              <w:rPr>
                <w:rFonts w:ascii="Bookman Old Style" w:hAnsi="Bookman Old Style" w:cs="Arial"/>
                <w:sz w:val="24"/>
                <w:szCs w:val="24"/>
              </w:rPr>
              <w:t>nstansi</w:t>
            </w:r>
            <w:r w:rsidRPr="00CE556F">
              <w:rPr>
                <w:rFonts w:ascii="Bookman Old Style" w:hAnsi="Bookman Old Style" w:cs="Arial"/>
                <w:sz w:val="24"/>
                <w:szCs w:val="24"/>
                <w:lang w:val="sv-SE"/>
              </w:rPr>
              <w:t xml:space="preserve"> (SAI)</w:t>
            </w:r>
            <w:r w:rsidRPr="00CE556F">
              <w:rPr>
                <w:rFonts w:ascii="Bookman Old Style" w:hAnsi="Bookman Old Style" w:cs="Arial"/>
                <w:sz w:val="24"/>
                <w:szCs w:val="24"/>
              </w:rPr>
              <w:t xml:space="preserve"> yaitu serangkaian prosedur manual maupun yang terkomputerisasi mulai dari pengumpulan data, pencatatan dan pengikhtisaran sampai dengan pelaporan posisi keuangan dan operasi keuangan pada </w:t>
            </w:r>
            <w:r>
              <w:rPr>
                <w:rFonts w:ascii="Bookman Old Style" w:hAnsi="Bookman Old Style" w:cs="Arial"/>
                <w:sz w:val="24"/>
                <w:szCs w:val="24"/>
              </w:rPr>
              <w:t>Kementerian Negara/Lembaga.</w:t>
            </w:r>
          </w:p>
          <w:p w:rsidR="006E79C4" w:rsidRPr="00CE556F" w:rsidRDefault="006E79C4" w:rsidP="006E79C4">
            <w:pPr>
              <w:spacing w:before="120" w:after="120" w:line="360" w:lineRule="auto"/>
              <w:jc w:val="both"/>
              <w:rPr>
                <w:rFonts w:ascii="Bookman Old Style" w:hAnsi="Bookman Old Style" w:cs="Arial"/>
                <w:sz w:val="24"/>
                <w:szCs w:val="24"/>
              </w:rPr>
            </w:pPr>
            <w:r w:rsidRPr="00CE556F">
              <w:rPr>
                <w:rFonts w:ascii="Bookman Old Style" w:hAnsi="Bookman Old Style" w:cs="Arial"/>
                <w:sz w:val="24"/>
                <w:szCs w:val="24"/>
              </w:rPr>
              <w:t>Laporan Keuangan Kantor Wilayah Akuntansi Istimewa Provinsi Papua Tahun 201</w:t>
            </w:r>
            <w:r>
              <w:rPr>
                <w:rFonts w:ascii="Bookman Old Style" w:hAnsi="Bookman Old Style" w:cs="Arial"/>
                <w:sz w:val="24"/>
                <w:szCs w:val="24"/>
              </w:rPr>
              <w:t>6</w:t>
            </w:r>
            <w:r w:rsidRPr="00CE556F">
              <w:rPr>
                <w:rFonts w:ascii="Bookman Old Style" w:hAnsi="Bookman Old Style" w:cs="Arial"/>
                <w:sz w:val="24"/>
                <w:szCs w:val="24"/>
              </w:rPr>
              <w:t xml:space="preserve"> ini merupakan laporan konsolidasi dari seluruh jenjang struktural di bawah Kantor Wilayah Akuntansi Istimewa Provinsi Papua yang meliputi wilayah serta satuan kerja yang bertanggung jawab atas anggaran yang diberikan.</w:t>
            </w:r>
          </w:p>
          <w:p w:rsidR="006E79C4" w:rsidRPr="00CE556F" w:rsidRDefault="006E79C4" w:rsidP="006E79C4">
            <w:pPr>
              <w:widowControl w:val="0"/>
              <w:autoSpaceDE w:val="0"/>
              <w:autoSpaceDN w:val="0"/>
              <w:adjustRightInd w:val="0"/>
              <w:spacing w:after="0" w:line="360" w:lineRule="auto"/>
              <w:jc w:val="both"/>
              <w:rPr>
                <w:rFonts w:ascii="Bookman Old Style" w:hAnsi="Bookman Old Style" w:cs="Arial"/>
                <w:color w:val="000000"/>
                <w:sz w:val="24"/>
                <w:szCs w:val="24"/>
              </w:rPr>
            </w:pPr>
            <w:r w:rsidRPr="00CE556F">
              <w:rPr>
                <w:rFonts w:ascii="Bookman Old Style" w:hAnsi="Bookman Old Style" w:cs="Arial"/>
                <w:color w:val="000000"/>
                <w:sz w:val="24"/>
                <w:szCs w:val="24"/>
              </w:rPr>
              <w:t>Ju</w:t>
            </w:r>
            <w:r w:rsidRPr="00CE556F">
              <w:rPr>
                <w:rFonts w:ascii="Bookman Old Style" w:hAnsi="Bookman Old Style" w:cs="Arial"/>
                <w:color w:val="000000"/>
                <w:spacing w:val="1"/>
                <w:sz w:val="24"/>
                <w:szCs w:val="24"/>
              </w:rPr>
              <w:t>m</w:t>
            </w:r>
            <w:r w:rsidRPr="00CE556F">
              <w:rPr>
                <w:rFonts w:ascii="Bookman Old Style" w:hAnsi="Bookman Old Style" w:cs="Arial"/>
                <w:color w:val="000000"/>
                <w:spacing w:val="-1"/>
                <w:sz w:val="24"/>
                <w:szCs w:val="24"/>
              </w:rPr>
              <w:t>l</w:t>
            </w:r>
            <w:r w:rsidRPr="00CE556F">
              <w:rPr>
                <w:rFonts w:ascii="Bookman Old Style" w:hAnsi="Bookman Old Style" w:cs="Arial"/>
                <w:color w:val="000000"/>
                <w:sz w:val="24"/>
                <w:szCs w:val="24"/>
              </w:rPr>
              <w:t>ah s</w:t>
            </w:r>
            <w:r w:rsidRPr="00CE556F">
              <w:rPr>
                <w:rFonts w:ascii="Bookman Old Style" w:hAnsi="Bookman Old Style" w:cs="Arial"/>
                <w:color w:val="000000"/>
                <w:spacing w:val="-3"/>
                <w:sz w:val="24"/>
                <w:szCs w:val="24"/>
              </w:rPr>
              <w:t>a</w:t>
            </w:r>
            <w:r w:rsidRPr="00CE556F">
              <w:rPr>
                <w:rFonts w:ascii="Bookman Old Style" w:hAnsi="Bookman Old Style" w:cs="Arial"/>
                <w:color w:val="000000"/>
                <w:spacing w:val="1"/>
                <w:sz w:val="24"/>
                <w:szCs w:val="24"/>
              </w:rPr>
              <w:t>t</w:t>
            </w:r>
            <w:r w:rsidRPr="00CE556F">
              <w:rPr>
                <w:rFonts w:ascii="Bookman Old Style" w:hAnsi="Bookman Old Style" w:cs="Arial"/>
                <w:color w:val="000000"/>
                <w:sz w:val="24"/>
                <w:szCs w:val="24"/>
              </w:rPr>
              <w:t xml:space="preserve">uan </w:t>
            </w:r>
            <w:r w:rsidRPr="00CE556F">
              <w:rPr>
                <w:rFonts w:ascii="Bookman Old Style" w:hAnsi="Bookman Old Style" w:cs="Arial"/>
                <w:color w:val="000000"/>
                <w:spacing w:val="2"/>
                <w:sz w:val="24"/>
                <w:szCs w:val="24"/>
              </w:rPr>
              <w:t>k</w:t>
            </w:r>
            <w:r w:rsidRPr="00CE556F">
              <w:rPr>
                <w:rFonts w:ascii="Bookman Old Style" w:hAnsi="Bookman Old Style" w:cs="Arial"/>
                <w:color w:val="000000"/>
                <w:spacing w:val="-3"/>
                <w:sz w:val="24"/>
                <w:szCs w:val="24"/>
              </w:rPr>
              <w:t>e</w:t>
            </w:r>
            <w:r w:rsidRPr="00CE556F">
              <w:rPr>
                <w:rFonts w:ascii="Bookman Old Style" w:hAnsi="Bookman Old Style" w:cs="Arial"/>
                <w:color w:val="000000"/>
                <w:spacing w:val="-1"/>
                <w:sz w:val="24"/>
                <w:szCs w:val="24"/>
              </w:rPr>
              <w:t>r</w:t>
            </w:r>
            <w:r w:rsidRPr="00CE556F">
              <w:rPr>
                <w:rFonts w:ascii="Bookman Old Style" w:hAnsi="Bookman Old Style" w:cs="Arial"/>
                <w:color w:val="000000"/>
                <w:spacing w:val="1"/>
                <w:sz w:val="24"/>
                <w:szCs w:val="24"/>
              </w:rPr>
              <w:t>j</w:t>
            </w:r>
            <w:r w:rsidRPr="00CE556F">
              <w:rPr>
                <w:rFonts w:ascii="Bookman Old Style" w:hAnsi="Bookman Old Style" w:cs="Arial"/>
                <w:color w:val="000000"/>
                <w:sz w:val="24"/>
                <w:szCs w:val="24"/>
              </w:rPr>
              <w:t xml:space="preserve">a di </w:t>
            </w:r>
            <w:r w:rsidRPr="00CE556F">
              <w:rPr>
                <w:rFonts w:ascii="Bookman Old Style" w:hAnsi="Bookman Old Style" w:cs="Arial"/>
                <w:color w:val="000000"/>
                <w:spacing w:val="-1"/>
                <w:sz w:val="24"/>
                <w:szCs w:val="24"/>
              </w:rPr>
              <w:t>l</w:t>
            </w:r>
            <w:r w:rsidRPr="00CE556F">
              <w:rPr>
                <w:rFonts w:ascii="Bookman Old Style" w:hAnsi="Bookman Old Style" w:cs="Arial"/>
                <w:color w:val="000000"/>
                <w:spacing w:val="-3"/>
                <w:sz w:val="24"/>
                <w:szCs w:val="24"/>
              </w:rPr>
              <w:t>i</w:t>
            </w:r>
            <w:r w:rsidRPr="00CE556F">
              <w:rPr>
                <w:rFonts w:ascii="Bookman Old Style" w:hAnsi="Bookman Old Style" w:cs="Arial"/>
                <w:color w:val="000000"/>
                <w:sz w:val="24"/>
                <w:szCs w:val="24"/>
              </w:rPr>
              <w:t>ng</w:t>
            </w:r>
            <w:r w:rsidRPr="00CE556F">
              <w:rPr>
                <w:rFonts w:ascii="Bookman Old Style" w:hAnsi="Bookman Old Style" w:cs="Arial"/>
                <w:color w:val="000000"/>
                <w:spacing w:val="2"/>
                <w:sz w:val="24"/>
                <w:szCs w:val="24"/>
              </w:rPr>
              <w:t>k</w:t>
            </w:r>
            <w:r w:rsidRPr="00CE556F">
              <w:rPr>
                <w:rFonts w:ascii="Bookman Old Style" w:hAnsi="Bookman Old Style" w:cs="Arial"/>
                <w:color w:val="000000"/>
                <w:sz w:val="24"/>
                <w:szCs w:val="24"/>
              </w:rPr>
              <w:t>up</w:t>
            </w:r>
            <w:r w:rsidRPr="00CE556F">
              <w:rPr>
                <w:rFonts w:ascii="Bookman Old Style" w:hAnsi="Bookman Old Style" w:cs="Arial"/>
                <w:color w:val="000000"/>
                <w:spacing w:val="12"/>
                <w:sz w:val="24"/>
                <w:szCs w:val="24"/>
              </w:rPr>
              <w:t xml:space="preserve"> </w:t>
            </w:r>
            <w:r w:rsidRPr="00CE556F">
              <w:rPr>
                <w:rFonts w:ascii="Bookman Old Style" w:hAnsi="Bookman Old Style" w:cs="Arial"/>
                <w:color w:val="000000"/>
                <w:spacing w:val="-1"/>
                <w:sz w:val="24"/>
                <w:szCs w:val="24"/>
              </w:rPr>
              <w:t xml:space="preserve">Kantor Wilayah Akuntansi Istimewa Provinsi Papua </w:t>
            </w:r>
            <w:r w:rsidRPr="00CE556F">
              <w:rPr>
                <w:rFonts w:ascii="Bookman Old Style" w:hAnsi="Bookman Old Style" w:cs="Arial"/>
                <w:color w:val="000000"/>
                <w:sz w:val="24"/>
                <w:szCs w:val="24"/>
              </w:rPr>
              <w:t>a</w:t>
            </w:r>
            <w:r w:rsidRPr="00CE556F">
              <w:rPr>
                <w:rFonts w:ascii="Bookman Old Style" w:hAnsi="Bookman Old Style" w:cs="Arial"/>
                <w:color w:val="000000"/>
                <w:spacing w:val="-3"/>
                <w:sz w:val="24"/>
                <w:szCs w:val="24"/>
              </w:rPr>
              <w:t>d</w:t>
            </w:r>
            <w:r w:rsidRPr="00CE556F">
              <w:rPr>
                <w:rFonts w:ascii="Bookman Old Style" w:hAnsi="Bookman Old Style" w:cs="Arial"/>
                <w:color w:val="000000"/>
                <w:sz w:val="24"/>
                <w:szCs w:val="24"/>
              </w:rPr>
              <w:t>a</w:t>
            </w:r>
            <w:r w:rsidRPr="00CE556F">
              <w:rPr>
                <w:rFonts w:ascii="Bookman Old Style" w:hAnsi="Bookman Old Style" w:cs="Arial"/>
                <w:color w:val="000000"/>
                <w:spacing w:val="-1"/>
                <w:sz w:val="24"/>
                <w:szCs w:val="24"/>
              </w:rPr>
              <w:t>l</w:t>
            </w:r>
            <w:r w:rsidRPr="00CE556F">
              <w:rPr>
                <w:rFonts w:ascii="Bookman Old Style" w:hAnsi="Bookman Old Style" w:cs="Arial"/>
                <w:color w:val="000000"/>
                <w:sz w:val="24"/>
                <w:szCs w:val="24"/>
              </w:rPr>
              <w:t>ah 5 sa</w:t>
            </w:r>
            <w:r w:rsidRPr="00CE556F">
              <w:rPr>
                <w:rFonts w:ascii="Bookman Old Style" w:hAnsi="Bookman Old Style" w:cs="Arial"/>
                <w:color w:val="000000"/>
                <w:spacing w:val="1"/>
                <w:sz w:val="24"/>
                <w:szCs w:val="24"/>
              </w:rPr>
              <w:t>t</w:t>
            </w:r>
            <w:r w:rsidRPr="00CE556F">
              <w:rPr>
                <w:rFonts w:ascii="Bookman Old Style" w:hAnsi="Bookman Old Style" w:cs="Arial"/>
                <w:color w:val="000000"/>
                <w:sz w:val="24"/>
                <w:szCs w:val="24"/>
              </w:rPr>
              <w:t xml:space="preserve">uan </w:t>
            </w:r>
            <w:r w:rsidRPr="00CE556F">
              <w:rPr>
                <w:rFonts w:ascii="Bookman Old Style" w:hAnsi="Bookman Old Style" w:cs="Arial"/>
                <w:color w:val="000000"/>
                <w:spacing w:val="2"/>
                <w:sz w:val="24"/>
                <w:szCs w:val="24"/>
              </w:rPr>
              <w:t>k</w:t>
            </w:r>
            <w:r w:rsidRPr="00CE556F">
              <w:rPr>
                <w:rFonts w:ascii="Bookman Old Style" w:hAnsi="Bookman Old Style" w:cs="Arial"/>
                <w:color w:val="000000"/>
                <w:spacing w:val="-3"/>
                <w:sz w:val="24"/>
                <w:szCs w:val="24"/>
              </w:rPr>
              <w:t>e</w:t>
            </w:r>
            <w:r w:rsidRPr="00CE556F">
              <w:rPr>
                <w:rFonts w:ascii="Bookman Old Style" w:hAnsi="Bookman Old Style" w:cs="Arial"/>
                <w:color w:val="000000"/>
                <w:spacing w:val="1"/>
                <w:sz w:val="24"/>
                <w:szCs w:val="24"/>
              </w:rPr>
              <w:t>rj</w:t>
            </w:r>
            <w:r w:rsidRPr="00CE556F">
              <w:rPr>
                <w:rFonts w:ascii="Bookman Old Style" w:hAnsi="Bookman Old Style" w:cs="Arial"/>
                <w:color w:val="000000"/>
                <w:spacing w:val="-2"/>
                <w:sz w:val="24"/>
                <w:szCs w:val="24"/>
              </w:rPr>
              <w:t>a</w:t>
            </w:r>
            <w:r w:rsidRPr="00CE556F">
              <w:rPr>
                <w:rFonts w:ascii="Bookman Old Style" w:hAnsi="Bookman Old Style" w:cs="Arial"/>
                <w:color w:val="000000"/>
                <w:sz w:val="24"/>
                <w:szCs w:val="24"/>
              </w:rPr>
              <w:t xml:space="preserve">. </w:t>
            </w:r>
            <w:r w:rsidRPr="00CE556F">
              <w:rPr>
                <w:rFonts w:ascii="Bookman Old Style" w:hAnsi="Bookman Old Style" w:cs="Arial"/>
                <w:color w:val="000000"/>
                <w:spacing w:val="-1"/>
                <w:sz w:val="24"/>
                <w:szCs w:val="24"/>
              </w:rPr>
              <w:t>Ri</w:t>
            </w:r>
            <w:r w:rsidRPr="00CE556F">
              <w:rPr>
                <w:rFonts w:ascii="Bookman Old Style" w:hAnsi="Bookman Old Style" w:cs="Arial"/>
                <w:color w:val="000000"/>
                <w:sz w:val="24"/>
                <w:szCs w:val="24"/>
              </w:rPr>
              <w:t>nc</w:t>
            </w:r>
            <w:r w:rsidRPr="00CE556F">
              <w:rPr>
                <w:rFonts w:ascii="Bookman Old Style" w:hAnsi="Bookman Old Style" w:cs="Arial"/>
                <w:color w:val="000000"/>
                <w:spacing w:val="-1"/>
                <w:sz w:val="24"/>
                <w:szCs w:val="24"/>
              </w:rPr>
              <w:t>i</w:t>
            </w:r>
            <w:r w:rsidRPr="00CE556F">
              <w:rPr>
                <w:rFonts w:ascii="Bookman Old Style" w:hAnsi="Bookman Old Style" w:cs="Arial"/>
                <w:color w:val="000000"/>
                <w:sz w:val="24"/>
                <w:szCs w:val="24"/>
              </w:rPr>
              <w:t>an</w:t>
            </w:r>
            <w:r w:rsidRPr="00CE556F">
              <w:rPr>
                <w:rFonts w:ascii="Bookman Old Style" w:hAnsi="Bookman Old Style" w:cs="Arial"/>
                <w:color w:val="000000"/>
                <w:spacing w:val="3"/>
                <w:sz w:val="24"/>
                <w:szCs w:val="24"/>
              </w:rPr>
              <w:t xml:space="preserve"> </w:t>
            </w:r>
            <w:r w:rsidRPr="00CE556F">
              <w:rPr>
                <w:rFonts w:ascii="Bookman Old Style" w:hAnsi="Bookman Old Style" w:cs="Arial"/>
                <w:color w:val="000000"/>
                <w:sz w:val="24"/>
                <w:szCs w:val="24"/>
              </w:rPr>
              <w:t>sa</w:t>
            </w:r>
            <w:r w:rsidRPr="00CE556F">
              <w:rPr>
                <w:rFonts w:ascii="Bookman Old Style" w:hAnsi="Bookman Old Style" w:cs="Arial"/>
                <w:color w:val="000000"/>
                <w:spacing w:val="1"/>
                <w:sz w:val="24"/>
                <w:szCs w:val="24"/>
              </w:rPr>
              <w:t>t</w:t>
            </w:r>
            <w:r w:rsidRPr="00CE556F">
              <w:rPr>
                <w:rFonts w:ascii="Bookman Old Style" w:hAnsi="Bookman Old Style" w:cs="Arial"/>
                <w:color w:val="000000"/>
                <w:sz w:val="24"/>
                <w:szCs w:val="24"/>
              </w:rPr>
              <w:t>uan</w:t>
            </w:r>
            <w:r w:rsidRPr="00CE556F">
              <w:rPr>
                <w:rFonts w:ascii="Bookman Old Style" w:hAnsi="Bookman Old Style" w:cs="Arial"/>
                <w:color w:val="000000"/>
                <w:spacing w:val="1"/>
                <w:sz w:val="24"/>
                <w:szCs w:val="24"/>
              </w:rPr>
              <w:t xml:space="preserve"> </w:t>
            </w:r>
            <w:r w:rsidRPr="00CE556F">
              <w:rPr>
                <w:rFonts w:ascii="Bookman Old Style" w:hAnsi="Bookman Old Style" w:cs="Arial"/>
                <w:color w:val="000000"/>
                <w:spacing w:val="2"/>
                <w:sz w:val="24"/>
                <w:szCs w:val="24"/>
              </w:rPr>
              <w:t>k</w:t>
            </w:r>
            <w:r w:rsidRPr="00CE556F">
              <w:rPr>
                <w:rFonts w:ascii="Bookman Old Style" w:hAnsi="Bookman Old Style" w:cs="Arial"/>
                <w:color w:val="000000"/>
                <w:sz w:val="24"/>
                <w:szCs w:val="24"/>
              </w:rPr>
              <w:t>e</w:t>
            </w:r>
            <w:r w:rsidRPr="00CE556F">
              <w:rPr>
                <w:rFonts w:ascii="Bookman Old Style" w:hAnsi="Bookman Old Style" w:cs="Arial"/>
                <w:color w:val="000000"/>
                <w:spacing w:val="-1"/>
                <w:sz w:val="24"/>
                <w:szCs w:val="24"/>
              </w:rPr>
              <w:t>r</w:t>
            </w:r>
            <w:r w:rsidRPr="00CE556F">
              <w:rPr>
                <w:rFonts w:ascii="Bookman Old Style" w:hAnsi="Bookman Old Style" w:cs="Arial"/>
                <w:color w:val="000000"/>
                <w:spacing w:val="1"/>
                <w:sz w:val="24"/>
                <w:szCs w:val="24"/>
              </w:rPr>
              <w:t>j</w:t>
            </w:r>
            <w:r w:rsidRPr="00CE556F">
              <w:rPr>
                <w:rFonts w:ascii="Bookman Old Style" w:hAnsi="Bookman Old Style" w:cs="Arial"/>
                <w:color w:val="000000"/>
                <w:sz w:val="24"/>
                <w:szCs w:val="24"/>
              </w:rPr>
              <w:t>a</w:t>
            </w:r>
            <w:r w:rsidRPr="00CE556F">
              <w:rPr>
                <w:rFonts w:ascii="Bookman Old Style" w:hAnsi="Bookman Old Style" w:cs="Arial"/>
                <w:color w:val="000000"/>
                <w:spacing w:val="1"/>
                <w:sz w:val="24"/>
                <w:szCs w:val="24"/>
              </w:rPr>
              <w:t xml:space="preserve"> t</w:t>
            </w:r>
            <w:r w:rsidRPr="00CE556F">
              <w:rPr>
                <w:rFonts w:ascii="Bookman Old Style" w:hAnsi="Bookman Old Style" w:cs="Arial"/>
                <w:color w:val="000000"/>
                <w:sz w:val="24"/>
                <w:szCs w:val="24"/>
              </w:rPr>
              <w:t>e</w:t>
            </w:r>
            <w:r w:rsidRPr="00CE556F">
              <w:rPr>
                <w:rFonts w:ascii="Bookman Old Style" w:hAnsi="Bookman Old Style" w:cs="Arial"/>
                <w:color w:val="000000"/>
                <w:spacing w:val="1"/>
                <w:sz w:val="24"/>
                <w:szCs w:val="24"/>
              </w:rPr>
              <w:t>r</w:t>
            </w:r>
            <w:r w:rsidRPr="00CE556F">
              <w:rPr>
                <w:rFonts w:ascii="Bookman Old Style" w:hAnsi="Bookman Old Style" w:cs="Arial"/>
                <w:color w:val="000000"/>
                <w:spacing w:val="-2"/>
                <w:sz w:val="24"/>
                <w:szCs w:val="24"/>
              </w:rPr>
              <w:t>s</w:t>
            </w:r>
            <w:r w:rsidRPr="00CE556F">
              <w:rPr>
                <w:rFonts w:ascii="Bookman Old Style" w:hAnsi="Bookman Old Style" w:cs="Arial"/>
                <w:color w:val="000000"/>
                <w:sz w:val="24"/>
                <w:szCs w:val="24"/>
              </w:rPr>
              <w:t xml:space="preserve">ebut </w:t>
            </w:r>
            <w:r w:rsidRPr="00CE556F">
              <w:rPr>
                <w:rFonts w:ascii="Bookman Old Style" w:hAnsi="Bookman Old Style" w:cs="Arial"/>
                <w:color w:val="000000"/>
                <w:spacing w:val="1"/>
                <w:sz w:val="24"/>
                <w:szCs w:val="24"/>
              </w:rPr>
              <w:t>t</w:t>
            </w:r>
            <w:r w:rsidRPr="00CE556F">
              <w:rPr>
                <w:rFonts w:ascii="Bookman Old Style" w:hAnsi="Bookman Old Style" w:cs="Arial"/>
                <w:color w:val="000000"/>
                <w:sz w:val="24"/>
                <w:szCs w:val="24"/>
              </w:rPr>
              <w:t>e</w:t>
            </w:r>
            <w:r w:rsidRPr="00CE556F">
              <w:rPr>
                <w:rFonts w:ascii="Bookman Old Style" w:hAnsi="Bookman Old Style" w:cs="Arial"/>
                <w:color w:val="000000"/>
                <w:spacing w:val="1"/>
                <w:sz w:val="24"/>
                <w:szCs w:val="24"/>
              </w:rPr>
              <w:t>r</w:t>
            </w:r>
            <w:r w:rsidRPr="00CE556F">
              <w:rPr>
                <w:rFonts w:ascii="Bookman Old Style" w:hAnsi="Bookman Old Style" w:cs="Arial"/>
                <w:color w:val="000000"/>
                <w:sz w:val="24"/>
                <w:szCs w:val="24"/>
              </w:rPr>
              <w:t>s</w:t>
            </w:r>
            <w:r w:rsidRPr="00CE556F">
              <w:rPr>
                <w:rFonts w:ascii="Bookman Old Style" w:hAnsi="Bookman Old Style" w:cs="Arial"/>
                <w:color w:val="000000"/>
                <w:spacing w:val="-3"/>
                <w:sz w:val="24"/>
                <w:szCs w:val="24"/>
              </w:rPr>
              <w:t>a</w:t>
            </w:r>
            <w:r w:rsidRPr="00CE556F">
              <w:rPr>
                <w:rFonts w:ascii="Bookman Old Style" w:hAnsi="Bookman Old Style" w:cs="Arial"/>
                <w:color w:val="000000"/>
                <w:spacing w:val="1"/>
                <w:sz w:val="24"/>
                <w:szCs w:val="24"/>
              </w:rPr>
              <w:t>j</w:t>
            </w:r>
            <w:r w:rsidRPr="00CE556F">
              <w:rPr>
                <w:rFonts w:ascii="Bookman Old Style" w:hAnsi="Bookman Old Style" w:cs="Arial"/>
                <w:color w:val="000000"/>
                <w:sz w:val="24"/>
                <w:szCs w:val="24"/>
              </w:rPr>
              <w:t>i sebagai berikut:</w:t>
            </w:r>
          </w:p>
          <w:p w:rsidR="006E79C4" w:rsidRDefault="006E79C4" w:rsidP="006E79C4">
            <w:pPr>
              <w:spacing w:after="120"/>
              <w:jc w:val="center"/>
              <w:rPr>
                <w:rFonts w:ascii="Bookman Old Style" w:hAnsi="Bookman Old Style" w:cs="Arial"/>
                <w:i/>
                <w:sz w:val="24"/>
                <w:szCs w:val="24"/>
              </w:rPr>
            </w:pPr>
          </w:p>
          <w:p w:rsidR="006E79C4" w:rsidRDefault="006E79C4" w:rsidP="006E79C4">
            <w:pPr>
              <w:spacing w:after="120"/>
              <w:jc w:val="center"/>
              <w:rPr>
                <w:rFonts w:ascii="Bookman Old Style" w:hAnsi="Bookman Old Style" w:cs="Arial"/>
                <w:i/>
                <w:sz w:val="24"/>
                <w:szCs w:val="24"/>
              </w:rPr>
            </w:pPr>
            <w:r w:rsidRPr="00CE556F">
              <w:rPr>
                <w:rFonts w:ascii="Bookman Old Style" w:hAnsi="Bookman Old Style" w:cs="Arial"/>
                <w:i/>
                <w:sz w:val="24"/>
                <w:szCs w:val="24"/>
              </w:rPr>
              <w:t>Rekapitulasi Jumlah Satker UAPPA-W</w:t>
            </w:r>
          </w:p>
          <w:tbl>
            <w:tblPr>
              <w:tblW w:w="6872" w:type="dxa"/>
              <w:tblInd w:w="103" w:type="dxa"/>
              <w:tblLayout w:type="fixed"/>
              <w:tblCellMar>
                <w:left w:w="0" w:type="dxa"/>
                <w:right w:w="0" w:type="dxa"/>
              </w:tblCellMar>
              <w:tblLook w:val="04A0" w:firstRow="1" w:lastRow="0" w:firstColumn="1" w:lastColumn="0" w:noHBand="0" w:noVBand="1"/>
            </w:tblPr>
            <w:tblGrid>
              <w:gridCol w:w="455"/>
              <w:gridCol w:w="784"/>
              <w:gridCol w:w="2089"/>
              <w:gridCol w:w="567"/>
              <w:gridCol w:w="851"/>
              <w:gridCol w:w="567"/>
              <w:gridCol w:w="567"/>
              <w:gridCol w:w="992"/>
            </w:tblGrid>
            <w:tr w:rsidR="006E79C4" w:rsidRPr="00613647" w:rsidTr="006E79C4">
              <w:trPr>
                <w:trHeight w:val="620"/>
              </w:trPr>
              <w:tc>
                <w:tcPr>
                  <w:tcW w:w="455"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6E79C4" w:rsidRPr="00613647" w:rsidRDefault="006E79C4" w:rsidP="006E79C4">
                  <w:pPr>
                    <w:widowControl w:val="0"/>
                    <w:autoSpaceDE w:val="0"/>
                    <w:autoSpaceDN w:val="0"/>
                    <w:adjustRightInd w:val="0"/>
                    <w:spacing w:before="9" w:line="110" w:lineRule="exact"/>
                    <w:rPr>
                      <w:rFonts w:ascii="Bookman Old Style" w:hAnsi="Bookman Old Style"/>
                    </w:rPr>
                  </w:pPr>
                </w:p>
                <w:p w:rsidR="006E79C4" w:rsidRPr="00613647" w:rsidRDefault="006E79C4" w:rsidP="006E79C4">
                  <w:pPr>
                    <w:widowControl w:val="0"/>
                    <w:autoSpaceDE w:val="0"/>
                    <w:autoSpaceDN w:val="0"/>
                    <w:adjustRightInd w:val="0"/>
                    <w:spacing w:line="200" w:lineRule="exact"/>
                    <w:rPr>
                      <w:rFonts w:ascii="Bookman Old Style" w:hAnsi="Bookman Old Style"/>
                    </w:rPr>
                  </w:pPr>
                </w:p>
                <w:p w:rsidR="006E79C4" w:rsidRPr="00613647" w:rsidRDefault="006E79C4" w:rsidP="006E79C4">
                  <w:pPr>
                    <w:widowControl w:val="0"/>
                    <w:autoSpaceDE w:val="0"/>
                    <w:autoSpaceDN w:val="0"/>
                    <w:adjustRightInd w:val="0"/>
                    <w:ind w:left="121"/>
                    <w:rPr>
                      <w:rFonts w:ascii="Bookman Old Style" w:hAnsi="Bookman Old Style"/>
                    </w:rPr>
                  </w:pPr>
                  <w:r w:rsidRPr="00613647">
                    <w:rPr>
                      <w:rFonts w:ascii="Bookman Old Style" w:hAnsi="Bookman Old Style" w:cs="Arial"/>
                      <w:spacing w:val="-1"/>
                    </w:rPr>
                    <w:t>N</w:t>
                  </w:r>
                  <w:r w:rsidRPr="00613647">
                    <w:rPr>
                      <w:rFonts w:ascii="Bookman Old Style" w:hAnsi="Bookman Old Style" w:cs="Arial"/>
                    </w:rPr>
                    <w:t>o</w:t>
                  </w:r>
                </w:p>
              </w:tc>
              <w:tc>
                <w:tcPr>
                  <w:tcW w:w="784"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6E79C4" w:rsidRPr="00613647" w:rsidRDefault="006E79C4" w:rsidP="006E79C4">
                  <w:pPr>
                    <w:widowControl w:val="0"/>
                    <w:autoSpaceDE w:val="0"/>
                    <w:autoSpaceDN w:val="0"/>
                    <w:adjustRightInd w:val="0"/>
                    <w:spacing w:before="3" w:line="180" w:lineRule="exact"/>
                    <w:rPr>
                      <w:rFonts w:ascii="Bookman Old Style" w:hAnsi="Bookman Old Style"/>
                    </w:rPr>
                  </w:pPr>
                </w:p>
                <w:p w:rsidR="006E79C4" w:rsidRPr="00613647" w:rsidRDefault="006E79C4" w:rsidP="006E79C4">
                  <w:pPr>
                    <w:widowControl w:val="0"/>
                    <w:autoSpaceDE w:val="0"/>
                    <w:autoSpaceDN w:val="0"/>
                    <w:adjustRightInd w:val="0"/>
                    <w:ind w:left="124"/>
                    <w:rPr>
                      <w:rFonts w:ascii="Bookman Old Style" w:hAnsi="Bookman Old Style" w:cs="Arial"/>
                    </w:rPr>
                  </w:pPr>
                  <w:r w:rsidRPr="00613647">
                    <w:rPr>
                      <w:rFonts w:ascii="Bookman Old Style" w:hAnsi="Bookman Old Style" w:cs="Arial"/>
                      <w:spacing w:val="1"/>
                    </w:rPr>
                    <w:t>K</w:t>
                  </w:r>
                  <w:r w:rsidRPr="00613647">
                    <w:rPr>
                      <w:rFonts w:ascii="Bookman Old Style" w:hAnsi="Bookman Old Style" w:cs="Arial"/>
                    </w:rPr>
                    <w:t>ode</w:t>
                  </w:r>
                </w:p>
                <w:p w:rsidR="006E79C4" w:rsidRPr="00613647" w:rsidRDefault="006E79C4" w:rsidP="006E79C4">
                  <w:pPr>
                    <w:widowControl w:val="0"/>
                    <w:autoSpaceDE w:val="0"/>
                    <w:autoSpaceDN w:val="0"/>
                    <w:adjustRightInd w:val="0"/>
                    <w:spacing w:before="92"/>
                    <w:ind w:left="172"/>
                    <w:rPr>
                      <w:rFonts w:ascii="Bookman Old Style" w:hAnsi="Bookman Old Style"/>
                    </w:rPr>
                  </w:pPr>
                  <w:r w:rsidRPr="00613647">
                    <w:rPr>
                      <w:rFonts w:ascii="Bookman Old Style" w:hAnsi="Bookman Old Style" w:cs="Arial"/>
                      <w:spacing w:val="1"/>
                    </w:rPr>
                    <w:t>Wil</w:t>
                  </w:r>
                </w:p>
              </w:tc>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6E79C4" w:rsidRPr="00613647" w:rsidRDefault="006E79C4" w:rsidP="006E79C4">
                  <w:pPr>
                    <w:widowControl w:val="0"/>
                    <w:autoSpaceDE w:val="0"/>
                    <w:autoSpaceDN w:val="0"/>
                    <w:adjustRightInd w:val="0"/>
                    <w:spacing w:before="9" w:line="110" w:lineRule="exact"/>
                    <w:rPr>
                      <w:rFonts w:ascii="Bookman Old Style" w:hAnsi="Bookman Old Style"/>
                    </w:rPr>
                  </w:pPr>
                </w:p>
                <w:p w:rsidR="006E79C4" w:rsidRPr="00613647" w:rsidRDefault="006E79C4" w:rsidP="006E79C4">
                  <w:pPr>
                    <w:widowControl w:val="0"/>
                    <w:autoSpaceDE w:val="0"/>
                    <w:autoSpaceDN w:val="0"/>
                    <w:adjustRightInd w:val="0"/>
                    <w:spacing w:line="200" w:lineRule="exact"/>
                    <w:rPr>
                      <w:rFonts w:ascii="Bookman Old Style" w:hAnsi="Bookman Old Style"/>
                    </w:rPr>
                  </w:pPr>
                </w:p>
                <w:p w:rsidR="006E79C4" w:rsidRPr="00613647" w:rsidRDefault="006E79C4" w:rsidP="006E79C4">
                  <w:pPr>
                    <w:widowControl w:val="0"/>
                    <w:autoSpaceDE w:val="0"/>
                    <w:autoSpaceDN w:val="0"/>
                    <w:adjustRightInd w:val="0"/>
                    <w:ind w:left="75" w:right="494"/>
                    <w:jc w:val="center"/>
                    <w:rPr>
                      <w:rFonts w:ascii="Bookman Old Style" w:hAnsi="Bookman Old Style"/>
                    </w:rPr>
                  </w:pPr>
                  <w:r w:rsidRPr="00613647">
                    <w:rPr>
                      <w:rFonts w:ascii="Bookman Old Style" w:hAnsi="Bookman Old Style" w:cs="Arial"/>
                      <w:spacing w:val="-1"/>
                    </w:rPr>
                    <w:t>Satker</w:t>
                  </w:r>
                </w:p>
              </w:tc>
              <w:tc>
                <w:tcPr>
                  <w:tcW w:w="2552" w:type="dxa"/>
                  <w:gridSpan w:val="4"/>
                  <w:tcBorders>
                    <w:top w:val="single" w:sz="4" w:space="0" w:color="000000"/>
                    <w:left w:val="single" w:sz="4" w:space="0" w:color="000000"/>
                    <w:bottom w:val="single" w:sz="4" w:space="0" w:color="000000"/>
                    <w:right w:val="single" w:sz="4" w:space="0" w:color="000000"/>
                  </w:tcBorders>
                  <w:shd w:val="clear" w:color="auto" w:fill="FFFF99"/>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113"/>
                    <w:jc w:val="center"/>
                    <w:rPr>
                      <w:rFonts w:ascii="Bookman Old Style" w:hAnsi="Bookman Old Style"/>
                    </w:rPr>
                  </w:pPr>
                  <w:r w:rsidRPr="00613647">
                    <w:rPr>
                      <w:rFonts w:ascii="Bookman Old Style" w:hAnsi="Bookman Old Style" w:cs="Arial"/>
                      <w:spacing w:val="1"/>
                    </w:rPr>
                    <w:t>J</w:t>
                  </w:r>
                  <w:r w:rsidRPr="00613647">
                    <w:rPr>
                      <w:rFonts w:ascii="Bookman Old Style" w:hAnsi="Bookman Old Style" w:cs="Arial"/>
                      <w:spacing w:val="-3"/>
                    </w:rPr>
                    <w:t>u</w:t>
                  </w:r>
                  <w:r w:rsidRPr="00613647">
                    <w:rPr>
                      <w:rFonts w:ascii="Bookman Old Style" w:hAnsi="Bookman Old Style" w:cs="Arial"/>
                      <w:spacing w:val="3"/>
                    </w:rPr>
                    <w:t>m</w:t>
                  </w:r>
                  <w:r w:rsidRPr="00613647">
                    <w:rPr>
                      <w:rFonts w:ascii="Bookman Old Style" w:hAnsi="Bookman Old Style" w:cs="Arial"/>
                    </w:rPr>
                    <w:t>lah</w:t>
                  </w:r>
                  <w:r>
                    <w:rPr>
                      <w:rFonts w:ascii="Bookman Old Style" w:hAnsi="Bookman Old Style" w:cs="Arial"/>
                    </w:rPr>
                    <w:t>/</w:t>
                  </w:r>
                  <w:r w:rsidRPr="00613647">
                    <w:rPr>
                      <w:rFonts w:ascii="Bookman Old Style" w:hAnsi="Bookman Old Style" w:cs="Arial"/>
                      <w:spacing w:val="1"/>
                    </w:rPr>
                    <w:t>J</w:t>
                  </w:r>
                  <w:r w:rsidRPr="00613647">
                    <w:rPr>
                      <w:rFonts w:ascii="Bookman Old Style" w:hAnsi="Bookman Old Style" w:cs="Arial"/>
                    </w:rPr>
                    <w:t>en</w:t>
                  </w:r>
                  <w:r w:rsidRPr="00613647">
                    <w:rPr>
                      <w:rFonts w:ascii="Bookman Old Style" w:hAnsi="Bookman Old Style" w:cs="Arial"/>
                      <w:spacing w:val="-2"/>
                    </w:rPr>
                    <w:t>i</w:t>
                  </w:r>
                  <w:r w:rsidRPr="00613647">
                    <w:rPr>
                      <w:rFonts w:ascii="Bookman Old Style" w:hAnsi="Bookman Old Style" w:cs="Arial"/>
                    </w:rPr>
                    <w:t xml:space="preserve">s </w:t>
                  </w:r>
                  <w:r w:rsidRPr="00613647">
                    <w:rPr>
                      <w:rFonts w:ascii="Bookman Old Style" w:hAnsi="Bookman Old Style" w:cs="Arial"/>
                      <w:spacing w:val="1"/>
                    </w:rPr>
                    <w:t>K</w:t>
                  </w:r>
                  <w:r w:rsidRPr="00613647">
                    <w:rPr>
                      <w:rFonts w:ascii="Bookman Old Style" w:hAnsi="Bookman Old Style" w:cs="Arial"/>
                    </w:rPr>
                    <w:t>e</w:t>
                  </w:r>
                  <w:r w:rsidRPr="00613647">
                    <w:rPr>
                      <w:rFonts w:ascii="Bookman Old Style" w:hAnsi="Bookman Old Style" w:cs="Arial"/>
                      <w:spacing w:val="-3"/>
                    </w:rPr>
                    <w:t>w</w:t>
                  </w:r>
                  <w:r w:rsidRPr="00613647">
                    <w:rPr>
                      <w:rFonts w:ascii="Bookman Old Style" w:hAnsi="Bookman Old Style" w:cs="Arial"/>
                    </w:rPr>
                    <w:t>enangan</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99"/>
                </w:tcPr>
                <w:p w:rsidR="006E79C4" w:rsidRPr="00613647" w:rsidRDefault="006E79C4" w:rsidP="006E79C4">
                  <w:pPr>
                    <w:widowControl w:val="0"/>
                    <w:autoSpaceDE w:val="0"/>
                    <w:autoSpaceDN w:val="0"/>
                    <w:adjustRightInd w:val="0"/>
                    <w:spacing w:before="3" w:line="120" w:lineRule="exact"/>
                    <w:rPr>
                      <w:rFonts w:ascii="Bookman Old Style" w:hAnsi="Bookman Old Style"/>
                    </w:rPr>
                  </w:pPr>
                </w:p>
                <w:p w:rsidR="006E79C4" w:rsidRPr="00613647" w:rsidRDefault="006E79C4" w:rsidP="006E79C4">
                  <w:pPr>
                    <w:widowControl w:val="0"/>
                    <w:autoSpaceDE w:val="0"/>
                    <w:autoSpaceDN w:val="0"/>
                    <w:adjustRightInd w:val="0"/>
                    <w:ind w:left="67"/>
                    <w:jc w:val="center"/>
                    <w:rPr>
                      <w:rFonts w:ascii="Bookman Old Style" w:hAnsi="Bookman Old Style"/>
                    </w:rPr>
                  </w:pPr>
                  <w:r w:rsidRPr="00613647">
                    <w:rPr>
                      <w:rFonts w:ascii="Bookman Old Style" w:hAnsi="Bookman Old Style" w:cs="Arial"/>
                      <w:spacing w:val="1"/>
                    </w:rPr>
                    <w:t>J</w:t>
                  </w:r>
                  <w:r w:rsidRPr="00613647">
                    <w:rPr>
                      <w:rFonts w:ascii="Bookman Old Style" w:hAnsi="Bookman Old Style" w:cs="Arial"/>
                      <w:spacing w:val="-3"/>
                    </w:rPr>
                    <w:t>u</w:t>
                  </w:r>
                  <w:r w:rsidRPr="00613647">
                    <w:rPr>
                      <w:rFonts w:ascii="Bookman Old Style" w:hAnsi="Bookman Old Style" w:cs="Arial"/>
                      <w:spacing w:val="3"/>
                    </w:rPr>
                    <w:t>m</w:t>
                  </w:r>
                  <w:r w:rsidRPr="00613647">
                    <w:rPr>
                      <w:rFonts w:ascii="Bookman Old Style" w:hAnsi="Bookman Old Style" w:cs="Arial"/>
                    </w:rPr>
                    <w:t>lah</w:t>
                  </w:r>
                  <w:r>
                    <w:rPr>
                      <w:rFonts w:ascii="Bookman Old Style" w:hAnsi="Bookman Old Style" w:cs="Arial"/>
                    </w:rPr>
                    <w:t xml:space="preserve"> </w:t>
                  </w:r>
                  <w:r w:rsidRPr="00613647">
                    <w:rPr>
                      <w:rFonts w:ascii="Bookman Old Style" w:hAnsi="Bookman Old Style" w:cs="Arial"/>
                      <w:spacing w:val="1"/>
                    </w:rPr>
                    <w:t>S</w:t>
                  </w:r>
                  <w:r w:rsidRPr="00613647">
                    <w:rPr>
                      <w:rFonts w:ascii="Bookman Old Style" w:hAnsi="Bookman Old Style" w:cs="Arial"/>
                    </w:rPr>
                    <w:t>a</w:t>
                  </w:r>
                  <w:r w:rsidRPr="00613647">
                    <w:rPr>
                      <w:rFonts w:ascii="Bookman Old Style" w:hAnsi="Bookman Old Style" w:cs="Arial"/>
                      <w:spacing w:val="-1"/>
                    </w:rPr>
                    <w:t>t</w:t>
                  </w:r>
                  <w:r w:rsidRPr="00613647">
                    <w:rPr>
                      <w:rFonts w:ascii="Bookman Old Style" w:hAnsi="Bookman Old Style" w:cs="Arial"/>
                      <w:spacing w:val="1"/>
                    </w:rPr>
                    <w:t>k</w:t>
                  </w:r>
                  <w:r w:rsidRPr="00613647">
                    <w:rPr>
                      <w:rFonts w:ascii="Bookman Old Style" w:hAnsi="Bookman Old Style" w:cs="Arial"/>
                    </w:rPr>
                    <w:t>er</w:t>
                  </w:r>
                </w:p>
              </w:tc>
            </w:tr>
            <w:tr w:rsidR="006E79C4" w:rsidRPr="00613647" w:rsidTr="006E79C4">
              <w:trPr>
                <w:trHeight w:hRule="exact" w:val="807"/>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rsidR="006E79C4" w:rsidRPr="00613647" w:rsidRDefault="006E79C4" w:rsidP="006E79C4">
                  <w:pPr>
                    <w:rPr>
                      <w:rFonts w:ascii="Bookman Old Style" w:hAnsi="Bookman Old Style"/>
                    </w:rPr>
                  </w:pPr>
                </w:p>
              </w:tc>
              <w:tc>
                <w:tcPr>
                  <w:tcW w:w="784" w:type="dxa"/>
                  <w:vMerge/>
                  <w:tcBorders>
                    <w:top w:val="single" w:sz="4" w:space="0" w:color="000000"/>
                    <w:left w:val="single" w:sz="4" w:space="0" w:color="000000"/>
                    <w:bottom w:val="single" w:sz="4" w:space="0" w:color="000000"/>
                    <w:right w:val="single" w:sz="4" w:space="0" w:color="000000"/>
                  </w:tcBorders>
                  <w:vAlign w:val="center"/>
                  <w:hideMark/>
                </w:tcPr>
                <w:p w:rsidR="006E79C4" w:rsidRPr="00613647" w:rsidRDefault="006E79C4" w:rsidP="006E79C4">
                  <w:pPr>
                    <w:rPr>
                      <w:rFonts w:ascii="Bookman Old Style" w:hAnsi="Bookman Old Style"/>
                    </w:rPr>
                  </w:pPr>
                </w:p>
              </w:tc>
              <w:tc>
                <w:tcPr>
                  <w:tcW w:w="2089" w:type="dxa"/>
                  <w:vMerge/>
                  <w:tcBorders>
                    <w:top w:val="single" w:sz="4" w:space="0" w:color="000000"/>
                    <w:left w:val="single" w:sz="4" w:space="0" w:color="000000"/>
                    <w:bottom w:val="single" w:sz="4" w:space="0" w:color="000000"/>
                    <w:right w:val="single" w:sz="4" w:space="0" w:color="000000"/>
                  </w:tcBorders>
                  <w:vAlign w:val="center"/>
                  <w:hideMark/>
                </w:tcPr>
                <w:p w:rsidR="006E79C4" w:rsidRPr="00613647" w:rsidRDefault="006E79C4" w:rsidP="006E79C4">
                  <w:pPr>
                    <w:rPr>
                      <w:rFonts w:ascii="Bookman Old Style" w:hAnsi="Bookman Old Style"/>
                    </w:rPr>
                  </w:pPr>
                </w:p>
              </w:tc>
              <w:tc>
                <w:tcPr>
                  <w:tcW w:w="567" w:type="dxa"/>
                  <w:tcBorders>
                    <w:top w:val="single" w:sz="4" w:space="0" w:color="000000"/>
                    <w:left w:val="single" w:sz="4" w:space="0" w:color="000000"/>
                    <w:bottom w:val="single" w:sz="4" w:space="0" w:color="000000"/>
                    <w:right w:val="single" w:sz="4" w:space="0" w:color="000000"/>
                  </w:tcBorders>
                  <w:shd w:val="clear" w:color="auto" w:fill="FFFF99"/>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113"/>
                    <w:jc w:val="center"/>
                    <w:rPr>
                      <w:rFonts w:ascii="Bookman Old Style" w:hAnsi="Bookman Old Style"/>
                    </w:rPr>
                  </w:pPr>
                  <w:r w:rsidRPr="00613647">
                    <w:rPr>
                      <w:rFonts w:ascii="Bookman Old Style" w:hAnsi="Bookman Old Style" w:cs="Arial"/>
                      <w:spacing w:val="1"/>
                    </w:rPr>
                    <w:t>K</w:t>
                  </w:r>
                  <w:r w:rsidRPr="00613647">
                    <w:rPr>
                      <w:rFonts w:ascii="Bookman Old Style" w:hAnsi="Bookman Old Style" w:cs="Arial"/>
                    </w:rPr>
                    <w:t>P</w:t>
                  </w:r>
                </w:p>
              </w:tc>
              <w:tc>
                <w:tcPr>
                  <w:tcW w:w="851" w:type="dxa"/>
                  <w:tcBorders>
                    <w:top w:val="single" w:sz="4" w:space="0" w:color="000000"/>
                    <w:left w:val="single" w:sz="4" w:space="0" w:color="000000"/>
                    <w:bottom w:val="single" w:sz="4" w:space="0" w:color="000000"/>
                    <w:right w:val="single" w:sz="4" w:space="0" w:color="000000"/>
                  </w:tcBorders>
                  <w:shd w:val="clear" w:color="auto" w:fill="FFFF99"/>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146" w:right="142"/>
                    <w:jc w:val="center"/>
                    <w:rPr>
                      <w:rFonts w:ascii="Bookman Old Style" w:hAnsi="Bookman Old Style"/>
                    </w:rPr>
                  </w:pPr>
                  <w:r w:rsidRPr="00613647">
                    <w:rPr>
                      <w:rFonts w:ascii="Bookman Old Style" w:hAnsi="Bookman Old Style" w:cs="Arial"/>
                      <w:spacing w:val="1"/>
                    </w:rPr>
                    <w:t>K</w:t>
                  </w:r>
                  <w:r w:rsidRPr="00613647">
                    <w:rPr>
                      <w:rFonts w:ascii="Bookman Old Style" w:hAnsi="Bookman Old Style" w:cs="Arial"/>
                    </w:rPr>
                    <w:t>D</w:t>
                  </w:r>
                </w:p>
              </w:tc>
              <w:tc>
                <w:tcPr>
                  <w:tcW w:w="567" w:type="dxa"/>
                  <w:tcBorders>
                    <w:top w:val="single" w:sz="4" w:space="0" w:color="000000"/>
                    <w:left w:val="single" w:sz="4" w:space="0" w:color="000000"/>
                    <w:bottom w:val="single" w:sz="4" w:space="0" w:color="000000"/>
                    <w:right w:val="single" w:sz="4" w:space="0" w:color="000000"/>
                  </w:tcBorders>
                  <w:shd w:val="clear" w:color="auto" w:fill="FFFF99"/>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right="142"/>
                    <w:jc w:val="center"/>
                    <w:rPr>
                      <w:rFonts w:ascii="Bookman Old Style" w:hAnsi="Bookman Old Style"/>
                    </w:rPr>
                  </w:pPr>
                  <w:r w:rsidRPr="00613647">
                    <w:rPr>
                      <w:rFonts w:ascii="Bookman Old Style" w:hAnsi="Bookman Old Style" w:cs="Arial"/>
                      <w:spacing w:val="-1"/>
                    </w:rPr>
                    <w:t>D</w:t>
                  </w:r>
                  <w:r w:rsidRPr="00613647">
                    <w:rPr>
                      <w:rFonts w:ascii="Bookman Old Style" w:hAnsi="Bookman Old Style" w:cs="Arial"/>
                    </w:rPr>
                    <w:t>K</w:t>
                  </w:r>
                </w:p>
              </w:tc>
              <w:tc>
                <w:tcPr>
                  <w:tcW w:w="567" w:type="dxa"/>
                  <w:tcBorders>
                    <w:top w:val="single" w:sz="4" w:space="0" w:color="000000"/>
                    <w:left w:val="single" w:sz="4" w:space="0" w:color="000000"/>
                    <w:bottom w:val="single" w:sz="4" w:space="0" w:color="000000"/>
                    <w:right w:val="single" w:sz="4" w:space="0" w:color="000000"/>
                  </w:tcBorders>
                  <w:shd w:val="clear" w:color="auto" w:fill="FFFF99"/>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133"/>
                    <w:jc w:val="center"/>
                    <w:rPr>
                      <w:rFonts w:ascii="Bookman Old Style" w:hAnsi="Bookman Old Style"/>
                    </w:rPr>
                  </w:pPr>
                  <w:r w:rsidRPr="00613647">
                    <w:rPr>
                      <w:rFonts w:ascii="Bookman Old Style" w:hAnsi="Bookman Old Style" w:cs="Arial"/>
                    </w:rPr>
                    <w:t>TP</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6E79C4" w:rsidRPr="00613647" w:rsidRDefault="006E79C4" w:rsidP="006E79C4">
                  <w:pPr>
                    <w:rPr>
                      <w:rFonts w:ascii="Bookman Old Style" w:hAnsi="Bookman Old Style"/>
                    </w:rPr>
                  </w:pPr>
                </w:p>
              </w:tc>
            </w:tr>
            <w:tr w:rsidR="006E79C4" w:rsidRPr="00613647" w:rsidTr="006E79C4">
              <w:trPr>
                <w:trHeight w:hRule="exact" w:val="1308"/>
              </w:trPr>
              <w:tc>
                <w:tcPr>
                  <w:tcW w:w="455"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47" w:right="149"/>
                    <w:jc w:val="center"/>
                    <w:rPr>
                      <w:rFonts w:ascii="Bookman Old Style" w:hAnsi="Bookman Old Style"/>
                    </w:rPr>
                  </w:pPr>
                  <w:r w:rsidRPr="00613647">
                    <w:rPr>
                      <w:rFonts w:ascii="Bookman Old Style" w:hAnsi="Bookman Old Style" w:cs="Arial"/>
                    </w:rPr>
                    <w:lastRenderedPageBreak/>
                    <w:t>1</w:t>
                  </w:r>
                </w:p>
              </w:tc>
              <w:tc>
                <w:tcPr>
                  <w:tcW w:w="784"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88" w:right="141"/>
                    <w:jc w:val="center"/>
                    <w:rPr>
                      <w:rFonts w:ascii="Bookman Old Style" w:hAnsi="Bookman Old Style"/>
                    </w:rPr>
                  </w:pPr>
                  <w:r w:rsidRPr="00613647">
                    <w:rPr>
                      <w:rFonts w:ascii="Bookman Old Style" w:hAnsi="Bookman Old Style" w:cs="Arial"/>
                      <w:spacing w:val="-1"/>
                    </w:rPr>
                    <w:t>25</w:t>
                  </w:r>
                  <w:r w:rsidRPr="00613647">
                    <w:rPr>
                      <w:rFonts w:ascii="Bookman Old Style" w:hAnsi="Bookman Old Style" w:cs="Arial"/>
                    </w:rPr>
                    <w:t>00</w:t>
                  </w:r>
                </w:p>
              </w:tc>
              <w:tc>
                <w:tcPr>
                  <w:tcW w:w="2089"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05"/>
                    <w:jc w:val="both"/>
                    <w:rPr>
                      <w:rFonts w:ascii="Bookman Old Style" w:hAnsi="Bookman Old Style"/>
                    </w:rPr>
                  </w:pPr>
                  <w:r w:rsidRPr="00613647">
                    <w:rPr>
                      <w:rFonts w:ascii="Bookman Old Style" w:hAnsi="Bookman Old Style" w:cs="Arial"/>
                      <w:spacing w:val="-1"/>
                    </w:rPr>
                    <w:t xml:space="preserve">Kantor Wilayah Akuntansi Istimewa Provinsi </w:t>
                  </w:r>
                  <w:r>
                    <w:rPr>
                      <w:rFonts w:ascii="Bookman Old Style" w:hAnsi="Bookman Old Style" w:cs="Arial"/>
                      <w:spacing w:val="-1"/>
                    </w:rPr>
                    <w:t>Jayapura</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70" w:right="367"/>
                    <w:jc w:val="center"/>
                    <w:rPr>
                      <w:rFonts w:ascii="Bookman Old Style" w:hAnsi="Bookman Old Style"/>
                      <w:b/>
                    </w:rPr>
                  </w:pPr>
                  <w:r w:rsidRPr="00613647">
                    <w:rPr>
                      <w:rFonts w:ascii="Bookman Old Style" w:hAnsi="Bookman Old Style"/>
                      <w:b/>
                    </w:rPr>
                    <w:t>-</w:t>
                  </w:r>
                </w:p>
              </w:tc>
              <w:tc>
                <w:tcPr>
                  <w:tcW w:w="851"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1</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992"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406" w:right="403"/>
                    <w:jc w:val="center"/>
                    <w:rPr>
                      <w:rFonts w:ascii="Bookman Old Style" w:hAnsi="Bookman Old Style"/>
                    </w:rPr>
                  </w:pPr>
                  <w:r w:rsidRPr="00613647">
                    <w:rPr>
                      <w:rFonts w:ascii="Bookman Old Style" w:hAnsi="Bookman Old Style" w:cs="Arial"/>
                    </w:rPr>
                    <w:t>1</w:t>
                  </w:r>
                </w:p>
              </w:tc>
            </w:tr>
            <w:tr w:rsidR="006E79C4" w:rsidRPr="00613647" w:rsidTr="006E79C4">
              <w:trPr>
                <w:trHeight w:hRule="exact" w:val="846"/>
              </w:trPr>
              <w:tc>
                <w:tcPr>
                  <w:tcW w:w="455"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47" w:right="149"/>
                    <w:jc w:val="center"/>
                    <w:rPr>
                      <w:rFonts w:ascii="Bookman Old Style" w:hAnsi="Bookman Old Style"/>
                    </w:rPr>
                  </w:pPr>
                  <w:r w:rsidRPr="00613647">
                    <w:rPr>
                      <w:rFonts w:ascii="Bookman Old Style" w:hAnsi="Bookman Old Style" w:cs="Arial"/>
                    </w:rPr>
                    <w:t>2</w:t>
                  </w:r>
                </w:p>
              </w:tc>
              <w:tc>
                <w:tcPr>
                  <w:tcW w:w="784"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right="141"/>
                    <w:jc w:val="center"/>
                    <w:rPr>
                      <w:rFonts w:ascii="Bookman Old Style" w:hAnsi="Bookman Old Style"/>
                    </w:rPr>
                  </w:pPr>
                  <w:r w:rsidRPr="00613647">
                    <w:rPr>
                      <w:rFonts w:ascii="Bookman Old Style" w:hAnsi="Bookman Old Style" w:cs="Arial"/>
                    </w:rPr>
                    <w:t>2500</w:t>
                  </w:r>
                </w:p>
              </w:tc>
              <w:tc>
                <w:tcPr>
                  <w:tcW w:w="2089"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05"/>
                    <w:jc w:val="both"/>
                    <w:rPr>
                      <w:rFonts w:ascii="Bookman Old Style" w:hAnsi="Bookman Old Style"/>
                    </w:rPr>
                  </w:pPr>
                  <w:r w:rsidRPr="00613647">
                    <w:rPr>
                      <w:rFonts w:ascii="Bookman Old Style" w:hAnsi="Bookman Old Style" w:cs="Arial"/>
                      <w:spacing w:val="1"/>
                    </w:rPr>
                    <w:t>K</w:t>
                  </w:r>
                  <w:r w:rsidRPr="00613647">
                    <w:rPr>
                      <w:rFonts w:ascii="Bookman Old Style" w:hAnsi="Bookman Old Style" w:cs="Arial"/>
                    </w:rPr>
                    <w:t>an</w:t>
                  </w:r>
                  <w:r w:rsidRPr="00613647">
                    <w:rPr>
                      <w:rFonts w:ascii="Bookman Old Style" w:hAnsi="Bookman Old Style" w:cs="Arial"/>
                      <w:spacing w:val="-3"/>
                    </w:rPr>
                    <w:t xml:space="preserve">tor Akuntansi Istimewa </w:t>
                  </w:r>
                  <w:r>
                    <w:rPr>
                      <w:rFonts w:ascii="Bookman Old Style" w:hAnsi="Bookman Old Style" w:cs="Arial"/>
                      <w:spacing w:val="-3"/>
                    </w:rPr>
                    <w:t>Jayapura</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851"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70" w:right="367"/>
                    <w:jc w:val="center"/>
                    <w:rPr>
                      <w:rFonts w:ascii="Bookman Old Style" w:hAnsi="Bookman Old Style"/>
                    </w:rPr>
                  </w:pPr>
                  <w:r w:rsidRPr="00613647">
                    <w:rPr>
                      <w:rFonts w:ascii="Bookman Old Style" w:hAnsi="Bookman Old Style" w:cs="Arial"/>
                    </w:rPr>
                    <w:t>1</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992"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406" w:right="403"/>
                    <w:jc w:val="center"/>
                    <w:rPr>
                      <w:rFonts w:ascii="Bookman Old Style" w:hAnsi="Bookman Old Style"/>
                    </w:rPr>
                  </w:pPr>
                  <w:r w:rsidRPr="00613647">
                    <w:rPr>
                      <w:rFonts w:ascii="Bookman Old Style" w:hAnsi="Bookman Old Style" w:cs="Arial"/>
                    </w:rPr>
                    <w:t>1</w:t>
                  </w:r>
                </w:p>
              </w:tc>
            </w:tr>
            <w:tr w:rsidR="006E79C4" w:rsidRPr="00613647" w:rsidTr="006E79C4">
              <w:trPr>
                <w:trHeight w:hRule="exact" w:val="857"/>
              </w:trPr>
              <w:tc>
                <w:tcPr>
                  <w:tcW w:w="455"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47" w:right="149"/>
                    <w:jc w:val="center"/>
                    <w:rPr>
                      <w:rFonts w:ascii="Bookman Old Style" w:hAnsi="Bookman Old Style"/>
                    </w:rPr>
                  </w:pPr>
                  <w:r w:rsidRPr="00613647">
                    <w:rPr>
                      <w:rFonts w:ascii="Bookman Old Style" w:hAnsi="Bookman Old Style" w:cs="Arial"/>
                    </w:rPr>
                    <w:t>3</w:t>
                  </w:r>
                </w:p>
              </w:tc>
              <w:tc>
                <w:tcPr>
                  <w:tcW w:w="784"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right="141"/>
                    <w:jc w:val="center"/>
                    <w:rPr>
                      <w:rFonts w:ascii="Bookman Old Style" w:hAnsi="Bookman Old Style"/>
                    </w:rPr>
                  </w:pPr>
                  <w:r w:rsidRPr="00613647">
                    <w:rPr>
                      <w:rFonts w:ascii="Bookman Old Style" w:hAnsi="Bookman Old Style" w:cs="Arial"/>
                    </w:rPr>
                    <w:t>2500</w:t>
                  </w:r>
                </w:p>
              </w:tc>
              <w:tc>
                <w:tcPr>
                  <w:tcW w:w="2089"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05"/>
                    <w:jc w:val="both"/>
                    <w:rPr>
                      <w:rFonts w:ascii="Bookman Old Style" w:hAnsi="Bookman Old Style"/>
                    </w:rPr>
                  </w:pPr>
                  <w:r w:rsidRPr="00613647">
                    <w:rPr>
                      <w:rFonts w:ascii="Bookman Old Style" w:hAnsi="Bookman Old Style" w:cs="Arial"/>
                      <w:spacing w:val="1"/>
                    </w:rPr>
                    <w:t>K</w:t>
                  </w:r>
                  <w:r w:rsidRPr="00613647">
                    <w:rPr>
                      <w:rFonts w:ascii="Bookman Old Style" w:hAnsi="Bookman Old Style" w:cs="Arial"/>
                    </w:rPr>
                    <w:t>an</w:t>
                  </w:r>
                  <w:r w:rsidRPr="00613647">
                    <w:rPr>
                      <w:rFonts w:ascii="Bookman Old Style" w:hAnsi="Bookman Old Style" w:cs="Arial"/>
                      <w:spacing w:val="-3"/>
                    </w:rPr>
                    <w:t>tor Akuntansi Istimewa  Biak</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851"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70" w:right="367"/>
                    <w:jc w:val="center"/>
                    <w:rPr>
                      <w:rFonts w:ascii="Bookman Old Style" w:hAnsi="Bookman Old Style"/>
                    </w:rPr>
                  </w:pPr>
                  <w:r w:rsidRPr="00613647">
                    <w:rPr>
                      <w:rFonts w:ascii="Bookman Old Style" w:hAnsi="Bookman Old Style" w:cs="Arial"/>
                    </w:rPr>
                    <w:t>1</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992"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406" w:right="403"/>
                    <w:jc w:val="center"/>
                    <w:rPr>
                      <w:rFonts w:ascii="Bookman Old Style" w:hAnsi="Bookman Old Style"/>
                    </w:rPr>
                  </w:pPr>
                  <w:r w:rsidRPr="00613647">
                    <w:rPr>
                      <w:rFonts w:ascii="Bookman Old Style" w:hAnsi="Bookman Old Style" w:cs="Arial"/>
                    </w:rPr>
                    <w:t>1</w:t>
                  </w:r>
                </w:p>
              </w:tc>
            </w:tr>
            <w:tr w:rsidR="006E79C4" w:rsidRPr="00613647" w:rsidTr="006E79C4">
              <w:trPr>
                <w:trHeight w:hRule="exact" w:val="983"/>
              </w:trPr>
              <w:tc>
                <w:tcPr>
                  <w:tcW w:w="455"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47" w:right="149"/>
                    <w:jc w:val="center"/>
                    <w:rPr>
                      <w:rFonts w:ascii="Bookman Old Style" w:hAnsi="Bookman Old Style"/>
                    </w:rPr>
                  </w:pPr>
                  <w:r w:rsidRPr="00613647">
                    <w:rPr>
                      <w:rFonts w:ascii="Bookman Old Style" w:hAnsi="Bookman Old Style" w:cs="Arial"/>
                    </w:rPr>
                    <w:t>4</w:t>
                  </w:r>
                </w:p>
              </w:tc>
              <w:tc>
                <w:tcPr>
                  <w:tcW w:w="784"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right="141"/>
                    <w:jc w:val="center"/>
                    <w:rPr>
                      <w:rFonts w:ascii="Bookman Old Style" w:hAnsi="Bookman Old Style"/>
                    </w:rPr>
                  </w:pPr>
                  <w:r w:rsidRPr="00613647">
                    <w:rPr>
                      <w:rFonts w:ascii="Bookman Old Style" w:hAnsi="Bookman Old Style" w:cs="Arial"/>
                    </w:rPr>
                    <w:t>2500</w:t>
                  </w:r>
                </w:p>
              </w:tc>
              <w:tc>
                <w:tcPr>
                  <w:tcW w:w="2089"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05"/>
                    <w:jc w:val="both"/>
                    <w:rPr>
                      <w:rFonts w:ascii="Bookman Old Style" w:hAnsi="Bookman Old Style"/>
                    </w:rPr>
                  </w:pPr>
                  <w:r w:rsidRPr="00613647">
                    <w:rPr>
                      <w:rFonts w:ascii="Bookman Old Style" w:hAnsi="Bookman Old Style" w:cs="Arial"/>
                      <w:spacing w:val="1"/>
                    </w:rPr>
                    <w:t>K</w:t>
                  </w:r>
                  <w:r w:rsidRPr="00613647">
                    <w:rPr>
                      <w:rFonts w:ascii="Bookman Old Style" w:hAnsi="Bookman Old Style" w:cs="Arial"/>
                    </w:rPr>
                    <w:t>an</w:t>
                  </w:r>
                  <w:r w:rsidRPr="00613647">
                    <w:rPr>
                      <w:rFonts w:ascii="Bookman Old Style" w:hAnsi="Bookman Old Style" w:cs="Arial"/>
                      <w:spacing w:val="-3"/>
                    </w:rPr>
                    <w:t>tor Akuntansi Istimewa  Merauke</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851"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70" w:right="367"/>
                    <w:jc w:val="center"/>
                    <w:rPr>
                      <w:rFonts w:ascii="Bookman Old Style" w:hAnsi="Bookman Old Style"/>
                    </w:rPr>
                  </w:pPr>
                  <w:r w:rsidRPr="00613647">
                    <w:rPr>
                      <w:rFonts w:ascii="Bookman Old Style" w:hAnsi="Bookman Old Style" w:cs="Arial"/>
                    </w:rPr>
                    <w:t>1</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992"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406" w:right="403"/>
                    <w:jc w:val="center"/>
                    <w:rPr>
                      <w:rFonts w:ascii="Bookman Old Style" w:hAnsi="Bookman Old Style"/>
                    </w:rPr>
                  </w:pPr>
                  <w:r w:rsidRPr="00613647">
                    <w:rPr>
                      <w:rFonts w:ascii="Bookman Old Style" w:hAnsi="Bookman Old Style" w:cs="Arial"/>
                    </w:rPr>
                    <w:t>1</w:t>
                  </w:r>
                </w:p>
              </w:tc>
            </w:tr>
            <w:tr w:rsidR="006E79C4" w:rsidRPr="00613647" w:rsidTr="006E79C4">
              <w:trPr>
                <w:trHeight w:hRule="exact" w:val="855"/>
              </w:trPr>
              <w:tc>
                <w:tcPr>
                  <w:tcW w:w="455"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47" w:right="149"/>
                    <w:jc w:val="center"/>
                    <w:rPr>
                      <w:rFonts w:ascii="Bookman Old Style" w:hAnsi="Bookman Old Style"/>
                    </w:rPr>
                  </w:pPr>
                  <w:r w:rsidRPr="00613647">
                    <w:rPr>
                      <w:rFonts w:ascii="Bookman Old Style" w:hAnsi="Bookman Old Style" w:cs="Arial"/>
                    </w:rPr>
                    <w:t>5</w:t>
                  </w:r>
                </w:p>
              </w:tc>
              <w:tc>
                <w:tcPr>
                  <w:tcW w:w="784"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right="141"/>
                    <w:jc w:val="center"/>
                    <w:rPr>
                      <w:rFonts w:ascii="Bookman Old Style" w:hAnsi="Bookman Old Style"/>
                    </w:rPr>
                  </w:pPr>
                  <w:r w:rsidRPr="00613647">
                    <w:rPr>
                      <w:rFonts w:ascii="Bookman Old Style" w:hAnsi="Bookman Old Style" w:cs="Arial"/>
                    </w:rPr>
                    <w:t>2500</w:t>
                  </w:r>
                </w:p>
              </w:tc>
              <w:tc>
                <w:tcPr>
                  <w:tcW w:w="2089"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05"/>
                    <w:jc w:val="both"/>
                    <w:rPr>
                      <w:rFonts w:ascii="Bookman Old Style" w:hAnsi="Bookman Old Style"/>
                    </w:rPr>
                  </w:pPr>
                  <w:r w:rsidRPr="00613647">
                    <w:rPr>
                      <w:rFonts w:ascii="Bookman Old Style" w:hAnsi="Bookman Old Style" w:cs="Arial"/>
                      <w:spacing w:val="1"/>
                    </w:rPr>
                    <w:t>K</w:t>
                  </w:r>
                  <w:r w:rsidRPr="00613647">
                    <w:rPr>
                      <w:rFonts w:ascii="Bookman Old Style" w:hAnsi="Bookman Old Style" w:cs="Arial"/>
                    </w:rPr>
                    <w:t>an</w:t>
                  </w:r>
                  <w:r w:rsidRPr="00613647">
                    <w:rPr>
                      <w:rFonts w:ascii="Bookman Old Style" w:hAnsi="Bookman Old Style" w:cs="Arial"/>
                      <w:spacing w:val="-3"/>
                    </w:rPr>
                    <w:t>tor Akuntansi Istimewa  Sorong</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851"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70" w:right="367"/>
                    <w:jc w:val="center"/>
                    <w:rPr>
                      <w:rFonts w:ascii="Bookman Old Style" w:hAnsi="Bookman Old Style"/>
                    </w:rPr>
                  </w:pPr>
                  <w:r w:rsidRPr="00613647">
                    <w:rPr>
                      <w:rFonts w:ascii="Bookman Old Style" w:hAnsi="Bookman Old Style" w:cs="Arial"/>
                    </w:rPr>
                    <w:t>1</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992"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406" w:right="403"/>
                    <w:jc w:val="center"/>
                    <w:rPr>
                      <w:rFonts w:ascii="Bookman Old Style" w:hAnsi="Bookman Old Style"/>
                    </w:rPr>
                  </w:pPr>
                  <w:r w:rsidRPr="00613647">
                    <w:rPr>
                      <w:rFonts w:ascii="Bookman Old Style" w:hAnsi="Bookman Old Style" w:cs="Arial"/>
                    </w:rPr>
                    <w:t>1</w:t>
                  </w:r>
                </w:p>
              </w:tc>
            </w:tr>
            <w:tr w:rsidR="006E79C4" w:rsidRPr="00613647" w:rsidTr="006E79C4">
              <w:trPr>
                <w:trHeight w:hRule="exact" w:val="981"/>
              </w:trPr>
              <w:tc>
                <w:tcPr>
                  <w:tcW w:w="455"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47" w:right="149"/>
                    <w:jc w:val="center"/>
                    <w:rPr>
                      <w:rFonts w:ascii="Bookman Old Style" w:hAnsi="Bookman Old Style"/>
                    </w:rPr>
                  </w:pPr>
                  <w:r w:rsidRPr="00613647">
                    <w:rPr>
                      <w:rFonts w:ascii="Bookman Old Style" w:hAnsi="Bookman Old Style" w:cs="Arial"/>
                    </w:rPr>
                    <w:t>6</w:t>
                  </w:r>
                </w:p>
              </w:tc>
              <w:tc>
                <w:tcPr>
                  <w:tcW w:w="784"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right="141"/>
                    <w:jc w:val="center"/>
                    <w:rPr>
                      <w:rFonts w:ascii="Bookman Old Style" w:hAnsi="Bookman Old Style"/>
                    </w:rPr>
                  </w:pPr>
                  <w:r w:rsidRPr="00613647">
                    <w:rPr>
                      <w:rFonts w:ascii="Bookman Old Style" w:hAnsi="Bookman Old Style" w:cs="Arial"/>
                    </w:rPr>
                    <w:t>2500</w:t>
                  </w:r>
                </w:p>
              </w:tc>
              <w:tc>
                <w:tcPr>
                  <w:tcW w:w="2089"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ind w:left="105"/>
                    <w:jc w:val="both"/>
                    <w:rPr>
                      <w:rFonts w:ascii="Bookman Old Style" w:hAnsi="Bookman Old Style"/>
                    </w:rPr>
                  </w:pPr>
                  <w:r w:rsidRPr="00613647">
                    <w:rPr>
                      <w:rFonts w:ascii="Bookman Old Style" w:hAnsi="Bookman Old Style" w:cs="Arial"/>
                      <w:spacing w:val="1"/>
                    </w:rPr>
                    <w:t>K</w:t>
                  </w:r>
                  <w:r w:rsidRPr="00613647">
                    <w:rPr>
                      <w:rFonts w:ascii="Bookman Old Style" w:hAnsi="Bookman Old Style" w:cs="Arial"/>
                    </w:rPr>
                    <w:t>an</w:t>
                  </w:r>
                  <w:r w:rsidRPr="00613647">
                    <w:rPr>
                      <w:rFonts w:ascii="Bookman Old Style" w:hAnsi="Bookman Old Style" w:cs="Arial"/>
                      <w:spacing w:val="-3"/>
                    </w:rPr>
                    <w:t>tor Akuntansi Istimewa Manokwari</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851"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70" w:right="367"/>
                    <w:jc w:val="center"/>
                    <w:rPr>
                      <w:rFonts w:ascii="Bookman Old Style" w:hAnsi="Bookman Old Style"/>
                    </w:rPr>
                  </w:pPr>
                  <w:r w:rsidRPr="00613647">
                    <w:rPr>
                      <w:rFonts w:ascii="Bookman Old Style" w:hAnsi="Bookman Old Style" w:cs="Arial"/>
                    </w:rPr>
                    <w:t>1</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567"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992" w:type="dxa"/>
                  <w:tcBorders>
                    <w:top w:val="single" w:sz="4" w:space="0" w:color="000000"/>
                    <w:left w:val="single" w:sz="4" w:space="0" w:color="000000"/>
                    <w:bottom w:val="single" w:sz="4" w:space="0" w:color="000000"/>
                    <w:right w:val="single" w:sz="4" w:space="0" w:color="000000"/>
                  </w:tcBorders>
                </w:tcPr>
                <w:p w:rsidR="006E79C4" w:rsidRPr="00613647" w:rsidRDefault="006E79C4" w:rsidP="006E79C4">
                  <w:pPr>
                    <w:widowControl w:val="0"/>
                    <w:autoSpaceDE w:val="0"/>
                    <w:autoSpaceDN w:val="0"/>
                    <w:adjustRightInd w:val="0"/>
                    <w:spacing w:before="8" w:line="110" w:lineRule="exact"/>
                    <w:rPr>
                      <w:rFonts w:ascii="Bookman Old Style" w:hAnsi="Bookman Old Style"/>
                    </w:rPr>
                  </w:pPr>
                </w:p>
                <w:p w:rsidR="006E79C4" w:rsidRPr="00613647" w:rsidRDefault="006E79C4" w:rsidP="006E79C4">
                  <w:pPr>
                    <w:widowControl w:val="0"/>
                    <w:autoSpaceDE w:val="0"/>
                    <w:autoSpaceDN w:val="0"/>
                    <w:adjustRightInd w:val="0"/>
                    <w:ind w:left="406" w:right="403"/>
                    <w:jc w:val="center"/>
                    <w:rPr>
                      <w:rFonts w:ascii="Bookman Old Style" w:hAnsi="Bookman Old Style"/>
                    </w:rPr>
                  </w:pPr>
                  <w:r w:rsidRPr="00613647">
                    <w:rPr>
                      <w:rFonts w:ascii="Bookman Old Style" w:hAnsi="Bookman Old Style" w:cs="Arial"/>
                    </w:rPr>
                    <w:t>1</w:t>
                  </w:r>
                </w:p>
              </w:tc>
            </w:tr>
            <w:tr w:rsidR="006E79C4" w:rsidRPr="00613647" w:rsidTr="006E79C4">
              <w:trPr>
                <w:trHeight w:hRule="exact" w:val="546"/>
              </w:trPr>
              <w:tc>
                <w:tcPr>
                  <w:tcW w:w="3328" w:type="dxa"/>
                  <w:gridSpan w:val="3"/>
                  <w:tcBorders>
                    <w:top w:val="single" w:sz="4" w:space="0" w:color="000000"/>
                    <w:left w:val="single" w:sz="4" w:space="0" w:color="000000"/>
                    <w:bottom w:val="single" w:sz="4" w:space="0" w:color="000000"/>
                    <w:right w:val="single" w:sz="4" w:space="0" w:color="000000"/>
                  </w:tcBorders>
                  <w:shd w:val="clear" w:color="auto" w:fill="00AFEF"/>
                </w:tcPr>
                <w:p w:rsidR="006E79C4" w:rsidRPr="00613647" w:rsidRDefault="006E79C4" w:rsidP="006E79C4">
                  <w:pPr>
                    <w:widowControl w:val="0"/>
                    <w:autoSpaceDE w:val="0"/>
                    <w:autoSpaceDN w:val="0"/>
                    <w:adjustRightInd w:val="0"/>
                    <w:ind w:left="992" w:right="993"/>
                    <w:jc w:val="center"/>
                    <w:rPr>
                      <w:rFonts w:ascii="Bookman Old Style" w:hAnsi="Bookman Old Style"/>
                    </w:rPr>
                  </w:pPr>
                  <w:r w:rsidRPr="00613647">
                    <w:rPr>
                      <w:rFonts w:ascii="Bookman Old Style" w:hAnsi="Bookman Old Style" w:cs="Arial"/>
                      <w:b/>
                      <w:bCs/>
                    </w:rPr>
                    <w:t>Ju</w:t>
                  </w:r>
                  <w:r w:rsidRPr="00613647">
                    <w:rPr>
                      <w:rFonts w:ascii="Bookman Old Style" w:hAnsi="Bookman Old Style" w:cs="Arial"/>
                      <w:b/>
                      <w:bCs/>
                      <w:spacing w:val="1"/>
                    </w:rPr>
                    <w:t>ml</w:t>
                  </w:r>
                  <w:r w:rsidRPr="00613647">
                    <w:rPr>
                      <w:rFonts w:ascii="Bookman Old Style" w:hAnsi="Bookman Old Style" w:cs="Arial"/>
                      <w:b/>
                      <w:bCs/>
                      <w:spacing w:val="-3"/>
                    </w:rPr>
                    <w:t>a</w:t>
                  </w:r>
                  <w:r w:rsidRPr="00613647">
                    <w:rPr>
                      <w:rFonts w:ascii="Bookman Old Style" w:hAnsi="Bookman Old Style" w:cs="Arial"/>
                      <w:b/>
                      <w:bCs/>
                    </w:rPr>
                    <w:t>h</w:t>
                  </w:r>
                </w:p>
              </w:tc>
              <w:tc>
                <w:tcPr>
                  <w:tcW w:w="567" w:type="dxa"/>
                  <w:tcBorders>
                    <w:top w:val="single" w:sz="4" w:space="0" w:color="000000"/>
                    <w:left w:val="single" w:sz="4" w:space="0" w:color="000000"/>
                    <w:bottom w:val="single" w:sz="4" w:space="0" w:color="000000"/>
                    <w:right w:val="single" w:sz="4" w:space="0" w:color="000000"/>
                  </w:tcBorders>
                  <w:shd w:val="clear" w:color="auto" w:fill="00AFEF"/>
                </w:tcPr>
                <w:p w:rsidR="006E79C4" w:rsidRPr="00613647" w:rsidRDefault="006E79C4" w:rsidP="006E79C4">
                  <w:pPr>
                    <w:widowControl w:val="0"/>
                    <w:autoSpaceDE w:val="0"/>
                    <w:autoSpaceDN w:val="0"/>
                    <w:adjustRightInd w:val="0"/>
                    <w:ind w:left="370" w:right="367"/>
                    <w:jc w:val="center"/>
                    <w:rPr>
                      <w:rFonts w:ascii="Bookman Old Style" w:hAnsi="Bookman Old Style"/>
                    </w:rPr>
                  </w:pPr>
                  <w:r w:rsidRPr="00613647">
                    <w:rPr>
                      <w:rFonts w:ascii="Bookman Old Style" w:hAnsi="Bookman Old Style" w:cs="Arial"/>
                      <w:b/>
                      <w:bCs/>
                    </w:rPr>
                    <w:t>-</w:t>
                  </w:r>
                </w:p>
              </w:tc>
              <w:tc>
                <w:tcPr>
                  <w:tcW w:w="851" w:type="dxa"/>
                  <w:tcBorders>
                    <w:top w:val="single" w:sz="4" w:space="0" w:color="000000"/>
                    <w:left w:val="single" w:sz="4" w:space="0" w:color="000000"/>
                    <w:bottom w:val="single" w:sz="4" w:space="0" w:color="000000"/>
                    <w:right w:val="single" w:sz="4" w:space="0" w:color="000000"/>
                  </w:tcBorders>
                  <w:shd w:val="clear" w:color="auto" w:fill="00AFEF"/>
                </w:tcPr>
                <w:p w:rsidR="006E79C4" w:rsidRPr="00613647" w:rsidRDefault="006E79C4" w:rsidP="006E79C4">
                  <w:pPr>
                    <w:widowControl w:val="0"/>
                    <w:autoSpaceDE w:val="0"/>
                    <w:autoSpaceDN w:val="0"/>
                    <w:adjustRightInd w:val="0"/>
                    <w:ind w:left="370" w:right="367"/>
                    <w:jc w:val="center"/>
                    <w:rPr>
                      <w:rFonts w:ascii="Bookman Old Style" w:hAnsi="Bookman Old Style"/>
                    </w:rPr>
                  </w:pPr>
                  <w:r w:rsidRPr="00613647">
                    <w:rPr>
                      <w:rFonts w:ascii="Bookman Old Style" w:hAnsi="Bookman Old Style" w:cs="Arial"/>
                      <w:b/>
                      <w:bC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00AFEF"/>
                </w:tcPr>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567" w:type="dxa"/>
                  <w:tcBorders>
                    <w:top w:val="single" w:sz="4" w:space="0" w:color="000000"/>
                    <w:left w:val="single" w:sz="4" w:space="0" w:color="000000"/>
                    <w:bottom w:val="single" w:sz="4" w:space="0" w:color="000000"/>
                    <w:right w:val="single" w:sz="4" w:space="0" w:color="000000"/>
                  </w:tcBorders>
                  <w:shd w:val="clear" w:color="auto" w:fill="00AFEF"/>
                </w:tcPr>
                <w:p w:rsidR="006E79C4" w:rsidRPr="00613647" w:rsidRDefault="006E79C4" w:rsidP="006E79C4">
                  <w:pPr>
                    <w:widowControl w:val="0"/>
                    <w:autoSpaceDE w:val="0"/>
                    <w:autoSpaceDN w:val="0"/>
                    <w:adjustRightInd w:val="0"/>
                    <w:ind w:left="387" w:right="386"/>
                    <w:jc w:val="center"/>
                    <w:rPr>
                      <w:rFonts w:ascii="Bookman Old Style" w:hAnsi="Bookman Old Style"/>
                    </w:rPr>
                  </w:pPr>
                  <w:r w:rsidRPr="00613647">
                    <w:rPr>
                      <w:rFonts w:ascii="Bookman Old Style" w:hAnsi="Bookman Old Style" w:cs="Arial"/>
                    </w:rPr>
                    <w:t>-</w:t>
                  </w:r>
                </w:p>
              </w:tc>
              <w:tc>
                <w:tcPr>
                  <w:tcW w:w="992" w:type="dxa"/>
                  <w:tcBorders>
                    <w:top w:val="single" w:sz="4" w:space="0" w:color="000000"/>
                    <w:left w:val="single" w:sz="4" w:space="0" w:color="000000"/>
                    <w:bottom w:val="single" w:sz="4" w:space="0" w:color="000000"/>
                    <w:right w:val="single" w:sz="4" w:space="0" w:color="000000"/>
                  </w:tcBorders>
                  <w:shd w:val="clear" w:color="auto" w:fill="00AFEF"/>
                </w:tcPr>
                <w:p w:rsidR="006E79C4" w:rsidRPr="00613647" w:rsidRDefault="006E79C4" w:rsidP="006E79C4">
                  <w:pPr>
                    <w:widowControl w:val="0"/>
                    <w:autoSpaceDE w:val="0"/>
                    <w:autoSpaceDN w:val="0"/>
                    <w:adjustRightInd w:val="0"/>
                    <w:ind w:left="406" w:right="403"/>
                    <w:jc w:val="center"/>
                    <w:rPr>
                      <w:rFonts w:ascii="Bookman Old Style" w:hAnsi="Bookman Old Style"/>
                    </w:rPr>
                  </w:pPr>
                  <w:r w:rsidRPr="00613647">
                    <w:rPr>
                      <w:rFonts w:ascii="Bookman Old Style" w:hAnsi="Bookman Old Style" w:cs="Arial"/>
                      <w:b/>
                      <w:bCs/>
                    </w:rPr>
                    <w:t>6</w:t>
                  </w:r>
                </w:p>
              </w:tc>
            </w:tr>
          </w:tbl>
          <w:p w:rsidR="006E79C4" w:rsidRPr="00466092" w:rsidRDefault="006E79C4" w:rsidP="006E79C4">
            <w:pPr>
              <w:spacing w:before="120" w:after="120"/>
              <w:rPr>
                <w:rFonts w:ascii="Bookman Old Style" w:hAnsi="Bookman Old Style" w:cs="Arial"/>
                <w:sz w:val="24"/>
                <w:szCs w:val="24"/>
              </w:rPr>
            </w:pPr>
          </w:p>
        </w:tc>
      </w:tr>
      <w:tr w:rsidR="006E79C4" w:rsidRPr="00CE556F" w:rsidTr="00663480">
        <w:tc>
          <w:tcPr>
            <w:tcW w:w="1985" w:type="dxa"/>
            <w:shd w:val="clear" w:color="auto" w:fill="auto"/>
          </w:tcPr>
          <w:p w:rsidR="006E79C4" w:rsidRPr="00CE556F" w:rsidRDefault="006E79C4" w:rsidP="006E79C4">
            <w:pPr>
              <w:spacing w:line="360" w:lineRule="auto"/>
              <w:ind w:right="259"/>
              <w:rPr>
                <w:rFonts w:ascii="Bookman Old Style" w:eastAsia="Arial Unicode MS" w:hAnsi="Bookman Old Style" w:cs="Arial"/>
                <w:i/>
                <w:color w:val="C00000"/>
                <w:sz w:val="24"/>
                <w:szCs w:val="24"/>
                <w:lang w:val="fi-FI"/>
              </w:rPr>
            </w:pPr>
            <w:r w:rsidRPr="00CE556F">
              <w:rPr>
                <w:rFonts w:ascii="Bookman Old Style" w:eastAsia="Arial Unicode MS" w:hAnsi="Bookman Old Style" w:cs="Arial"/>
                <w:i/>
                <w:color w:val="C00000"/>
                <w:sz w:val="24"/>
                <w:szCs w:val="24"/>
                <w:lang w:val="fi-FI"/>
              </w:rPr>
              <w:lastRenderedPageBreak/>
              <w:t>Basis Akuntansi</w:t>
            </w:r>
          </w:p>
        </w:tc>
        <w:tc>
          <w:tcPr>
            <w:tcW w:w="6945" w:type="dxa"/>
            <w:shd w:val="clear" w:color="auto" w:fill="auto"/>
          </w:tcPr>
          <w:p w:rsidR="006E79C4" w:rsidRPr="00CE556F" w:rsidRDefault="006E79C4" w:rsidP="006E79C4">
            <w:pPr>
              <w:spacing w:after="120" w:line="360" w:lineRule="auto"/>
              <w:rPr>
                <w:rFonts w:ascii="Bookman Old Style" w:hAnsi="Bookman Old Style" w:cs="Arial"/>
                <w:b/>
                <w:color w:val="0070C0"/>
                <w:sz w:val="24"/>
                <w:szCs w:val="24"/>
              </w:rPr>
            </w:pPr>
            <w:r w:rsidRPr="00CE556F">
              <w:rPr>
                <w:rFonts w:ascii="Bookman Old Style" w:hAnsi="Bookman Old Style" w:cs="Arial"/>
                <w:b/>
                <w:color w:val="0070C0"/>
                <w:sz w:val="24"/>
                <w:szCs w:val="24"/>
              </w:rPr>
              <w:t xml:space="preserve">A.3. Basis Akuntansi </w:t>
            </w:r>
          </w:p>
          <w:p w:rsidR="006E79C4" w:rsidRPr="00CE556F" w:rsidRDefault="006E79C4" w:rsidP="006E79C4">
            <w:pPr>
              <w:autoSpaceDE w:val="0"/>
              <w:autoSpaceDN w:val="0"/>
              <w:adjustRightInd w:val="0"/>
              <w:spacing w:after="360" w:line="360" w:lineRule="auto"/>
              <w:jc w:val="both"/>
              <w:rPr>
                <w:rFonts w:ascii="Bookman Old Style" w:eastAsia="Calibri" w:hAnsi="Bookman Old Style" w:cs="Arial"/>
                <w:bCs/>
                <w:i/>
                <w:iCs/>
                <w:color w:val="000000"/>
                <w:sz w:val="24"/>
                <w:szCs w:val="24"/>
              </w:rPr>
            </w:pPr>
            <w:r w:rsidRPr="00CE556F">
              <w:rPr>
                <w:rFonts w:ascii="Bookman Old Style" w:hAnsi="Bookman Old Style" w:cs="Arial"/>
                <w:sz w:val="24"/>
                <w:szCs w:val="24"/>
              </w:rPr>
              <w:t xml:space="preserve">Kantor Wilayah Akuntansi Istimewa Provinsi Papua menerapkan basis akrual dalam penyusunan dan penyajian Neraca, Laporan Operasional, dan Laporan Perubahan Ekuitas serta basis kas untuk penyusunan dan penyajian Laporan Realisasi Anggaran. Basis akrual adalah </w:t>
            </w:r>
            <w:r w:rsidRPr="00CE556F">
              <w:rPr>
                <w:rFonts w:ascii="Bookman Old Style" w:eastAsia="Calibri" w:hAnsi="Bookman Old Style" w:cs="Arial"/>
                <w:bCs/>
                <w:iCs/>
                <w:color w:val="000000"/>
                <w:sz w:val="24"/>
                <w:szCs w:val="24"/>
              </w:rPr>
              <w:t xml:space="preserve">basis akuntansi yang mengakui pengaruh transaksi dan peristiwa lainnya pada saat transaksi dan peristiwa itu terjadi, tanpa memperhatikan saat kas atau setara kas diterima atau dibayarkan. Sedangkan basis kas adalah basis akuntansi yang yang mengakui pengaruhi transaksi atau peristiwa lainnya pada saat kas atau setara kas diterima atau dibayar. </w:t>
            </w:r>
            <w:r w:rsidRPr="00CE556F">
              <w:rPr>
                <w:rFonts w:ascii="Bookman Old Style" w:hAnsi="Bookman Old Style" w:cs="Arial"/>
                <w:sz w:val="24"/>
                <w:szCs w:val="24"/>
              </w:rPr>
              <w:t>Hal ini sesuai dengan Standar Akuntansi Pemerintahan (SAP) yang telah ditetapkan dengan Peraturan Pemerintah Nomor 71 Tahun 2010 tentang Standar Akuntansi Pemerintahan.</w:t>
            </w:r>
            <w:r w:rsidRPr="00CE556F">
              <w:rPr>
                <w:rFonts w:ascii="Bookman Old Style" w:eastAsia="Calibri" w:hAnsi="Bookman Old Style" w:cs="Arial"/>
                <w:bCs/>
                <w:i/>
                <w:iCs/>
                <w:color w:val="000000"/>
                <w:sz w:val="24"/>
                <w:szCs w:val="24"/>
              </w:rPr>
              <w:t xml:space="preserve"> </w:t>
            </w:r>
          </w:p>
        </w:tc>
      </w:tr>
      <w:tr w:rsidR="006E79C4" w:rsidRPr="00CE556F" w:rsidTr="00663480">
        <w:tc>
          <w:tcPr>
            <w:tcW w:w="1985" w:type="dxa"/>
            <w:shd w:val="clear" w:color="auto" w:fill="auto"/>
          </w:tcPr>
          <w:p w:rsidR="006E79C4" w:rsidRPr="00CE556F" w:rsidRDefault="006E79C4" w:rsidP="006E79C4">
            <w:pPr>
              <w:spacing w:line="360" w:lineRule="auto"/>
              <w:ind w:right="259"/>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Dasar Pengukuran </w:t>
            </w:r>
          </w:p>
        </w:tc>
        <w:tc>
          <w:tcPr>
            <w:tcW w:w="6945" w:type="dxa"/>
            <w:shd w:val="clear" w:color="auto" w:fill="auto"/>
          </w:tcPr>
          <w:p w:rsidR="006E79C4" w:rsidRPr="00CE556F" w:rsidRDefault="006E79C4" w:rsidP="006E79C4">
            <w:pPr>
              <w:spacing w:line="360" w:lineRule="auto"/>
              <w:rPr>
                <w:rFonts w:ascii="Bookman Old Style" w:hAnsi="Bookman Old Style" w:cs="Arial"/>
                <w:b/>
                <w:color w:val="0070C0"/>
                <w:sz w:val="24"/>
                <w:szCs w:val="24"/>
              </w:rPr>
            </w:pPr>
            <w:r w:rsidRPr="00CE556F">
              <w:rPr>
                <w:rFonts w:ascii="Bookman Old Style" w:hAnsi="Bookman Old Style" w:cs="Arial"/>
                <w:b/>
                <w:color w:val="0070C0"/>
                <w:sz w:val="24"/>
                <w:szCs w:val="24"/>
              </w:rPr>
              <w:t xml:space="preserve">A.4. Dasar Pengukuran  </w:t>
            </w:r>
          </w:p>
          <w:p w:rsidR="006E79C4" w:rsidRPr="00CE556F" w:rsidRDefault="006E79C4" w:rsidP="006E79C4">
            <w:pPr>
              <w:autoSpaceDE w:val="0"/>
              <w:autoSpaceDN w:val="0"/>
              <w:adjustRightInd w:val="0"/>
              <w:spacing w:line="360" w:lineRule="auto"/>
              <w:jc w:val="both"/>
              <w:rPr>
                <w:rFonts w:ascii="Bookman Old Style" w:hAnsi="Bookman Old Style" w:cs="Arial"/>
                <w:sz w:val="24"/>
                <w:szCs w:val="24"/>
              </w:rPr>
            </w:pPr>
            <w:r w:rsidRPr="00CE556F">
              <w:rPr>
                <w:rFonts w:ascii="Bookman Old Style" w:eastAsia="Calibri" w:hAnsi="Bookman Old Style" w:cs="Arial"/>
                <w:color w:val="000000"/>
                <w:sz w:val="24"/>
                <w:szCs w:val="24"/>
              </w:rPr>
              <w:t xml:space="preserve">Pengukuran adalah proses penetapan nilai uang untuk mengakui dan memasukkan setiap pos dalam laporan </w:t>
            </w:r>
            <w:r w:rsidRPr="00CE556F">
              <w:rPr>
                <w:rFonts w:ascii="Bookman Old Style" w:eastAsia="Calibri" w:hAnsi="Bookman Old Style" w:cs="Arial"/>
                <w:color w:val="000000"/>
                <w:sz w:val="24"/>
                <w:szCs w:val="24"/>
              </w:rPr>
              <w:lastRenderedPageBreak/>
              <w:t xml:space="preserve">keuangan. </w:t>
            </w:r>
            <w:r w:rsidRPr="00CE556F">
              <w:rPr>
                <w:rFonts w:ascii="Bookman Old Style" w:hAnsi="Bookman Old Style" w:cs="Arial"/>
                <w:sz w:val="24"/>
                <w:szCs w:val="24"/>
              </w:rPr>
              <w:t>Dasar pengukuran yang diterapkan Kantor Wilayah Akuntansi Istimewa Provinsi Papua</w:t>
            </w:r>
            <w:r w:rsidRPr="00CE556F">
              <w:rPr>
                <w:rFonts w:ascii="Bookman Old Style" w:hAnsi="Bookman Old Style" w:cs="Arial"/>
                <w:color w:val="FF0000"/>
                <w:sz w:val="24"/>
                <w:szCs w:val="24"/>
              </w:rPr>
              <w:t xml:space="preserve"> </w:t>
            </w:r>
            <w:r w:rsidRPr="00CE556F">
              <w:rPr>
                <w:rFonts w:ascii="Bookman Old Style" w:hAnsi="Bookman Old Style" w:cs="Arial"/>
                <w:sz w:val="24"/>
                <w:szCs w:val="24"/>
              </w:rPr>
              <w:t xml:space="preserve">dalam penyusunan dan penyajian Laporan Keuangan adalah dengan menggunakan nilai perolehan historis. </w:t>
            </w:r>
          </w:p>
          <w:p w:rsidR="006E79C4" w:rsidRPr="00DA76AA" w:rsidRDefault="006E79C4" w:rsidP="006E79C4">
            <w:pPr>
              <w:autoSpaceDE w:val="0"/>
              <w:autoSpaceDN w:val="0"/>
              <w:adjustRightInd w:val="0"/>
              <w:spacing w:after="360" w:line="360" w:lineRule="auto"/>
              <w:jc w:val="both"/>
              <w:rPr>
                <w:rFonts w:ascii="Bookman Old Style" w:eastAsia="Calibri" w:hAnsi="Bookman Old Style" w:cs="Arial"/>
                <w:color w:val="000000"/>
                <w:sz w:val="24"/>
                <w:szCs w:val="24"/>
                <w:lang w:val="en-US"/>
              </w:rPr>
            </w:pPr>
            <w:r w:rsidRPr="00CE556F">
              <w:rPr>
                <w:rFonts w:ascii="Bookman Old Style" w:eastAsia="Calibri" w:hAnsi="Bookman Old Style" w:cs="Arial"/>
                <w:color w:val="000000"/>
                <w:sz w:val="24"/>
                <w:szCs w:val="24"/>
              </w:rPr>
              <w:t>Aset dicatat sebesar pengeluaran/penggunaan sumber daya ekonomi atau sebesar nilai wajar dari imbalan yang diberikan untuk memperoleh aset tersebut. Kewajiban dicatat sebesar nilai wajar sumber daya ekonomi yang digunakan pemerintah untuk memenuhi kewajiban yang bersangkutan.</w:t>
            </w:r>
          </w:p>
          <w:p w:rsidR="006E79C4" w:rsidRPr="00CE556F" w:rsidRDefault="006E79C4" w:rsidP="006E79C4">
            <w:pPr>
              <w:autoSpaceDE w:val="0"/>
              <w:autoSpaceDN w:val="0"/>
              <w:adjustRightInd w:val="0"/>
              <w:spacing w:line="360" w:lineRule="auto"/>
              <w:jc w:val="both"/>
              <w:rPr>
                <w:rFonts w:ascii="Bookman Old Style" w:eastAsia="Calibri" w:hAnsi="Bookman Old Style" w:cs="Arial"/>
                <w:color w:val="000000"/>
                <w:sz w:val="24"/>
                <w:szCs w:val="24"/>
              </w:rPr>
            </w:pPr>
            <w:r w:rsidRPr="00CE556F">
              <w:rPr>
                <w:rFonts w:ascii="Bookman Old Style" w:eastAsia="Calibri" w:hAnsi="Bookman Old Style" w:cs="Arial"/>
                <w:color w:val="000000"/>
                <w:sz w:val="24"/>
                <w:szCs w:val="24"/>
              </w:rPr>
              <w:t>Pengukuran pos-pos laporan keuangan menggunakan mata uang rupiah. Transaksi yang menggunakan mata uang asing di</w:t>
            </w:r>
            <w:r>
              <w:rPr>
                <w:rFonts w:ascii="Bookman Old Style" w:eastAsia="Calibri" w:hAnsi="Bookman Old Style" w:cs="Arial"/>
                <w:color w:val="000000"/>
                <w:sz w:val="24"/>
                <w:szCs w:val="24"/>
              </w:rPr>
              <w:t xml:space="preserve">translasi </w:t>
            </w:r>
            <w:r w:rsidRPr="00CE556F">
              <w:rPr>
                <w:rFonts w:ascii="Bookman Old Style" w:eastAsia="Calibri" w:hAnsi="Bookman Old Style" w:cs="Arial"/>
                <w:color w:val="000000"/>
                <w:sz w:val="24"/>
                <w:szCs w:val="24"/>
              </w:rPr>
              <w:t xml:space="preserve">terlebih dahulu dan dinyatakan dalam </w:t>
            </w:r>
            <w:r>
              <w:rPr>
                <w:rFonts w:ascii="Bookman Old Style" w:eastAsia="Calibri" w:hAnsi="Bookman Old Style" w:cs="Arial"/>
                <w:color w:val="000000"/>
                <w:sz w:val="24"/>
                <w:szCs w:val="24"/>
              </w:rPr>
              <w:t>mata uang rupiah.</w:t>
            </w:r>
          </w:p>
        </w:tc>
      </w:tr>
      <w:tr w:rsidR="006E79C4" w:rsidRPr="00CE556F" w:rsidTr="00663480">
        <w:tc>
          <w:tcPr>
            <w:tcW w:w="1985" w:type="dxa"/>
            <w:shd w:val="clear" w:color="auto" w:fill="auto"/>
          </w:tcPr>
          <w:p w:rsidR="006E79C4" w:rsidRPr="00CE556F" w:rsidRDefault="006E79C4" w:rsidP="006E79C4">
            <w:pPr>
              <w:spacing w:line="360" w:lineRule="auto"/>
              <w:ind w:right="259"/>
              <w:rPr>
                <w:rFonts w:ascii="Bookman Old Style" w:eastAsia="Arial Unicode MS" w:hAnsi="Bookman Old Style" w:cs="Arial"/>
                <w:i/>
                <w:color w:val="C00000"/>
                <w:sz w:val="24"/>
                <w:szCs w:val="24"/>
                <w:lang w:val="fi-FI"/>
              </w:rPr>
            </w:pPr>
            <w:r w:rsidRPr="00CE556F">
              <w:rPr>
                <w:rFonts w:ascii="Bookman Old Style" w:eastAsia="Arial Unicode MS" w:hAnsi="Bookman Old Style" w:cs="Arial"/>
                <w:i/>
                <w:color w:val="C00000"/>
                <w:sz w:val="24"/>
                <w:szCs w:val="24"/>
                <w:lang w:val="fi-FI"/>
              </w:rPr>
              <w:lastRenderedPageBreak/>
              <w:t>Kebijakan Akuntansi</w:t>
            </w:r>
          </w:p>
        </w:tc>
        <w:tc>
          <w:tcPr>
            <w:tcW w:w="6945" w:type="dxa"/>
            <w:shd w:val="clear" w:color="auto" w:fill="auto"/>
          </w:tcPr>
          <w:p w:rsidR="006E79C4" w:rsidRPr="00CE556F" w:rsidRDefault="006E79C4" w:rsidP="006E79C4">
            <w:pPr>
              <w:spacing w:line="360" w:lineRule="auto"/>
              <w:rPr>
                <w:rFonts w:ascii="Bookman Old Style" w:hAnsi="Bookman Old Style" w:cs="Arial"/>
                <w:b/>
                <w:color w:val="0070C0"/>
                <w:sz w:val="24"/>
                <w:szCs w:val="24"/>
              </w:rPr>
            </w:pPr>
            <w:r w:rsidRPr="00CE556F">
              <w:rPr>
                <w:rFonts w:ascii="Bookman Old Style" w:hAnsi="Bookman Old Style" w:cs="Arial"/>
                <w:b/>
                <w:color w:val="0070C0"/>
                <w:sz w:val="24"/>
                <w:szCs w:val="24"/>
              </w:rPr>
              <w:t>A.5.  Kebijakan Akuntansi</w:t>
            </w:r>
          </w:p>
          <w:p w:rsidR="006E79C4" w:rsidRPr="00CE556F" w:rsidRDefault="006E79C4" w:rsidP="006E79C4">
            <w:pPr>
              <w:autoSpaceDE w:val="0"/>
              <w:autoSpaceDN w:val="0"/>
              <w:adjustRightInd w:val="0"/>
              <w:spacing w:line="360" w:lineRule="auto"/>
              <w:jc w:val="both"/>
              <w:rPr>
                <w:rFonts w:ascii="Bookman Old Style" w:hAnsi="Bookman Old Style" w:cs="Arial"/>
                <w:sz w:val="24"/>
                <w:szCs w:val="24"/>
              </w:rPr>
            </w:pPr>
            <w:r w:rsidRPr="00CE556F">
              <w:rPr>
                <w:rFonts w:ascii="Bookman Old Style" w:hAnsi="Bookman Old Style" w:cs="Arial"/>
                <w:sz w:val="24"/>
                <w:szCs w:val="24"/>
              </w:rPr>
              <w:t>Penyusunan dan penyajian Laporan Keuangan Tahun 201</w:t>
            </w:r>
            <w:r>
              <w:rPr>
                <w:rFonts w:ascii="Bookman Old Style" w:hAnsi="Bookman Old Style" w:cs="Arial"/>
                <w:sz w:val="24"/>
                <w:szCs w:val="24"/>
                <w:lang w:val="en-US"/>
              </w:rPr>
              <w:t>6</w:t>
            </w:r>
            <w:r w:rsidRPr="00CE556F">
              <w:rPr>
                <w:rFonts w:ascii="Bookman Old Style" w:hAnsi="Bookman Old Style" w:cs="Arial"/>
                <w:sz w:val="24"/>
                <w:szCs w:val="24"/>
              </w:rPr>
              <w:t xml:space="preserve"> telah mengacu pada Standar Akuntansi Pemerintahan (SAP). Kebijakan akuntansi merupakan </w:t>
            </w:r>
            <w:r w:rsidRPr="00CE556F">
              <w:rPr>
                <w:rFonts w:ascii="Bookman Old Style" w:eastAsia="Calibri" w:hAnsi="Bookman Old Style" w:cs="Arial"/>
                <w:bCs/>
                <w:iCs/>
                <w:sz w:val="24"/>
                <w:szCs w:val="24"/>
              </w:rPr>
              <w:t>prinsip-prinsip, dasar-dasar, konvensi</w:t>
            </w:r>
            <w:r w:rsidRPr="00CE556F">
              <w:rPr>
                <w:rFonts w:ascii="Bookman Old Style" w:eastAsia="Calibri" w:hAnsi="Bookman Old Style" w:cs="Arial"/>
                <w:sz w:val="24"/>
                <w:szCs w:val="24"/>
              </w:rPr>
              <w:t>-</w:t>
            </w:r>
            <w:r w:rsidRPr="00CE556F">
              <w:rPr>
                <w:rFonts w:ascii="Bookman Old Style" w:eastAsia="Calibri" w:hAnsi="Bookman Old Style" w:cs="Arial"/>
                <w:bCs/>
                <w:iCs/>
                <w:sz w:val="24"/>
                <w:szCs w:val="24"/>
              </w:rPr>
              <w:t>konvensi, aturan-aturan, dan praktik-praktik spesifik yang dipilih oleh suatu</w:t>
            </w:r>
            <w:r w:rsidRPr="00CE556F">
              <w:rPr>
                <w:rFonts w:ascii="Bookman Old Style" w:eastAsia="Calibri" w:hAnsi="Bookman Old Style" w:cs="Arial"/>
                <w:sz w:val="24"/>
                <w:szCs w:val="24"/>
              </w:rPr>
              <w:t xml:space="preserve"> </w:t>
            </w:r>
            <w:r w:rsidRPr="00CE556F">
              <w:rPr>
                <w:rFonts w:ascii="Bookman Old Style" w:eastAsia="Calibri" w:hAnsi="Bookman Old Style" w:cs="Arial"/>
                <w:bCs/>
                <w:iCs/>
                <w:sz w:val="24"/>
                <w:szCs w:val="24"/>
              </w:rPr>
              <w:t>entitas pelaporan dalam penyusunan dan penyajian laporan keuangan.</w:t>
            </w:r>
            <w:r w:rsidRPr="00CE556F">
              <w:rPr>
                <w:rFonts w:ascii="Bookman Old Style" w:hAnsi="Bookman Old Style" w:cs="Arial"/>
                <w:sz w:val="24"/>
                <w:szCs w:val="24"/>
              </w:rPr>
              <w:t xml:space="preserve"> Kebijakan akuntansi yang diterapkan dalam laporan keuangan ini adalah merupakan kebijakan yang ditetapkan oleh Badan Akuntansi dan Pelaporan Keuangan. Di samping itu, dalam penyusunannya telah diterapkan kaidah-kaidah pengelolaan keuangan yang sehat di lingkungan pemerintahan.</w:t>
            </w:r>
          </w:p>
          <w:p w:rsidR="006E79C4" w:rsidRPr="0007121D" w:rsidRDefault="006E79C4" w:rsidP="006E79C4">
            <w:pPr>
              <w:spacing w:line="360" w:lineRule="auto"/>
              <w:jc w:val="both"/>
              <w:rPr>
                <w:rFonts w:ascii="Bookman Old Style" w:hAnsi="Bookman Old Style" w:cs="Arial"/>
                <w:sz w:val="24"/>
                <w:szCs w:val="24"/>
                <w:lang w:val="en-US"/>
              </w:rPr>
            </w:pPr>
            <w:r w:rsidRPr="00CE556F">
              <w:rPr>
                <w:rFonts w:ascii="Bookman Old Style" w:hAnsi="Bookman Old Style" w:cs="Arial"/>
                <w:sz w:val="24"/>
                <w:szCs w:val="24"/>
              </w:rPr>
              <w:t>Kebijakan-kebijakan akuntansi yang penting yang digunakan dalam penyusunan Laporan Keuangan Kantor Wilayah Akuntansi Istimewa Provinsi Papua adalah sebagai berikut:</w:t>
            </w:r>
          </w:p>
        </w:tc>
      </w:tr>
      <w:tr w:rsidR="006E79C4" w:rsidRPr="00CE556F" w:rsidTr="00663480">
        <w:tc>
          <w:tcPr>
            <w:tcW w:w="1985" w:type="dxa"/>
          </w:tcPr>
          <w:p w:rsidR="006E79C4" w:rsidRPr="00CE556F" w:rsidRDefault="006E79C4" w:rsidP="006E79C4">
            <w:pPr>
              <w:spacing w:line="360" w:lineRule="auto"/>
              <w:ind w:right="259"/>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lang w:val="fi-FI"/>
              </w:rPr>
              <w:t>Pendapatan</w:t>
            </w:r>
            <w:r w:rsidRPr="00CE556F">
              <w:rPr>
                <w:rFonts w:ascii="Bookman Old Style" w:eastAsia="Arial Unicode MS" w:hAnsi="Bookman Old Style" w:cs="Arial"/>
                <w:i/>
                <w:color w:val="C00000"/>
                <w:sz w:val="24"/>
                <w:szCs w:val="24"/>
              </w:rPr>
              <w:t>-</w:t>
            </w:r>
            <w:r w:rsidRPr="00CE556F">
              <w:rPr>
                <w:rFonts w:ascii="Bookman Old Style" w:eastAsia="Arial Unicode MS" w:hAnsi="Bookman Old Style" w:cs="Arial"/>
                <w:i/>
                <w:color w:val="C00000"/>
                <w:sz w:val="24"/>
                <w:szCs w:val="24"/>
              </w:rPr>
              <w:lastRenderedPageBreak/>
              <w:t>LRA</w:t>
            </w: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tc>
        <w:tc>
          <w:tcPr>
            <w:tcW w:w="6945" w:type="dxa"/>
          </w:tcPr>
          <w:p w:rsidR="006E79C4" w:rsidRPr="00CE556F" w:rsidRDefault="006E79C4" w:rsidP="00CE774F">
            <w:pPr>
              <w:widowControl w:val="0"/>
              <w:numPr>
                <w:ilvl w:val="0"/>
                <w:numId w:val="119"/>
              </w:numPr>
              <w:spacing w:after="0" w:line="360" w:lineRule="auto"/>
              <w:jc w:val="both"/>
              <w:rPr>
                <w:rFonts w:ascii="Bookman Old Style" w:hAnsi="Bookman Old Style" w:cs="Arial"/>
                <w:b/>
                <w:color w:val="00B0F0"/>
                <w:sz w:val="24"/>
                <w:szCs w:val="24"/>
              </w:rPr>
            </w:pPr>
            <w:r w:rsidRPr="00CE556F">
              <w:rPr>
                <w:rFonts w:ascii="Bookman Old Style" w:hAnsi="Bookman Old Style" w:cs="Arial"/>
                <w:b/>
                <w:color w:val="00B0F0"/>
                <w:sz w:val="24"/>
                <w:szCs w:val="24"/>
              </w:rPr>
              <w:lastRenderedPageBreak/>
              <w:t>Pendapatan- LRA</w:t>
            </w:r>
          </w:p>
          <w:p w:rsidR="006E79C4" w:rsidRPr="00BF0B92" w:rsidRDefault="006E79C4" w:rsidP="00CE774F">
            <w:pPr>
              <w:pStyle w:val="ListParagraph"/>
              <w:widowControl w:val="0"/>
              <w:numPr>
                <w:ilvl w:val="0"/>
                <w:numId w:val="76"/>
              </w:numPr>
              <w:spacing w:after="0" w:line="360" w:lineRule="auto"/>
              <w:ind w:left="459"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lastRenderedPageBreak/>
              <w:t>Pendapatan-LRA diakui pada saat kas diterima pada Kas Umum Negara (KUN).</w:t>
            </w:r>
          </w:p>
          <w:p w:rsidR="006E79C4" w:rsidRPr="00283F03" w:rsidRDefault="006E79C4" w:rsidP="00CE774F">
            <w:pPr>
              <w:pStyle w:val="ListParagraph"/>
              <w:widowControl w:val="0"/>
              <w:numPr>
                <w:ilvl w:val="0"/>
                <w:numId w:val="76"/>
              </w:numPr>
              <w:spacing w:after="0" w:line="360" w:lineRule="auto"/>
              <w:ind w:left="459"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t>Akuntansi pendapatan-LRA dilaksanakan berdasarkan azas bruto, yaitu dengan membukukan penerimaan bruto, dan tidak mencatat jumlah nettonya (setelah dikompensasikan dengan pengeluaran).</w:t>
            </w:r>
          </w:p>
          <w:p w:rsidR="006E79C4" w:rsidRPr="00BF0B92" w:rsidRDefault="006E79C4" w:rsidP="00CE774F">
            <w:pPr>
              <w:pStyle w:val="ListParagraph"/>
              <w:widowControl w:val="0"/>
              <w:numPr>
                <w:ilvl w:val="0"/>
                <w:numId w:val="76"/>
              </w:numPr>
              <w:spacing w:after="0" w:line="360" w:lineRule="auto"/>
              <w:ind w:left="459"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t>Pendapatan-LRA disajikan menurut klasifikasi sumber pendapatan</w:t>
            </w:r>
            <w:r>
              <w:rPr>
                <w:rFonts w:ascii="Bookman Old Style" w:hAnsi="Bookman Old Style" w:cs="Arial"/>
                <w:sz w:val="24"/>
                <w:szCs w:val="24"/>
              </w:rPr>
              <w:t>.</w:t>
            </w:r>
          </w:p>
        </w:tc>
      </w:tr>
      <w:tr w:rsidR="006E79C4" w:rsidRPr="00CE556F" w:rsidTr="00663480">
        <w:tc>
          <w:tcPr>
            <w:tcW w:w="1985" w:type="dxa"/>
          </w:tcPr>
          <w:p w:rsidR="006E79C4" w:rsidRPr="00CE556F" w:rsidRDefault="006E79C4" w:rsidP="006E79C4">
            <w:pPr>
              <w:spacing w:line="348" w:lineRule="auto"/>
              <w:ind w:right="259"/>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lang w:val="fi-FI"/>
              </w:rPr>
              <w:lastRenderedPageBreak/>
              <w:t>Pendapatan</w:t>
            </w:r>
            <w:r w:rsidRPr="00CE556F">
              <w:rPr>
                <w:rFonts w:ascii="Bookman Old Style" w:eastAsia="Arial Unicode MS" w:hAnsi="Bookman Old Style" w:cs="Arial"/>
                <w:i/>
                <w:color w:val="C00000"/>
                <w:sz w:val="24"/>
                <w:szCs w:val="24"/>
              </w:rPr>
              <w:t>-LO</w:t>
            </w:r>
          </w:p>
          <w:p w:rsidR="006E79C4" w:rsidRPr="00CE556F" w:rsidRDefault="006E79C4" w:rsidP="006E79C4">
            <w:pPr>
              <w:spacing w:line="348" w:lineRule="auto"/>
              <w:ind w:right="259"/>
              <w:rPr>
                <w:rFonts w:ascii="Bookman Old Style" w:eastAsia="Arial Unicode MS" w:hAnsi="Bookman Old Style" w:cs="Arial"/>
                <w:i/>
                <w:color w:val="C00000"/>
                <w:sz w:val="24"/>
                <w:szCs w:val="24"/>
              </w:rPr>
            </w:pPr>
          </w:p>
        </w:tc>
        <w:tc>
          <w:tcPr>
            <w:tcW w:w="6945" w:type="dxa"/>
          </w:tcPr>
          <w:p w:rsidR="006E79C4" w:rsidRPr="00CE556F" w:rsidRDefault="006E79C4" w:rsidP="00CE774F">
            <w:pPr>
              <w:widowControl w:val="0"/>
              <w:numPr>
                <w:ilvl w:val="0"/>
                <w:numId w:val="119"/>
              </w:numPr>
              <w:spacing w:after="0" w:line="348" w:lineRule="auto"/>
              <w:ind w:left="372" w:hanging="357"/>
              <w:jc w:val="both"/>
              <w:rPr>
                <w:rFonts w:ascii="Bookman Old Style" w:hAnsi="Bookman Old Style" w:cs="Arial"/>
                <w:b/>
                <w:color w:val="00B0F0"/>
                <w:sz w:val="24"/>
                <w:szCs w:val="24"/>
              </w:rPr>
            </w:pPr>
            <w:r w:rsidRPr="00CE556F">
              <w:rPr>
                <w:rFonts w:ascii="Bookman Old Style" w:hAnsi="Bookman Old Style" w:cs="Arial"/>
                <w:b/>
                <w:color w:val="00B0F0"/>
                <w:sz w:val="24"/>
                <w:szCs w:val="24"/>
              </w:rPr>
              <w:t>Pendapatan- LO</w:t>
            </w:r>
          </w:p>
          <w:p w:rsidR="006E79C4" w:rsidRPr="00CE556F" w:rsidRDefault="006E79C4" w:rsidP="00CE774F">
            <w:pPr>
              <w:numPr>
                <w:ilvl w:val="0"/>
                <w:numId w:val="83"/>
              </w:numPr>
              <w:autoSpaceDE w:val="0"/>
              <w:autoSpaceDN w:val="0"/>
              <w:adjustRightInd w:val="0"/>
              <w:spacing w:after="0" w:line="348" w:lineRule="auto"/>
              <w:ind w:left="459" w:hanging="283"/>
              <w:jc w:val="both"/>
              <w:rPr>
                <w:rFonts w:ascii="Bookman Old Style" w:hAnsi="Bookman Old Style" w:cs="Arial"/>
                <w:sz w:val="24"/>
                <w:szCs w:val="24"/>
              </w:rPr>
            </w:pPr>
            <w:r w:rsidRPr="00CE556F">
              <w:rPr>
                <w:rFonts w:ascii="Bookman Old Style" w:hAnsi="Bookman Old Style" w:cs="Arial"/>
                <w:sz w:val="24"/>
                <w:szCs w:val="24"/>
              </w:rPr>
              <w:t xml:space="preserve">Pendapatan-LO adalah </w:t>
            </w:r>
            <w:r w:rsidRPr="00CE556F">
              <w:rPr>
                <w:rFonts w:ascii="Bookman Old Style" w:eastAsia="Calibri" w:hAnsi="Bookman Old Style" w:cs="Arial"/>
                <w:bCs/>
                <w:iCs/>
                <w:color w:val="000000"/>
                <w:sz w:val="24"/>
                <w:szCs w:val="24"/>
              </w:rPr>
              <w:t>hak pemerintah pusat yang diakui sebagai penambah ekuitas dalam periode tahun anggaran yang bersangkutan dan tidak perlu dibayar kembali</w:t>
            </w:r>
            <w:r w:rsidRPr="00CE556F">
              <w:rPr>
                <w:rFonts w:ascii="Bookman Old Style" w:hAnsi="Bookman Old Style" w:cs="Arial"/>
                <w:sz w:val="24"/>
                <w:szCs w:val="24"/>
              </w:rPr>
              <w:t>.</w:t>
            </w:r>
          </w:p>
          <w:p w:rsidR="006E79C4" w:rsidRPr="00CE556F" w:rsidRDefault="006E79C4" w:rsidP="00CE774F">
            <w:pPr>
              <w:widowControl w:val="0"/>
              <w:numPr>
                <w:ilvl w:val="0"/>
                <w:numId w:val="76"/>
              </w:numPr>
              <w:autoSpaceDE w:val="0"/>
              <w:autoSpaceDN w:val="0"/>
              <w:adjustRightInd w:val="0"/>
              <w:spacing w:after="0" w:line="348" w:lineRule="auto"/>
              <w:ind w:left="459" w:hanging="245"/>
              <w:jc w:val="both"/>
              <w:rPr>
                <w:rFonts w:ascii="Bookman Old Style" w:hAnsi="Bookman Old Style" w:cs="Arial"/>
                <w:sz w:val="24"/>
                <w:szCs w:val="24"/>
              </w:rPr>
            </w:pPr>
            <w:r w:rsidRPr="00CE556F">
              <w:rPr>
                <w:rFonts w:ascii="Bookman Old Style" w:hAnsi="Bookman Old Style" w:cs="Arial"/>
                <w:sz w:val="24"/>
                <w:szCs w:val="24"/>
              </w:rPr>
              <w:t>Pendapatan-LO diakui pada saat  t</w:t>
            </w:r>
            <w:r w:rsidRPr="00CE556F">
              <w:rPr>
                <w:rFonts w:ascii="Bookman Old Style" w:eastAsia="Calibri" w:hAnsi="Bookman Old Style" w:cs="Arial"/>
                <w:bCs/>
                <w:iCs/>
                <w:color w:val="000000"/>
                <w:sz w:val="24"/>
                <w:szCs w:val="24"/>
              </w:rPr>
              <w:t>imbulnya hak  atas pendapatan dan /atau Pendapatan direalisasi, yaitu adanya aliran masuk sumber daya ekonomi</w:t>
            </w:r>
            <w:r w:rsidRPr="00CE556F">
              <w:rPr>
                <w:rFonts w:ascii="Bookman Old Style" w:eastAsia="Calibri" w:hAnsi="Bookman Old Style" w:cs="Arial"/>
                <w:bCs/>
                <w:iCs/>
                <w:sz w:val="24"/>
                <w:szCs w:val="24"/>
              </w:rPr>
              <w:t xml:space="preserve">. Secara khusus pengakuan pendapatan-LO pada </w:t>
            </w:r>
            <w:r w:rsidRPr="00CE556F">
              <w:rPr>
                <w:rFonts w:ascii="Bookman Old Style" w:hAnsi="Bookman Old Style" w:cs="Arial"/>
                <w:sz w:val="24"/>
                <w:szCs w:val="24"/>
              </w:rPr>
              <w:t>Badan Akuntansi dan Pelaporan Keuangan</w:t>
            </w:r>
            <w:r w:rsidRPr="00CE556F">
              <w:rPr>
                <w:rFonts w:ascii="Bookman Old Style" w:eastAsia="Calibri" w:hAnsi="Bookman Old Style" w:cs="Arial"/>
                <w:bCs/>
                <w:iCs/>
                <w:sz w:val="24"/>
                <w:szCs w:val="24"/>
              </w:rPr>
              <w:t xml:space="preserve"> adalah sebagai berikut:</w:t>
            </w:r>
          </w:p>
          <w:p w:rsidR="006E79C4" w:rsidRPr="00CE556F" w:rsidRDefault="006E79C4" w:rsidP="00CE774F">
            <w:pPr>
              <w:widowControl w:val="0"/>
              <w:numPr>
                <w:ilvl w:val="1"/>
                <w:numId w:val="76"/>
              </w:numPr>
              <w:autoSpaceDE w:val="0"/>
              <w:autoSpaceDN w:val="0"/>
              <w:adjustRightInd w:val="0"/>
              <w:spacing w:after="0" w:line="348" w:lineRule="auto"/>
              <w:ind w:left="1034" w:hanging="283"/>
              <w:jc w:val="both"/>
              <w:rPr>
                <w:rFonts w:ascii="Bookman Old Style" w:hAnsi="Bookman Old Style" w:cs="Arial"/>
                <w:sz w:val="24"/>
                <w:szCs w:val="24"/>
              </w:rPr>
            </w:pPr>
            <w:r w:rsidRPr="00CE556F">
              <w:rPr>
                <w:rFonts w:ascii="Bookman Old Style" w:eastAsia="Calibri" w:hAnsi="Bookman Old Style" w:cs="Arial"/>
                <w:bCs/>
                <w:iCs/>
                <w:sz w:val="24"/>
                <w:szCs w:val="24"/>
              </w:rPr>
              <w:t>Pendapatan Jasa Pelatihan diakui setelah pelatihan selesai dilaksanakan</w:t>
            </w:r>
          </w:p>
          <w:p w:rsidR="006E79C4" w:rsidRPr="00CE556F" w:rsidRDefault="006E79C4" w:rsidP="00CE774F">
            <w:pPr>
              <w:widowControl w:val="0"/>
              <w:numPr>
                <w:ilvl w:val="1"/>
                <w:numId w:val="76"/>
              </w:numPr>
              <w:autoSpaceDE w:val="0"/>
              <w:autoSpaceDN w:val="0"/>
              <w:adjustRightInd w:val="0"/>
              <w:spacing w:after="0" w:line="348" w:lineRule="auto"/>
              <w:ind w:left="1034" w:hanging="283"/>
              <w:jc w:val="both"/>
              <w:rPr>
                <w:rFonts w:ascii="Bookman Old Style" w:hAnsi="Bookman Old Style" w:cs="Arial"/>
                <w:sz w:val="24"/>
                <w:szCs w:val="24"/>
              </w:rPr>
            </w:pPr>
            <w:r w:rsidRPr="00CE556F">
              <w:rPr>
                <w:rFonts w:ascii="Bookman Old Style" w:eastAsia="Calibri" w:hAnsi="Bookman Old Style" w:cs="Arial"/>
                <w:bCs/>
                <w:iCs/>
                <w:sz w:val="24"/>
                <w:szCs w:val="24"/>
              </w:rPr>
              <w:t>Pendapatan Sewa Gedung diakui secara proporsional antara nilai dan periode waktu sewa.</w:t>
            </w:r>
          </w:p>
          <w:p w:rsidR="006E79C4" w:rsidRPr="00CE556F" w:rsidRDefault="006E79C4" w:rsidP="00CE774F">
            <w:pPr>
              <w:widowControl w:val="0"/>
              <w:numPr>
                <w:ilvl w:val="1"/>
                <w:numId w:val="76"/>
              </w:numPr>
              <w:autoSpaceDE w:val="0"/>
              <w:autoSpaceDN w:val="0"/>
              <w:adjustRightInd w:val="0"/>
              <w:spacing w:after="0" w:line="348" w:lineRule="auto"/>
              <w:ind w:left="1034" w:hanging="283"/>
              <w:jc w:val="both"/>
              <w:rPr>
                <w:rFonts w:ascii="Bookman Old Style" w:hAnsi="Bookman Old Style" w:cs="Arial"/>
                <w:sz w:val="24"/>
                <w:szCs w:val="24"/>
              </w:rPr>
            </w:pPr>
            <w:r w:rsidRPr="00CE556F">
              <w:rPr>
                <w:rFonts w:ascii="Bookman Old Style" w:eastAsia="Calibri" w:hAnsi="Bookman Old Style" w:cs="Arial"/>
                <w:bCs/>
                <w:iCs/>
                <w:sz w:val="24"/>
                <w:szCs w:val="24"/>
              </w:rPr>
              <w:t>Pendapatan Denda diakui pada saat dikeluarkannya surat keputusan denda atau dokumen lain yang dipersamakan</w:t>
            </w:r>
          </w:p>
          <w:p w:rsidR="006E79C4" w:rsidRPr="00CE556F" w:rsidRDefault="006E79C4" w:rsidP="00CE774F">
            <w:pPr>
              <w:widowControl w:val="0"/>
              <w:numPr>
                <w:ilvl w:val="0"/>
                <w:numId w:val="76"/>
              </w:numPr>
              <w:autoSpaceDE w:val="0"/>
              <w:autoSpaceDN w:val="0"/>
              <w:adjustRightInd w:val="0"/>
              <w:spacing w:after="0" w:line="348" w:lineRule="auto"/>
              <w:ind w:left="459" w:hanging="245"/>
              <w:jc w:val="both"/>
              <w:rPr>
                <w:rFonts w:ascii="Bookman Old Style" w:hAnsi="Bookman Old Style" w:cs="Arial"/>
                <w:sz w:val="24"/>
                <w:szCs w:val="24"/>
              </w:rPr>
            </w:pPr>
            <w:r w:rsidRPr="00CE556F">
              <w:rPr>
                <w:rFonts w:ascii="Bookman Old Style" w:hAnsi="Bookman Old Style" w:cs="Arial"/>
                <w:sz w:val="24"/>
                <w:szCs w:val="24"/>
              </w:rPr>
              <w:t>Akuntansi pendapatan-LO dilaksanakan berdasarkan azas bruto, yaitu dengan membukukan penerimaan bruto, dan tidak mencatat jumlah nettonya (setelah dikompensasikan dengan pengeluaran).</w:t>
            </w:r>
          </w:p>
          <w:p w:rsidR="006E79C4" w:rsidRPr="00E17D66" w:rsidRDefault="006E79C4" w:rsidP="00CE774F">
            <w:pPr>
              <w:pStyle w:val="ListParagraph"/>
              <w:widowControl w:val="0"/>
              <w:numPr>
                <w:ilvl w:val="0"/>
                <w:numId w:val="76"/>
              </w:numPr>
              <w:spacing w:after="0" w:line="348" w:lineRule="auto"/>
              <w:ind w:left="459"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t>Pendapatan disajikan menurut klasifikasi sumber pendapatan.</w:t>
            </w:r>
          </w:p>
        </w:tc>
      </w:tr>
      <w:tr w:rsidR="006E79C4" w:rsidRPr="00CE556F" w:rsidTr="00663480">
        <w:tc>
          <w:tcPr>
            <w:tcW w:w="1985" w:type="dxa"/>
          </w:tcPr>
          <w:p w:rsidR="006E79C4" w:rsidRPr="00CE556F" w:rsidDel="00A070AE" w:rsidRDefault="006E79C4" w:rsidP="006E79C4">
            <w:pPr>
              <w:spacing w:before="360" w:after="120" w:line="348" w:lineRule="auto"/>
              <w:ind w:right="259"/>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lang w:val="fi-FI"/>
              </w:rPr>
              <w:t>Belanja</w:t>
            </w:r>
          </w:p>
        </w:tc>
        <w:tc>
          <w:tcPr>
            <w:tcW w:w="6945" w:type="dxa"/>
          </w:tcPr>
          <w:p w:rsidR="006E79C4" w:rsidRPr="00CE556F" w:rsidRDefault="006E79C4" w:rsidP="00CE774F">
            <w:pPr>
              <w:widowControl w:val="0"/>
              <w:numPr>
                <w:ilvl w:val="0"/>
                <w:numId w:val="119"/>
              </w:numPr>
              <w:spacing w:before="120" w:after="120" w:line="348" w:lineRule="auto"/>
              <w:ind w:left="372"/>
              <w:jc w:val="both"/>
              <w:rPr>
                <w:rFonts w:ascii="Bookman Old Style" w:hAnsi="Bookman Old Style" w:cs="Arial"/>
                <w:b/>
                <w:color w:val="00B0F0"/>
                <w:sz w:val="24"/>
                <w:szCs w:val="24"/>
              </w:rPr>
            </w:pPr>
            <w:r w:rsidRPr="00CE556F">
              <w:rPr>
                <w:rFonts w:ascii="Bookman Old Style" w:hAnsi="Bookman Old Style" w:cs="Arial"/>
                <w:b/>
                <w:color w:val="00B0F0"/>
                <w:sz w:val="24"/>
                <w:szCs w:val="24"/>
              </w:rPr>
              <w:t>Belanja</w:t>
            </w:r>
          </w:p>
          <w:p w:rsidR="006E79C4" w:rsidRPr="00BF0B92" w:rsidRDefault="006E79C4" w:rsidP="00CE774F">
            <w:pPr>
              <w:pStyle w:val="ListParagraph"/>
              <w:widowControl w:val="0"/>
              <w:numPr>
                <w:ilvl w:val="0"/>
                <w:numId w:val="77"/>
              </w:numPr>
              <w:spacing w:line="348" w:lineRule="auto"/>
              <w:ind w:left="720"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lastRenderedPageBreak/>
              <w:t>Belanja adalah semua pengeluaran dari Rekening Kas Umum Negara yang mengurangi Saldo Anggaran Lebih dalam peride tahun anggaran yang bersangkutan yang tidak akan diperoleh pembayarannya kembali oleh pemerintah.</w:t>
            </w:r>
          </w:p>
          <w:p w:rsidR="006E79C4" w:rsidRPr="00BF0B92" w:rsidRDefault="006E79C4" w:rsidP="00CE774F">
            <w:pPr>
              <w:pStyle w:val="ListParagraph"/>
              <w:widowControl w:val="0"/>
              <w:numPr>
                <w:ilvl w:val="0"/>
                <w:numId w:val="77"/>
              </w:numPr>
              <w:spacing w:line="348" w:lineRule="auto"/>
              <w:ind w:left="720"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t xml:space="preserve">Belanja diakui pada saat terjadi pengeluaran kas dari KUN. </w:t>
            </w:r>
          </w:p>
          <w:p w:rsidR="006E79C4" w:rsidRPr="00BF0B92" w:rsidRDefault="006E79C4" w:rsidP="00CE774F">
            <w:pPr>
              <w:pStyle w:val="ListParagraph"/>
              <w:widowControl w:val="0"/>
              <w:numPr>
                <w:ilvl w:val="0"/>
                <w:numId w:val="77"/>
              </w:numPr>
              <w:spacing w:line="348" w:lineRule="auto"/>
              <w:ind w:left="720"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t>Khusus pengeluaran melalui bendahara pengeluaran, pengakuan belanja terjadi pada saat pertanggungjawaban atas pengeluaran tersebut disahkan oleh Kantor Pelayanan Perbendaharaan Negara (KPPN).</w:t>
            </w:r>
          </w:p>
          <w:p w:rsidR="006E79C4" w:rsidRPr="00BF0B92" w:rsidDel="00A070AE" w:rsidRDefault="006E79C4" w:rsidP="00CE774F">
            <w:pPr>
              <w:pStyle w:val="ListParagraph"/>
              <w:widowControl w:val="0"/>
              <w:numPr>
                <w:ilvl w:val="0"/>
                <w:numId w:val="77"/>
              </w:numPr>
              <w:spacing w:line="348" w:lineRule="auto"/>
              <w:ind w:left="720"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t xml:space="preserve">Belanja disajikan menurut klasifikasi ekonomi/jenis belanja dan selanjutnya klasifikasi berdasarkan organisasi dan fungsi akan diungkapkan dalam Catatan atas Laporan Keuangan. </w:t>
            </w:r>
          </w:p>
        </w:tc>
      </w:tr>
      <w:tr w:rsidR="006E79C4" w:rsidRPr="00CE556F" w:rsidTr="00663480">
        <w:tc>
          <w:tcPr>
            <w:tcW w:w="1985" w:type="dxa"/>
          </w:tcPr>
          <w:p w:rsidR="006E79C4" w:rsidRPr="00CE556F" w:rsidRDefault="006E79C4" w:rsidP="006E79C4">
            <w:pPr>
              <w:spacing w:line="360" w:lineRule="auto"/>
              <w:ind w:right="259"/>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lang w:val="fi-FI"/>
              </w:rPr>
              <w:lastRenderedPageBreak/>
              <w:t>Be</w:t>
            </w:r>
            <w:r w:rsidRPr="00CE556F">
              <w:rPr>
                <w:rFonts w:ascii="Bookman Old Style" w:eastAsia="Arial Unicode MS" w:hAnsi="Bookman Old Style" w:cs="Arial"/>
                <w:i/>
                <w:color w:val="C00000"/>
                <w:sz w:val="24"/>
                <w:szCs w:val="24"/>
              </w:rPr>
              <w:t>ban</w:t>
            </w:r>
          </w:p>
          <w:p w:rsidR="006E79C4" w:rsidRPr="00CE556F" w:rsidDel="00A070AE" w:rsidRDefault="006E79C4" w:rsidP="006E79C4">
            <w:pPr>
              <w:spacing w:line="360" w:lineRule="auto"/>
              <w:ind w:right="259"/>
              <w:rPr>
                <w:rFonts w:ascii="Bookman Old Style" w:eastAsia="Arial Unicode MS" w:hAnsi="Bookman Old Style" w:cs="Arial"/>
                <w:i/>
                <w:color w:val="C00000"/>
                <w:sz w:val="24"/>
                <w:szCs w:val="24"/>
              </w:rPr>
            </w:pPr>
          </w:p>
        </w:tc>
        <w:tc>
          <w:tcPr>
            <w:tcW w:w="6945" w:type="dxa"/>
          </w:tcPr>
          <w:p w:rsidR="006E79C4" w:rsidRPr="00CE556F" w:rsidRDefault="006E79C4" w:rsidP="00CE774F">
            <w:pPr>
              <w:widowControl w:val="0"/>
              <w:numPr>
                <w:ilvl w:val="0"/>
                <w:numId w:val="119"/>
              </w:numPr>
              <w:spacing w:after="0" w:line="360" w:lineRule="auto"/>
              <w:ind w:left="372"/>
              <w:jc w:val="both"/>
              <w:rPr>
                <w:rFonts w:ascii="Bookman Old Style" w:hAnsi="Bookman Old Style" w:cs="Arial"/>
                <w:b/>
                <w:color w:val="00B0F0"/>
                <w:sz w:val="24"/>
                <w:szCs w:val="24"/>
              </w:rPr>
            </w:pPr>
            <w:r w:rsidRPr="00CE556F">
              <w:rPr>
                <w:rFonts w:ascii="Bookman Old Style" w:hAnsi="Bookman Old Style" w:cs="Arial"/>
                <w:b/>
                <w:color w:val="00B0F0"/>
                <w:sz w:val="24"/>
                <w:szCs w:val="24"/>
              </w:rPr>
              <w:t>Beban</w:t>
            </w:r>
          </w:p>
          <w:p w:rsidR="006E79C4" w:rsidRPr="00CE556F" w:rsidRDefault="006E79C4" w:rsidP="00CE774F">
            <w:pPr>
              <w:numPr>
                <w:ilvl w:val="0"/>
                <w:numId w:val="83"/>
              </w:numPr>
              <w:autoSpaceDE w:val="0"/>
              <w:autoSpaceDN w:val="0"/>
              <w:adjustRightInd w:val="0"/>
              <w:spacing w:after="0" w:line="360" w:lineRule="auto"/>
              <w:ind w:left="714" w:hanging="357"/>
              <w:jc w:val="both"/>
              <w:rPr>
                <w:rFonts w:ascii="Bookman Old Style" w:eastAsia="Calibri" w:hAnsi="Bookman Old Style" w:cs="Arial"/>
                <w:bCs/>
                <w:iCs/>
                <w:color w:val="000000"/>
                <w:sz w:val="24"/>
                <w:szCs w:val="24"/>
              </w:rPr>
            </w:pPr>
            <w:r w:rsidRPr="00CE556F">
              <w:rPr>
                <w:rFonts w:ascii="Bookman Old Style" w:hAnsi="Bookman Old Style" w:cs="Arial"/>
                <w:sz w:val="24"/>
                <w:szCs w:val="24"/>
              </w:rPr>
              <w:t>Beban adalah p</w:t>
            </w:r>
            <w:r w:rsidRPr="00CE556F">
              <w:rPr>
                <w:rFonts w:ascii="Bookman Old Style" w:eastAsia="Calibri" w:hAnsi="Bookman Old Style" w:cs="Arial"/>
                <w:bCs/>
                <w:iCs/>
                <w:color w:val="000000"/>
                <w:sz w:val="24"/>
                <w:szCs w:val="24"/>
              </w:rPr>
              <w:t xml:space="preserve">enurunan manfaat ekonomi atau potensi jasa dalam periode pelaporan yang menurunkan ekuitas, yang dapat berupa pengeluaran atau konsumsi aset atau timbulnya kewajiban. </w:t>
            </w:r>
          </w:p>
          <w:p w:rsidR="006E79C4" w:rsidRPr="00BF0B92" w:rsidRDefault="006E79C4" w:rsidP="00CE774F">
            <w:pPr>
              <w:pStyle w:val="ListParagraph"/>
              <w:widowControl w:val="0"/>
              <w:numPr>
                <w:ilvl w:val="0"/>
                <w:numId w:val="77"/>
              </w:numPr>
              <w:spacing w:after="0" w:line="360" w:lineRule="auto"/>
              <w:ind w:left="720"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t xml:space="preserve">Beban diakui pada saat timbulnya kewajiban; terjadinya konsumsi aset; terjadinya penurunan manfaat ekonomi atau potensi jasa.  </w:t>
            </w:r>
          </w:p>
          <w:p w:rsidR="006E79C4" w:rsidRDefault="006E79C4" w:rsidP="00CE774F">
            <w:pPr>
              <w:pStyle w:val="ListParagraph"/>
              <w:widowControl w:val="0"/>
              <w:numPr>
                <w:ilvl w:val="0"/>
                <w:numId w:val="77"/>
              </w:numPr>
              <w:spacing w:after="0" w:line="360" w:lineRule="auto"/>
              <w:ind w:left="720" w:hanging="245"/>
              <w:contextualSpacing w:val="0"/>
              <w:rPr>
                <w:rFonts w:ascii="Bookman Old Style" w:hAnsi="Bookman Old Style" w:cs="Arial"/>
                <w:sz w:val="24"/>
                <w:szCs w:val="24"/>
                <w:lang w:val="id-ID"/>
              </w:rPr>
            </w:pPr>
            <w:r w:rsidRPr="00BF0B92">
              <w:rPr>
                <w:rFonts w:ascii="Bookman Old Style" w:hAnsi="Bookman Old Style" w:cs="Arial"/>
                <w:sz w:val="24"/>
                <w:szCs w:val="24"/>
                <w:lang w:val="id-ID"/>
              </w:rPr>
              <w:t xml:space="preserve">Beban disajikan menurut klasifikasi ekonomi/jenis belanja dan selanjutnya klasifikasi berdasarkan organisasi dan fungsi diungkapkan dalam Catatan atas Laporan Keuangan. </w:t>
            </w:r>
          </w:p>
          <w:p w:rsidR="006E79C4" w:rsidRPr="00BF0B92" w:rsidDel="00A070AE" w:rsidRDefault="006E79C4" w:rsidP="006E79C4">
            <w:pPr>
              <w:pStyle w:val="ListParagraph"/>
              <w:widowControl w:val="0"/>
              <w:spacing w:after="0" w:line="360" w:lineRule="auto"/>
              <w:contextualSpacing w:val="0"/>
              <w:rPr>
                <w:rFonts w:ascii="Bookman Old Style" w:hAnsi="Bookman Old Style" w:cs="Arial"/>
                <w:sz w:val="24"/>
                <w:szCs w:val="24"/>
                <w:lang w:val="id-ID"/>
              </w:rPr>
            </w:pPr>
          </w:p>
        </w:tc>
      </w:tr>
      <w:tr w:rsidR="006E79C4" w:rsidRPr="00CE556F" w:rsidTr="00663480">
        <w:trPr>
          <w:trHeight w:val="1287"/>
        </w:trPr>
        <w:tc>
          <w:tcPr>
            <w:tcW w:w="1985" w:type="dxa"/>
          </w:tcPr>
          <w:p w:rsidR="006E79C4" w:rsidRDefault="006E79C4" w:rsidP="006E79C4">
            <w:pPr>
              <w:spacing w:after="0"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after="0" w:line="360" w:lineRule="auto"/>
              <w:ind w:right="259"/>
              <w:rPr>
                <w:rFonts w:ascii="Bookman Old Style" w:eastAsia="Arial Unicode MS" w:hAnsi="Bookman Old Style" w:cs="Arial"/>
                <w:i/>
                <w:color w:val="C00000"/>
                <w:sz w:val="24"/>
                <w:szCs w:val="24"/>
                <w:lang w:val="fi-FI"/>
              </w:rPr>
            </w:pPr>
            <w:r w:rsidRPr="00CE556F">
              <w:rPr>
                <w:rFonts w:ascii="Bookman Old Style" w:eastAsia="Arial Unicode MS" w:hAnsi="Bookman Old Style" w:cs="Arial"/>
                <w:i/>
                <w:color w:val="C00000"/>
                <w:sz w:val="24"/>
                <w:szCs w:val="24"/>
                <w:lang w:val="fi-FI"/>
              </w:rPr>
              <w:t>Aset</w:t>
            </w:r>
          </w:p>
          <w:p w:rsidR="006E79C4" w:rsidRPr="00CE556F" w:rsidRDefault="006E79C4" w:rsidP="006E79C4">
            <w:pPr>
              <w:spacing w:line="360" w:lineRule="auto"/>
              <w:ind w:right="259"/>
              <w:rPr>
                <w:rFonts w:ascii="Bookman Old Style" w:eastAsia="Arial Unicode MS" w:hAnsi="Bookman Old Style" w:cs="Arial"/>
                <w:i/>
                <w:color w:val="C00000"/>
                <w:sz w:val="24"/>
                <w:szCs w:val="24"/>
                <w:lang w:val="fi-FI"/>
              </w:rPr>
            </w:pPr>
          </w:p>
        </w:tc>
        <w:tc>
          <w:tcPr>
            <w:tcW w:w="6945" w:type="dxa"/>
          </w:tcPr>
          <w:p w:rsidR="006E79C4" w:rsidRPr="00CE556F" w:rsidRDefault="006E79C4" w:rsidP="00CE774F">
            <w:pPr>
              <w:widowControl w:val="0"/>
              <w:numPr>
                <w:ilvl w:val="0"/>
                <w:numId w:val="119"/>
              </w:numPr>
              <w:spacing w:after="0" w:line="360" w:lineRule="auto"/>
              <w:ind w:left="372"/>
              <w:jc w:val="both"/>
              <w:rPr>
                <w:rFonts w:ascii="Bookman Old Style" w:hAnsi="Bookman Old Style" w:cs="Arial"/>
                <w:b/>
                <w:color w:val="00B0F0"/>
                <w:sz w:val="24"/>
                <w:szCs w:val="24"/>
              </w:rPr>
            </w:pPr>
            <w:r w:rsidRPr="00CE556F">
              <w:rPr>
                <w:rFonts w:ascii="Bookman Old Style" w:hAnsi="Bookman Old Style" w:cs="Arial"/>
                <w:b/>
                <w:color w:val="00B0F0"/>
                <w:sz w:val="24"/>
                <w:szCs w:val="24"/>
              </w:rPr>
              <w:t xml:space="preserve">Aset  </w:t>
            </w:r>
          </w:p>
          <w:p w:rsidR="006E79C4" w:rsidRPr="00BF0B92" w:rsidRDefault="006E79C4" w:rsidP="006E79C4">
            <w:pPr>
              <w:pStyle w:val="ListParagraph"/>
              <w:widowControl w:val="0"/>
              <w:spacing w:after="0" w:line="360" w:lineRule="auto"/>
              <w:ind w:left="12"/>
              <w:rPr>
                <w:rFonts w:ascii="Bookman Old Style" w:hAnsi="Bookman Old Style" w:cs="Arial"/>
                <w:b/>
                <w:sz w:val="24"/>
                <w:szCs w:val="24"/>
                <w:lang w:val="id-ID"/>
              </w:rPr>
            </w:pPr>
            <w:r w:rsidRPr="00CE556F">
              <w:rPr>
                <w:rFonts w:ascii="Bookman Old Style" w:hAnsi="Bookman Old Style" w:cs="Arial"/>
                <w:sz w:val="24"/>
                <w:szCs w:val="24"/>
                <w:lang w:val="fi-FI"/>
              </w:rPr>
              <w:t>Aset diklasifikasikan menjadi Aset Lancar, Aset Tetap, Piutang Jangka Panjang dan Aset Lainnya</w:t>
            </w:r>
            <w:r w:rsidRPr="00BF0B92">
              <w:rPr>
                <w:rFonts w:ascii="Bookman Old Style" w:hAnsi="Bookman Old Style" w:cs="Arial"/>
                <w:sz w:val="24"/>
                <w:szCs w:val="24"/>
                <w:lang w:val="id-ID"/>
              </w:rPr>
              <w:t>.</w:t>
            </w:r>
          </w:p>
        </w:tc>
      </w:tr>
      <w:tr w:rsidR="006E79C4" w:rsidRPr="00CE556F" w:rsidTr="00663480">
        <w:tc>
          <w:tcPr>
            <w:tcW w:w="1985" w:type="dxa"/>
          </w:tcPr>
          <w:p w:rsidR="006E79C4" w:rsidRPr="00CE556F" w:rsidRDefault="006E79C4" w:rsidP="006E79C4">
            <w:pPr>
              <w:spacing w:line="360" w:lineRule="auto"/>
              <w:ind w:right="259"/>
              <w:rPr>
                <w:rFonts w:ascii="Bookman Old Style" w:eastAsia="Arial Unicode MS" w:hAnsi="Bookman Old Style" w:cs="Arial"/>
                <w:i/>
                <w:color w:val="C00000"/>
                <w:sz w:val="24"/>
                <w:szCs w:val="24"/>
                <w:lang w:val="fi-FI"/>
              </w:rPr>
            </w:pPr>
            <w:r w:rsidRPr="00CE556F">
              <w:rPr>
                <w:rFonts w:ascii="Bookman Old Style" w:eastAsia="Arial Unicode MS" w:hAnsi="Bookman Old Style" w:cs="Arial"/>
                <w:i/>
                <w:color w:val="C00000"/>
                <w:sz w:val="24"/>
                <w:szCs w:val="24"/>
                <w:lang w:val="fi-FI"/>
              </w:rPr>
              <w:t>Aset Lancar</w:t>
            </w:r>
          </w:p>
          <w:p w:rsidR="006E79C4" w:rsidRPr="00CE556F" w:rsidRDefault="006E79C4" w:rsidP="006E79C4">
            <w:pPr>
              <w:spacing w:line="360" w:lineRule="auto"/>
              <w:ind w:right="259"/>
              <w:rPr>
                <w:rFonts w:ascii="Bookman Old Style" w:eastAsia="Arial Unicode MS" w:hAnsi="Bookman Old Style" w:cs="Arial"/>
                <w:i/>
                <w:color w:val="C00000"/>
                <w:sz w:val="24"/>
                <w:szCs w:val="24"/>
                <w:lang w:val="fi-FI"/>
              </w:rPr>
            </w:pPr>
          </w:p>
        </w:tc>
        <w:tc>
          <w:tcPr>
            <w:tcW w:w="6945" w:type="dxa"/>
          </w:tcPr>
          <w:p w:rsidR="006E79C4" w:rsidRPr="00BF0B92" w:rsidRDefault="006E79C4" w:rsidP="00CE774F">
            <w:pPr>
              <w:pStyle w:val="BodyTextIndent"/>
              <w:widowControl w:val="0"/>
              <w:numPr>
                <w:ilvl w:val="1"/>
                <w:numId w:val="119"/>
              </w:numPr>
              <w:tabs>
                <w:tab w:val="clear" w:pos="1440"/>
              </w:tabs>
              <w:spacing w:after="0" w:line="360" w:lineRule="auto"/>
              <w:ind w:left="443" w:hanging="425"/>
              <w:jc w:val="both"/>
              <w:rPr>
                <w:rFonts w:ascii="Bookman Old Style" w:hAnsi="Bookman Old Style"/>
                <w:b/>
                <w:bCs/>
                <w:color w:val="00B0F0"/>
                <w:sz w:val="24"/>
                <w:szCs w:val="24"/>
              </w:rPr>
            </w:pPr>
            <w:r w:rsidRPr="00BF0B92">
              <w:rPr>
                <w:rFonts w:ascii="Bookman Old Style" w:hAnsi="Bookman Old Style"/>
                <w:b/>
                <w:bCs/>
                <w:color w:val="00B0F0"/>
                <w:sz w:val="24"/>
                <w:szCs w:val="24"/>
              </w:rPr>
              <w:lastRenderedPageBreak/>
              <w:t>Aset Lancar</w:t>
            </w:r>
          </w:p>
          <w:p w:rsidR="006E79C4" w:rsidRPr="00BF0B92" w:rsidRDefault="006E79C4" w:rsidP="00CE774F">
            <w:pPr>
              <w:pStyle w:val="BodyTextIndent"/>
              <w:widowControl w:val="0"/>
              <w:numPr>
                <w:ilvl w:val="0"/>
                <w:numId w:val="78"/>
              </w:numPr>
              <w:spacing w:line="360" w:lineRule="auto"/>
              <w:ind w:left="727" w:hanging="284"/>
              <w:jc w:val="both"/>
              <w:rPr>
                <w:rFonts w:ascii="Bookman Old Style" w:hAnsi="Bookman Old Style"/>
                <w:sz w:val="24"/>
                <w:szCs w:val="24"/>
              </w:rPr>
            </w:pPr>
            <w:r w:rsidRPr="00BF0B92">
              <w:rPr>
                <w:rFonts w:ascii="Bookman Old Style" w:hAnsi="Bookman Old Style"/>
                <w:sz w:val="24"/>
                <w:szCs w:val="24"/>
              </w:rPr>
              <w:lastRenderedPageBreak/>
              <w:t xml:space="preserve">Aset Lancar mencakup kas dan setara kas yang diharapkan segera untuk direalisasikan, dipakai, atau dimiliki untuk dijual dalam waktu 12 (dua belas) bulan sejak tanggal pelaporan. </w:t>
            </w:r>
          </w:p>
          <w:p w:rsidR="006E79C4" w:rsidRPr="00BF0B92" w:rsidRDefault="006E79C4" w:rsidP="00CE774F">
            <w:pPr>
              <w:pStyle w:val="BodyTextIndent"/>
              <w:widowControl w:val="0"/>
              <w:numPr>
                <w:ilvl w:val="0"/>
                <w:numId w:val="78"/>
              </w:numPr>
              <w:spacing w:line="360" w:lineRule="auto"/>
              <w:ind w:left="727" w:hanging="284"/>
              <w:jc w:val="both"/>
              <w:rPr>
                <w:rFonts w:ascii="Bookman Old Style" w:hAnsi="Bookman Old Style"/>
                <w:sz w:val="24"/>
                <w:szCs w:val="24"/>
              </w:rPr>
            </w:pPr>
            <w:r w:rsidRPr="00BF0B92">
              <w:rPr>
                <w:rFonts w:ascii="Bookman Old Style" w:hAnsi="Bookman Old Style"/>
                <w:sz w:val="24"/>
                <w:szCs w:val="24"/>
              </w:rPr>
              <w:t>Kas disajikan di neraca dengan menggunakan nilai nominal. Kas dalam bentuk valuta asing disajikan di neraca dengan menggunakan kurs tengah BI pada tanggal neraca.</w:t>
            </w:r>
          </w:p>
          <w:p w:rsidR="006E79C4" w:rsidRPr="00BF0B92" w:rsidRDefault="006E79C4" w:rsidP="00CE774F">
            <w:pPr>
              <w:pStyle w:val="BodyTextIndent"/>
              <w:widowControl w:val="0"/>
              <w:numPr>
                <w:ilvl w:val="0"/>
                <w:numId w:val="78"/>
              </w:numPr>
              <w:spacing w:after="0" w:line="360" w:lineRule="auto"/>
              <w:ind w:left="727" w:hanging="284"/>
              <w:jc w:val="both"/>
              <w:rPr>
                <w:rFonts w:ascii="Bookman Old Style" w:hAnsi="Bookman Old Style"/>
                <w:sz w:val="24"/>
                <w:szCs w:val="24"/>
              </w:rPr>
            </w:pPr>
            <w:r w:rsidRPr="00BF0B92">
              <w:rPr>
                <w:rFonts w:ascii="Bookman Old Style" w:hAnsi="Bookman Old Style"/>
                <w:sz w:val="24"/>
                <w:szCs w:val="24"/>
              </w:rPr>
              <w:t xml:space="preserve">Piutang dinyatakan dalam neraca menurut nilai yang timbul berdasarkan hak yang telah dikeluarkan surat keputusan penagihan atau yang dipersamakan, yang diharapkan diterima pengembaliannya dalam waktu 12 (dua belas) bulan setelah tanggal pelaporan. </w:t>
            </w:r>
          </w:p>
          <w:p w:rsidR="006E79C4" w:rsidRPr="00BF0B92" w:rsidRDefault="006E79C4" w:rsidP="00CE774F">
            <w:pPr>
              <w:pStyle w:val="BodyTextIndent"/>
              <w:widowControl w:val="0"/>
              <w:numPr>
                <w:ilvl w:val="0"/>
                <w:numId w:val="78"/>
              </w:numPr>
              <w:spacing w:after="0" w:line="360" w:lineRule="auto"/>
              <w:ind w:left="727" w:hanging="284"/>
              <w:jc w:val="both"/>
              <w:rPr>
                <w:rFonts w:ascii="Bookman Old Style" w:hAnsi="Bookman Old Style"/>
                <w:sz w:val="24"/>
                <w:szCs w:val="24"/>
              </w:rPr>
            </w:pPr>
            <w:r w:rsidRPr="00BF0B92">
              <w:rPr>
                <w:rFonts w:ascii="Bookman Old Style" w:hAnsi="Bookman Old Style"/>
                <w:sz w:val="24"/>
                <w:szCs w:val="24"/>
              </w:rPr>
              <w:t>Piutang disajikan dalam neraca pada nilai yang dapat direalisasikan (</w:t>
            </w:r>
            <w:r w:rsidRPr="00BF0B92">
              <w:rPr>
                <w:rFonts w:ascii="Bookman Old Style" w:hAnsi="Bookman Old Style"/>
                <w:i/>
                <w:sz w:val="24"/>
                <w:szCs w:val="24"/>
              </w:rPr>
              <w:t>net realizable value</w:t>
            </w:r>
            <w:r w:rsidRPr="00BF0B92">
              <w:rPr>
                <w:rFonts w:ascii="Bookman Old Style" w:hAnsi="Bookman Old Style"/>
                <w:sz w:val="24"/>
                <w:szCs w:val="24"/>
              </w:rPr>
              <w:t>). Hal ini diwujudkan dengan membentuk penyisihan piutang tak tertagih. Penyisihan tersebut didasarkan atas kualitas piutang yang ditentukan berdasarkan jatuh tempo dan upaya penagihan yang dilakukan pemerintah. Perhitungan penyisihannya adalah sebagai berikut:</w:t>
            </w:r>
          </w:p>
          <w:tbl>
            <w:tblPr>
              <w:tblW w:w="6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3260"/>
              <w:gridCol w:w="1577"/>
            </w:tblGrid>
            <w:tr w:rsidR="006E79C4" w:rsidRPr="00CE556F" w:rsidTr="006E79C4">
              <w:trPr>
                <w:trHeight w:val="514"/>
                <w:jc w:val="center"/>
              </w:trPr>
              <w:tc>
                <w:tcPr>
                  <w:tcW w:w="1577" w:type="dxa"/>
                  <w:shd w:val="clear" w:color="auto" w:fill="FFFF99"/>
                  <w:vAlign w:val="center"/>
                </w:tcPr>
                <w:p w:rsidR="006E79C4" w:rsidRPr="00BF0B92" w:rsidRDefault="006E79C4" w:rsidP="006E79C4">
                  <w:pPr>
                    <w:pStyle w:val="BodyTextIndent"/>
                    <w:widowControl w:val="0"/>
                    <w:spacing w:line="240" w:lineRule="auto"/>
                    <w:ind w:left="51"/>
                    <w:jc w:val="center"/>
                    <w:rPr>
                      <w:rFonts w:ascii="Bookman Old Style" w:hAnsi="Bookman Old Style"/>
                      <w:color w:val="000000"/>
                      <w:sz w:val="24"/>
                      <w:szCs w:val="24"/>
                    </w:rPr>
                  </w:pPr>
                  <w:r w:rsidRPr="00BF0B92">
                    <w:rPr>
                      <w:rFonts w:ascii="Bookman Old Style" w:hAnsi="Bookman Old Style"/>
                      <w:color w:val="000000"/>
                      <w:sz w:val="24"/>
                      <w:szCs w:val="24"/>
                    </w:rPr>
                    <w:t>Kualitas Piutang</w:t>
                  </w:r>
                </w:p>
              </w:tc>
              <w:tc>
                <w:tcPr>
                  <w:tcW w:w="3260" w:type="dxa"/>
                  <w:shd w:val="clear" w:color="auto" w:fill="FFFF99"/>
                </w:tcPr>
                <w:p w:rsidR="006E79C4" w:rsidRPr="00BF0B92" w:rsidRDefault="006E79C4" w:rsidP="006E79C4">
                  <w:pPr>
                    <w:pStyle w:val="BodyTextIndent"/>
                    <w:widowControl w:val="0"/>
                    <w:spacing w:line="240" w:lineRule="auto"/>
                    <w:jc w:val="center"/>
                    <w:rPr>
                      <w:rFonts w:ascii="Bookman Old Style" w:hAnsi="Bookman Old Style"/>
                      <w:color w:val="000000"/>
                      <w:sz w:val="24"/>
                      <w:szCs w:val="24"/>
                    </w:rPr>
                  </w:pPr>
                </w:p>
                <w:p w:rsidR="006E79C4" w:rsidRPr="00BF0B92" w:rsidRDefault="006E79C4" w:rsidP="006E79C4">
                  <w:pPr>
                    <w:pStyle w:val="BodyTextIndent"/>
                    <w:widowControl w:val="0"/>
                    <w:spacing w:line="240" w:lineRule="auto"/>
                    <w:jc w:val="center"/>
                    <w:rPr>
                      <w:rFonts w:ascii="Bookman Old Style" w:hAnsi="Bookman Old Style"/>
                      <w:color w:val="000000"/>
                      <w:sz w:val="24"/>
                      <w:szCs w:val="24"/>
                    </w:rPr>
                  </w:pPr>
                  <w:r w:rsidRPr="00BF0B92">
                    <w:rPr>
                      <w:rFonts w:ascii="Bookman Old Style" w:hAnsi="Bookman Old Style"/>
                      <w:color w:val="000000"/>
                      <w:sz w:val="24"/>
                      <w:szCs w:val="24"/>
                    </w:rPr>
                    <w:t>Uraian</w:t>
                  </w:r>
                </w:p>
              </w:tc>
              <w:tc>
                <w:tcPr>
                  <w:tcW w:w="1577" w:type="dxa"/>
                  <w:shd w:val="clear" w:color="auto" w:fill="FFFF99"/>
                </w:tcPr>
                <w:p w:rsidR="006E79C4" w:rsidRPr="00BF0B92" w:rsidRDefault="006E79C4" w:rsidP="006E79C4">
                  <w:pPr>
                    <w:pStyle w:val="BodyTextIndent"/>
                    <w:widowControl w:val="0"/>
                    <w:spacing w:line="240" w:lineRule="auto"/>
                    <w:jc w:val="center"/>
                    <w:rPr>
                      <w:rFonts w:ascii="Bookman Old Style" w:hAnsi="Bookman Old Style"/>
                      <w:color w:val="000000"/>
                      <w:sz w:val="24"/>
                      <w:szCs w:val="24"/>
                    </w:rPr>
                  </w:pPr>
                </w:p>
                <w:p w:rsidR="006E79C4" w:rsidRPr="00BF0B92" w:rsidRDefault="006E79C4" w:rsidP="006E79C4">
                  <w:pPr>
                    <w:pStyle w:val="BodyTextIndent"/>
                    <w:widowControl w:val="0"/>
                    <w:spacing w:line="240" w:lineRule="auto"/>
                    <w:ind w:left="0"/>
                    <w:jc w:val="center"/>
                    <w:rPr>
                      <w:rFonts w:ascii="Bookman Old Style" w:hAnsi="Bookman Old Style"/>
                      <w:color w:val="000000"/>
                      <w:sz w:val="24"/>
                      <w:szCs w:val="24"/>
                    </w:rPr>
                  </w:pPr>
                  <w:r w:rsidRPr="00BF0B92">
                    <w:rPr>
                      <w:rFonts w:ascii="Bookman Old Style" w:hAnsi="Bookman Old Style"/>
                      <w:color w:val="000000"/>
                      <w:sz w:val="24"/>
                      <w:szCs w:val="24"/>
                    </w:rPr>
                    <w:t>Penyisihan</w:t>
                  </w:r>
                </w:p>
              </w:tc>
            </w:tr>
            <w:tr w:rsidR="006E79C4" w:rsidRPr="00CE556F" w:rsidTr="006E79C4">
              <w:trPr>
                <w:trHeight w:val="422"/>
                <w:jc w:val="center"/>
              </w:trPr>
              <w:tc>
                <w:tcPr>
                  <w:tcW w:w="1577" w:type="dxa"/>
                  <w:shd w:val="clear" w:color="auto" w:fill="DAEEF3"/>
                  <w:vAlign w:val="center"/>
                </w:tcPr>
                <w:p w:rsidR="006E79C4" w:rsidRPr="00BF0B92" w:rsidRDefault="006E79C4" w:rsidP="006E79C4">
                  <w:pPr>
                    <w:pStyle w:val="BodyTextIndent"/>
                    <w:widowControl w:val="0"/>
                    <w:spacing w:line="240" w:lineRule="auto"/>
                    <w:ind w:left="51"/>
                    <w:jc w:val="center"/>
                    <w:rPr>
                      <w:rFonts w:ascii="Bookman Old Style" w:hAnsi="Bookman Old Style"/>
                      <w:color w:val="000000"/>
                      <w:sz w:val="24"/>
                      <w:szCs w:val="24"/>
                    </w:rPr>
                  </w:pPr>
                  <w:r w:rsidRPr="00BF0B92">
                    <w:rPr>
                      <w:rFonts w:ascii="Bookman Old Style" w:hAnsi="Bookman Old Style"/>
                      <w:color w:val="000000"/>
                      <w:sz w:val="24"/>
                      <w:szCs w:val="24"/>
                    </w:rPr>
                    <w:t>Lancar</w:t>
                  </w:r>
                </w:p>
              </w:tc>
              <w:tc>
                <w:tcPr>
                  <w:tcW w:w="3260" w:type="dxa"/>
                  <w:shd w:val="clear" w:color="auto" w:fill="DAEEF3"/>
                  <w:vAlign w:val="center"/>
                </w:tcPr>
                <w:p w:rsidR="006E79C4" w:rsidRPr="00BF0B92" w:rsidRDefault="006E79C4" w:rsidP="006E79C4">
                  <w:pPr>
                    <w:pStyle w:val="BodyTextIndent"/>
                    <w:widowControl w:val="0"/>
                    <w:spacing w:line="240" w:lineRule="auto"/>
                    <w:ind w:left="34"/>
                    <w:jc w:val="both"/>
                    <w:rPr>
                      <w:rFonts w:ascii="Bookman Old Style" w:hAnsi="Bookman Old Style"/>
                      <w:color w:val="000000"/>
                      <w:sz w:val="24"/>
                      <w:szCs w:val="24"/>
                    </w:rPr>
                  </w:pPr>
                  <w:r w:rsidRPr="00BF0B92">
                    <w:rPr>
                      <w:rFonts w:ascii="Bookman Old Style" w:hAnsi="Bookman Old Style"/>
                      <w:color w:val="000000"/>
                      <w:sz w:val="24"/>
                      <w:szCs w:val="24"/>
                    </w:rPr>
                    <w:t>Belum dilakukan pelunasan s.d. tanggal jatuh tempo</w:t>
                  </w:r>
                </w:p>
              </w:tc>
              <w:tc>
                <w:tcPr>
                  <w:tcW w:w="1577" w:type="dxa"/>
                  <w:shd w:val="clear" w:color="auto" w:fill="DAEEF3"/>
                  <w:vAlign w:val="center"/>
                </w:tcPr>
                <w:p w:rsidR="006E79C4" w:rsidRPr="00BF0B92" w:rsidRDefault="006E79C4" w:rsidP="006E79C4">
                  <w:pPr>
                    <w:pStyle w:val="BodyTextIndent"/>
                    <w:widowControl w:val="0"/>
                    <w:spacing w:line="240" w:lineRule="auto"/>
                    <w:jc w:val="center"/>
                    <w:rPr>
                      <w:rFonts w:ascii="Bookman Old Style" w:hAnsi="Bookman Old Style"/>
                      <w:color w:val="000000"/>
                      <w:sz w:val="24"/>
                      <w:szCs w:val="24"/>
                    </w:rPr>
                  </w:pPr>
                  <w:r w:rsidRPr="00BF0B92">
                    <w:rPr>
                      <w:rFonts w:ascii="Bookman Old Style" w:hAnsi="Bookman Old Style"/>
                      <w:color w:val="000000"/>
                      <w:sz w:val="24"/>
                      <w:szCs w:val="24"/>
                    </w:rPr>
                    <w:t>0.5%</w:t>
                  </w:r>
                </w:p>
              </w:tc>
            </w:tr>
            <w:tr w:rsidR="006E79C4" w:rsidRPr="00CE556F" w:rsidTr="006E79C4">
              <w:trPr>
                <w:trHeight w:val="564"/>
                <w:jc w:val="center"/>
              </w:trPr>
              <w:tc>
                <w:tcPr>
                  <w:tcW w:w="1577" w:type="dxa"/>
                  <w:shd w:val="clear" w:color="auto" w:fill="DAEEF3"/>
                  <w:vAlign w:val="center"/>
                </w:tcPr>
                <w:p w:rsidR="006E79C4" w:rsidRPr="00BF0B92" w:rsidRDefault="006E79C4" w:rsidP="006E79C4">
                  <w:pPr>
                    <w:pStyle w:val="BodyTextIndent"/>
                    <w:widowControl w:val="0"/>
                    <w:spacing w:line="240" w:lineRule="auto"/>
                    <w:ind w:left="51"/>
                    <w:jc w:val="center"/>
                    <w:rPr>
                      <w:rFonts w:ascii="Bookman Old Style" w:hAnsi="Bookman Old Style"/>
                      <w:color w:val="000000"/>
                      <w:sz w:val="24"/>
                      <w:szCs w:val="24"/>
                    </w:rPr>
                  </w:pPr>
                  <w:r w:rsidRPr="00BF0B92">
                    <w:rPr>
                      <w:rFonts w:ascii="Bookman Old Style" w:hAnsi="Bookman Old Style"/>
                      <w:color w:val="000000"/>
                      <w:sz w:val="24"/>
                      <w:szCs w:val="24"/>
                    </w:rPr>
                    <w:t>Kurang Lancar</w:t>
                  </w:r>
                </w:p>
              </w:tc>
              <w:tc>
                <w:tcPr>
                  <w:tcW w:w="3260" w:type="dxa"/>
                  <w:shd w:val="clear" w:color="auto" w:fill="DAEEF3"/>
                  <w:vAlign w:val="center"/>
                </w:tcPr>
                <w:p w:rsidR="006E79C4" w:rsidRPr="00BF0B92" w:rsidRDefault="006E79C4" w:rsidP="006E79C4">
                  <w:pPr>
                    <w:pStyle w:val="BodyTextIndent"/>
                    <w:widowControl w:val="0"/>
                    <w:spacing w:line="240" w:lineRule="auto"/>
                    <w:ind w:left="34"/>
                    <w:jc w:val="both"/>
                    <w:rPr>
                      <w:rFonts w:ascii="Bookman Old Style" w:hAnsi="Bookman Old Style"/>
                      <w:color w:val="000000"/>
                      <w:sz w:val="24"/>
                      <w:szCs w:val="24"/>
                    </w:rPr>
                  </w:pPr>
                  <w:r w:rsidRPr="00BF0B92">
                    <w:rPr>
                      <w:rFonts w:ascii="Bookman Old Style" w:hAnsi="Bookman Old Style"/>
                      <w:color w:val="000000"/>
                      <w:sz w:val="24"/>
                      <w:szCs w:val="24"/>
                    </w:rPr>
                    <w:t>Satu bulan terhitung sejak tanggal Surat Tagihan Pertama tidak dilakukan pelunasan</w:t>
                  </w:r>
                </w:p>
              </w:tc>
              <w:tc>
                <w:tcPr>
                  <w:tcW w:w="1577" w:type="dxa"/>
                  <w:shd w:val="clear" w:color="auto" w:fill="DAEEF3"/>
                  <w:vAlign w:val="center"/>
                </w:tcPr>
                <w:p w:rsidR="006E79C4" w:rsidRPr="00BF0B92" w:rsidRDefault="006E79C4" w:rsidP="006E79C4">
                  <w:pPr>
                    <w:pStyle w:val="BodyTextIndent"/>
                    <w:widowControl w:val="0"/>
                    <w:spacing w:line="240" w:lineRule="auto"/>
                    <w:jc w:val="center"/>
                    <w:rPr>
                      <w:rFonts w:ascii="Bookman Old Style" w:hAnsi="Bookman Old Style"/>
                      <w:color w:val="000000"/>
                      <w:sz w:val="24"/>
                      <w:szCs w:val="24"/>
                    </w:rPr>
                  </w:pPr>
                  <w:r w:rsidRPr="00BF0B92">
                    <w:rPr>
                      <w:rFonts w:ascii="Bookman Old Style" w:hAnsi="Bookman Old Style"/>
                      <w:color w:val="000000"/>
                      <w:sz w:val="24"/>
                      <w:szCs w:val="24"/>
                    </w:rPr>
                    <w:t>10%</w:t>
                  </w:r>
                </w:p>
              </w:tc>
            </w:tr>
            <w:tr w:rsidR="006E79C4" w:rsidRPr="00CE556F" w:rsidTr="006E79C4">
              <w:trPr>
                <w:trHeight w:val="558"/>
                <w:jc w:val="center"/>
              </w:trPr>
              <w:tc>
                <w:tcPr>
                  <w:tcW w:w="1577" w:type="dxa"/>
                  <w:tcBorders>
                    <w:bottom w:val="single" w:sz="4" w:space="0" w:color="auto"/>
                  </w:tcBorders>
                  <w:shd w:val="clear" w:color="auto" w:fill="DAEEF3"/>
                  <w:vAlign w:val="center"/>
                </w:tcPr>
                <w:p w:rsidR="006E79C4" w:rsidRPr="00BF0B92" w:rsidRDefault="006E79C4" w:rsidP="006E79C4">
                  <w:pPr>
                    <w:pStyle w:val="BodyTextIndent"/>
                    <w:widowControl w:val="0"/>
                    <w:spacing w:line="240" w:lineRule="auto"/>
                    <w:ind w:left="51"/>
                    <w:jc w:val="center"/>
                    <w:rPr>
                      <w:rFonts w:ascii="Bookman Old Style" w:hAnsi="Bookman Old Style"/>
                      <w:color w:val="000000"/>
                      <w:sz w:val="24"/>
                      <w:szCs w:val="24"/>
                    </w:rPr>
                  </w:pPr>
                  <w:r w:rsidRPr="00BF0B92">
                    <w:rPr>
                      <w:rFonts w:ascii="Bookman Old Style" w:hAnsi="Bookman Old Style"/>
                      <w:color w:val="000000"/>
                      <w:sz w:val="24"/>
                      <w:szCs w:val="24"/>
                    </w:rPr>
                    <w:t>Diragukan</w:t>
                  </w:r>
                </w:p>
              </w:tc>
              <w:tc>
                <w:tcPr>
                  <w:tcW w:w="3260" w:type="dxa"/>
                  <w:tcBorders>
                    <w:bottom w:val="single" w:sz="4" w:space="0" w:color="auto"/>
                  </w:tcBorders>
                  <w:shd w:val="clear" w:color="auto" w:fill="DAEEF3"/>
                  <w:vAlign w:val="center"/>
                </w:tcPr>
                <w:p w:rsidR="006E79C4" w:rsidRPr="00E7487D" w:rsidRDefault="006E79C4" w:rsidP="006E79C4">
                  <w:pPr>
                    <w:pStyle w:val="BodyTextIndent"/>
                    <w:widowControl w:val="0"/>
                    <w:spacing w:line="240" w:lineRule="auto"/>
                    <w:ind w:left="34"/>
                    <w:jc w:val="both"/>
                    <w:rPr>
                      <w:rFonts w:ascii="Bookman Old Style" w:hAnsi="Bookman Old Style"/>
                      <w:color w:val="000000"/>
                      <w:sz w:val="24"/>
                      <w:szCs w:val="24"/>
                      <w:lang w:val="en-US"/>
                    </w:rPr>
                  </w:pPr>
                  <w:r w:rsidRPr="00BF0B92">
                    <w:rPr>
                      <w:rFonts w:ascii="Bookman Old Style" w:hAnsi="Bookman Old Style"/>
                      <w:color w:val="000000"/>
                      <w:sz w:val="24"/>
                      <w:szCs w:val="24"/>
                    </w:rPr>
                    <w:t>Satu bulan terhitung sejak tanggal Surat Tagihan Kedua tidak dilakukan pelunasan</w:t>
                  </w:r>
                </w:p>
              </w:tc>
              <w:tc>
                <w:tcPr>
                  <w:tcW w:w="1577" w:type="dxa"/>
                  <w:tcBorders>
                    <w:bottom w:val="single" w:sz="4" w:space="0" w:color="auto"/>
                  </w:tcBorders>
                  <w:shd w:val="clear" w:color="auto" w:fill="DAEEF3"/>
                  <w:vAlign w:val="center"/>
                </w:tcPr>
                <w:p w:rsidR="006E79C4" w:rsidRDefault="006E79C4" w:rsidP="006E79C4">
                  <w:pPr>
                    <w:pStyle w:val="BodyTextIndent"/>
                    <w:widowControl w:val="0"/>
                    <w:spacing w:line="240" w:lineRule="auto"/>
                    <w:jc w:val="center"/>
                    <w:rPr>
                      <w:rFonts w:ascii="Bookman Old Style" w:hAnsi="Bookman Old Style"/>
                      <w:color w:val="000000"/>
                      <w:sz w:val="24"/>
                      <w:szCs w:val="24"/>
                    </w:rPr>
                  </w:pPr>
                </w:p>
                <w:p w:rsidR="006E79C4" w:rsidRDefault="006E79C4" w:rsidP="006E79C4">
                  <w:pPr>
                    <w:pStyle w:val="BodyTextIndent"/>
                    <w:widowControl w:val="0"/>
                    <w:spacing w:line="240" w:lineRule="auto"/>
                    <w:jc w:val="center"/>
                    <w:rPr>
                      <w:rFonts w:ascii="Bookman Old Style" w:hAnsi="Bookman Old Style"/>
                      <w:color w:val="000000"/>
                      <w:sz w:val="24"/>
                      <w:szCs w:val="24"/>
                    </w:rPr>
                  </w:pPr>
                </w:p>
                <w:p w:rsidR="006E79C4" w:rsidRDefault="006E79C4" w:rsidP="006E79C4">
                  <w:pPr>
                    <w:pStyle w:val="BodyTextIndent"/>
                    <w:widowControl w:val="0"/>
                    <w:spacing w:line="240" w:lineRule="auto"/>
                    <w:jc w:val="center"/>
                    <w:rPr>
                      <w:rFonts w:ascii="Bookman Old Style" w:hAnsi="Bookman Old Style"/>
                      <w:color w:val="000000"/>
                      <w:sz w:val="24"/>
                      <w:szCs w:val="24"/>
                    </w:rPr>
                  </w:pPr>
                  <w:r w:rsidRPr="00BF0B92">
                    <w:rPr>
                      <w:rFonts w:ascii="Bookman Old Style" w:hAnsi="Bookman Old Style"/>
                      <w:color w:val="000000"/>
                      <w:sz w:val="24"/>
                      <w:szCs w:val="24"/>
                    </w:rPr>
                    <w:t>50%</w:t>
                  </w:r>
                </w:p>
                <w:p w:rsidR="006E79C4" w:rsidRPr="00137EB9" w:rsidRDefault="006E79C4" w:rsidP="006E79C4">
                  <w:pPr>
                    <w:pStyle w:val="BodyTextIndent"/>
                    <w:widowControl w:val="0"/>
                    <w:spacing w:line="240" w:lineRule="auto"/>
                    <w:ind w:left="0"/>
                    <w:rPr>
                      <w:rFonts w:ascii="Bookman Old Style" w:hAnsi="Bookman Old Style"/>
                      <w:color w:val="000000"/>
                      <w:sz w:val="24"/>
                      <w:szCs w:val="24"/>
                      <w:lang w:val="en-US"/>
                    </w:rPr>
                  </w:pPr>
                </w:p>
              </w:tc>
            </w:tr>
            <w:tr w:rsidR="006E79C4" w:rsidRPr="00CE556F" w:rsidTr="006E79C4">
              <w:trPr>
                <w:trHeight w:val="410"/>
                <w:jc w:val="center"/>
              </w:trPr>
              <w:tc>
                <w:tcPr>
                  <w:tcW w:w="1577" w:type="dxa"/>
                  <w:vMerge w:val="restart"/>
                  <w:shd w:val="clear" w:color="auto" w:fill="DAEEF3"/>
                  <w:vAlign w:val="center"/>
                </w:tcPr>
                <w:p w:rsidR="006E79C4" w:rsidRPr="00BF0B92" w:rsidRDefault="006E79C4" w:rsidP="006E79C4">
                  <w:pPr>
                    <w:pStyle w:val="BodyTextIndent"/>
                    <w:widowControl w:val="0"/>
                    <w:spacing w:line="240" w:lineRule="auto"/>
                    <w:ind w:left="51"/>
                    <w:jc w:val="center"/>
                    <w:rPr>
                      <w:rFonts w:ascii="Bookman Old Style" w:hAnsi="Bookman Old Style"/>
                      <w:color w:val="000000"/>
                      <w:sz w:val="24"/>
                      <w:szCs w:val="24"/>
                    </w:rPr>
                  </w:pPr>
                  <w:r w:rsidRPr="00BF0B92">
                    <w:rPr>
                      <w:rFonts w:ascii="Bookman Old Style" w:hAnsi="Bookman Old Style"/>
                      <w:color w:val="000000"/>
                      <w:sz w:val="24"/>
                      <w:szCs w:val="24"/>
                    </w:rPr>
                    <w:t>Macet</w:t>
                  </w:r>
                </w:p>
              </w:tc>
              <w:tc>
                <w:tcPr>
                  <w:tcW w:w="3260" w:type="dxa"/>
                  <w:tcBorders>
                    <w:bottom w:val="single" w:sz="4" w:space="0" w:color="auto"/>
                  </w:tcBorders>
                  <w:shd w:val="clear" w:color="auto" w:fill="DAEEF3"/>
                  <w:vAlign w:val="center"/>
                </w:tcPr>
                <w:p w:rsidR="006E79C4" w:rsidRPr="00BF0B92" w:rsidRDefault="006E79C4" w:rsidP="00CE774F">
                  <w:pPr>
                    <w:pStyle w:val="BodyTextIndent"/>
                    <w:widowControl w:val="0"/>
                    <w:numPr>
                      <w:ilvl w:val="3"/>
                      <w:numId w:val="119"/>
                    </w:numPr>
                    <w:tabs>
                      <w:tab w:val="clear" w:pos="2880"/>
                      <w:tab w:val="num" w:pos="389"/>
                    </w:tabs>
                    <w:spacing w:after="0" w:line="240" w:lineRule="auto"/>
                    <w:ind w:left="385" w:hanging="385"/>
                    <w:jc w:val="both"/>
                    <w:rPr>
                      <w:rFonts w:ascii="Bookman Old Style" w:hAnsi="Bookman Old Style"/>
                      <w:color w:val="000000"/>
                      <w:sz w:val="24"/>
                      <w:szCs w:val="24"/>
                    </w:rPr>
                  </w:pPr>
                  <w:r w:rsidRPr="00BF0B92">
                    <w:rPr>
                      <w:rFonts w:ascii="Bookman Old Style" w:hAnsi="Bookman Old Style"/>
                      <w:color w:val="000000"/>
                      <w:sz w:val="24"/>
                      <w:szCs w:val="24"/>
                    </w:rPr>
                    <w:t>Satu bulan terhitung sejak tanggal Surat Tagihan Ketiga tidak dilakukan pelunasan</w:t>
                  </w:r>
                </w:p>
              </w:tc>
              <w:tc>
                <w:tcPr>
                  <w:tcW w:w="1577" w:type="dxa"/>
                  <w:vMerge w:val="restart"/>
                  <w:shd w:val="clear" w:color="auto" w:fill="DAEEF3"/>
                  <w:vAlign w:val="center"/>
                </w:tcPr>
                <w:p w:rsidR="006E79C4" w:rsidRPr="00BF0B92" w:rsidRDefault="006E79C4" w:rsidP="006E79C4">
                  <w:pPr>
                    <w:pStyle w:val="BodyTextIndent"/>
                    <w:widowControl w:val="0"/>
                    <w:spacing w:line="240" w:lineRule="auto"/>
                    <w:jc w:val="center"/>
                    <w:rPr>
                      <w:rFonts w:ascii="Bookman Old Style" w:hAnsi="Bookman Old Style"/>
                      <w:color w:val="000000"/>
                      <w:sz w:val="24"/>
                      <w:szCs w:val="24"/>
                    </w:rPr>
                  </w:pPr>
                  <w:r w:rsidRPr="00BF0B92">
                    <w:rPr>
                      <w:rFonts w:ascii="Bookman Old Style" w:hAnsi="Bookman Old Style"/>
                      <w:color w:val="000000"/>
                      <w:sz w:val="24"/>
                      <w:szCs w:val="24"/>
                    </w:rPr>
                    <w:t>100%</w:t>
                  </w:r>
                </w:p>
              </w:tc>
            </w:tr>
            <w:tr w:rsidR="006E79C4" w:rsidRPr="00CE556F" w:rsidTr="006E79C4">
              <w:trPr>
                <w:trHeight w:val="417"/>
                <w:jc w:val="center"/>
              </w:trPr>
              <w:tc>
                <w:tcPr>
                  <w:tcW w:w="1577" w:type="dxa"/>
                  <w:vMerge/>
                  <w:tcBorders>
                    <w:bottom w:val="single" w:sz="4" w:space="0" w:color="auto"/>
                  </w:tcBorders>
                  <w:shd w:val="clear" w:color="auto" w:fill="DAEEF3"/>
                  <w:vAlign w:val="center"/>
                </w:tcPr>
                <w:p w:rsidR="006E79C4" w:rsidRPr="00BF0B92" w:rsidRDefault="006E79C4" w:rsidP="006E79C4">
                  <w:pPr>
                    <w:pStyle w:val="BodyTextIndent"/>
                    <w:widowControl w:val="0"/>
                    <w:jc w:val="center"/>
                    <w:rPr>
                      <w:rFonts w:ascii="Bookman Old Style" w:hAnsi="Bookman Old Style"/>
                      <w:color w:val="000000"/>
                      <w:sz w:val="24"/>
                      <w:szCs w:val="24"/>
                    </w:rPr>
                  </w:pPr>
                </w:p>
              </w:tc>
              <w:tc>
                <w:tcPr>
                  <w:tcW w:w="3260" w:type="dxa"/>
                  <w:tcBorders>
                    <w:bottom w:val="single" w:sz="4" w:space="0" w:color="auto"/>
                  </w:tcBorders>
                  <w:shd w:val="clear" w:color="auto" w:fill="DAEEF3"/>
                  <w:vAlign w:val="center"/>
                </w:tcPr>
                <w:p w:rsidR="006E79C4" w:rsidRPr="00BF0B92" w:rsidRDefault="006E79C4" w:rsidP="00CE774F">
                  <w:pPr>
                    <w:pStyle w:val="BodyTextIndent"/>
                    <w:widowControl w:val="0"/>
                    <w:numPr>
                      <w:ilvl w:val="3"/>
                      <w:numId w:val="119"/>
                    </w:numPr>
                    <w:tabs>
                      <w:tab w:val="clear" w:pos="2880"/>
                      <w:tab w:val="num" w:pos="389"/>
                    </w:tabs>
                    <w:spacing w:after="0" w:line="240" w:lineRule="auto"/>
                    <w:ind w:left="385" w:hanging="385"/>
                    <w:jc w:val="both"/>
                    <w:rPr>
                      <w:rFonts w:ascii="Bookman Old Style" w:hAnsi="Bookman Old Style"/>
                      <w:color w:val="000000"/>
                      <w:sz w:val="24"/>
                      <w:szCs w:val="24"/>
                    </w:rPr>
                  </w:pPr>
                  <w:r w:rsidRPr="00BF0B92">
                    <w:rPr>
                      <w:rFonts w:ascii="Bookman Old Style" w:hAnsi="Bookman Old Style"/>
                      <w:color w:val="000000"/>
                      <w:sz w:val="24"/>
                      <w:szCs w:val="24"/>
                    </w:rPr>
                    <w:t>Piutang telah diserahkan kepada Panitia Urusan Piutang Negara/DJKN</w:t>
                  </w:r>
                </w:p>
              </w:tc>
              <w:tc>
                <w:tcPr>
                  <w:tcW w:w="1577" w:type="dxa"/>
                  <w:vMerge/>
                  <w:tcBorders>
                    <w:bottom w:val="single" w:sz="4" w:space="0" w:color="auto"/>
                  </w:tcBorders>
                  <w:shd w:val="clear" w:color="auto" w:fill="DAEEF3"/>
                  <w:vAlign w:val="center"/>
                </w:tcPr>
                <w:p w:rsidR="006E79C4" w:rsidRPr="00BF0B92" w:rsidRDefault="006E79C4" w:rsidP="006E79C4">
                  <w:pPr>
                    <w:pStyle w:val="BodyTextIndent"/>
                    <w:widowControl w:val="0"/>
                    <w:jc w:val="center"/>
                    <w:rPr>
                      <w:rFonts w:ascii="Bookman Old Style" w:hAnsi="Bookman Old Style"/>
                      <w:color w:val="000000"/>
                      <w:sz w:val="24"/>
                      <w:szCs w:val="24"/>
                    </w:rPr>
                  </w:pPr>
                </w:p>
              </w:tc>
            </w:tr>
          </w:tbl>
          <w:p w:rsidR="006E79C4" w:rsidRPr="00BF0B92" w:rsidRDefault="006E79C4" w:rsidP="006E79C4">
            <w:pPr>
              <w:pStyle w:val="BodyTextIndent"/>
              <w:widowControl w:val="0"/>
              <w:ind w:left="727"/>
              <w:jc w:val="both"/>
              <w:rPr>
                <w:rFonts w:ascii="Bookman Old Style" w:hAnsi="Bookman Old Style"/>
                <w:sz w:val="24"/>
                <w:szCs w:val="24"/>
              </w:rPr>
            </w:pPr>
          </w:p>
          <w:p w:rsidR="006E79C4" w:rsidRPr="00BF0B92" w:rsidRDefault="006E79C4" w:rsidP="00CE774F">
            <w:pPr>
              <w:pStyle w:val="BodyTextIndent"/>
              <w:widowControl w:val="0"/>
              <w:numPr>
                <w:ilvl w:val="0"/>
                <w:numId w:val="78"/>
              </w:numPr>
              <w:spacing w:after="0" w:line="360" w:lineRule="auto"/>
              <w:ind w:left="727" w:hanging="284"/>
              <w:jc w:val="both"/>
              <w:rPr>
                <w:rFonts w:ascii="Bookman Old Style" w:hAnsi="Bookman Old Style"/>
                <w:sz w:val="24"/>
                <w:szCs w:val="24"/>
              </w:rPr>
            </w:pPr>
            <w:r w:rsidRPr="00BF0B92">
              <w:rPr>
                <w:rFonts w:ascii="Bookman Old Style" w:hAnsi="Bookman Old Style"/>
                <w:sz w:val="24"/>
                <w:szCs w:val="24"/>
              </w:rPr>
              <w:t xml:space="preserve">Tagihan Penjualan Angsuran (TPA) dan Tuntutan Ganti Rugi (TGR) yang akan jatuh tempo 12 (dua belas) bulan setelah tanggal neraca disajikan sebagai Bagian Lancar TPA/TGR. </w:t>
            </w:r>
          </w:p>
          <w:p w:rsidR="006E79C4" w:rsidRPr="00BF0B92" w:rsidRDefault="006E79C4" w:rsidP="00CE774F">
            <w:pPr>
              <w:pStyle w:val="BodyTextIndent"/>
              <w:widowControl w:val="0"/>
              <w:numPr>
                <w:ilvl w:val="0"/>
                <w:numId w:val="78"/>
              </w:numPr>
              <w:spacing w:line="360" w:lineRule="auto"/>
              <w:ind w:left="727" w:hanging="284"/>
              <w:jc w:val="both"/>
              <w:rPr>
                <w:rFonts w:ascii="Bookman Old Style" w:hAnsi="Bookman Old Style"/>
                <w:sz w:val="24"/>
                <w:szCs w:val="24"/>
              </w:rPr>
            </w:pPr>
            <w:r w:rsidRPr="00BF0B92">
              <w:rPr>
                <w:rFonts w:ascii="Bookman Old Style" w:hAnsi="Bookman Old Style"/>
                <w:sz w:val="24"/>
                <w:szCs w:val="24"/>
              </w:rPr>
              <w:t>Nilai Persediaan dicatat berdasarkan hasil perhitungan fisik pada tanggal neraca dikalikan dengan:</w:t>
            </w:r>
          </w:p>
          <w:p w:rsidR="006E79C4" w:rsidRPr="00BF0B92" w:rsidRDefault="006E79C4" w:rsidP="00CE774F">
            <w:pPr>
              <w:pStyle w:val="BodyTextIndent"/>
              <w:numPr>
                <w:ilvl w:val="0"/>
                <w:numId w:val="84"/>
              </w:numPr>
              <w:spacing w:after="0" w:line="360" w:lineRule="auto"/>
              <w:ind w:left="1087"/>
              <w:jc w:val="both"/>
              <w:rPr>
                <w:rFonts w:ascii="Bookman Old Style" w:hAnsi="Bookman Old Style"/>
                <w:b/>
                <w:sz w:val="24"/>
                <w:szCs w:val="24"/>
              </w:rPr>
            </w:pPr>
            <w:r w:rsidRPr="00BF0B92">
              <w:rPr>
                <w:rFonts w:ascii="Bookman Old Style" w:hAnsi="Bookman Old Style"/>
                <w:sz w:val="24"/>
                <w:szCs w:val="24"/>
              </w:rPr>
              <w:t>harga pembelian terakhir, apabila diperoleh dengan pembelian;</w:t>
            </w:r>
          </w:p>
          <w:p w:rsidR="006E79C4" w:rsidRPr="00BF0B92" w:rsidRDefault="006E79C4" w:rsidP="00CE774F">
            <w:pPr>
              <w:pStyle w:val="BodyTextIndent"/>
              <w:numPr>
                <w:ilvl w:val="0"/>
                <w:numId w:val="84"/>
              </w:numPr>
              <w:spacing w:after="0" w:line="360" w:lineRule="auto"/>
              <w:ind w:left="1087"/>
              <w:jc w:val="both"/>
              <w:rPr>
                <w:rFonts w:ascii="Bookman Old Style" w:hAnsi="Bookman Old Style"/>
                <w:b/>
                <w:sz w:val="24"/>
                <w:szCs w:val="24"/>
              </w:rPr>
            </w:pPr>
            <w:r w:rsidRPr="00BF0B92">
              <w:rPr>
                <w:rFonts w:ascii="Bookman Old Style" w:hAnsi="Bookman Old Style"/>
                <w:sz w:val="24"/>
                <w:szCs w:val="24"/>
              </w:rPr>
              <w:t>harga standar apabila diperoleh dengan memproduksi sendiri;</w:t>
            </w:r>
          </w:p>
          <w:p w:rsidR="006E79C4" w:rsidRPr="00BF0B92" w:rsidRDefault="006E79C4" w:rsidP="00CE774F">
            <w:pPr>
              <w:pStyle w:val="BodyTextIndent"/>
              <w:numPr>
                <w:ilvl w:val="0"/>
                <w:numId w:val="84"/>
              </w:numPr>
              <w:spacing w:after="240" w:line="360" w:lineRule="auto"/>
              <w:ind w:left="1087"/>
              <w:jc w:val="both"/>
              <w:rPr>
                <w:rFonts w:ascii="Bookman Old Style" w:hAnsi="Bookman Old Style"/>
                <w:b/>
                <w:sz w:val="24"/>
                <w:szCs w:val="24"/>
              </w:rPr>
            </w:pPr>
            <w:r w:rsidRPr="00BF0B92">
              <w:rPr>
                <w:rFonts w:ascii="Bookman Old Style" w:hAnsi="Bookman Old Style"/>
                <w:sz w:val="24"/>
                <w:szCs w:val="24"/>
              </w:rPr>
              <w:t xml:space="preserve">harga wajar atau estimasi nilai penjualannya apabila diperoleh dengan cara lainnya.  </w:t>
            </w:r>
          </w:p>
        </w:tc>
      </w:tr>
      <w:tr w:rsidR="006E79C4" w:rsidRPr="00CE556F" w:rsidTr="00663480">
        <w:tc>
          <w:tcPr>
            <w:tcW w:w="1985" w:type="dxa"/>
          </w:tcPr>
          <w:p w:rsidR="006E79C4" w:rsidRPr="00CE556F" w:rsidRDefault="006E79C4" w:rsidP="006E79C4">
            <w:pPr>
              <w:spacing w:line="360" w:lineRule="auto"/>
              <w:ind w:right="259"/>
              <w:rPr>
                <w:rFonts w:ascii="Bookman Old Style" w:eastAsia="Arial Unicode MS" w:hAnsi="Bookman Old Style" w:cs="Arial"/>
                <w:i/>
                <w:color w:val="C00000"/>
                <w:sz w:val="24"/>
                <w:szCs w:val="24"/>
                <w:lang w:val="es-ES"/>
              </w:rPr>
            </w:pPr>
            <w:r w:rsidRPr="00CE556F">
              <w:rPr>
                <w:rFonts w:ascii="Bookman Old Style" w:eastAsia="Arial Unicode MS" w:hAnsi="Bookman Old Style" w:cs="Arial"/>
                <w:i/>
                <w:color w:val="C00000"/>
                <w:sz w:val="24"/>
                <w:szCs w:val="24"/>
                <w:lang w:val="es-ES"/>
              </w:rPr>
              <w:lastRenderedPageBreak/>
              <w:t>Aset Tetap</w:t>
            </w:r>
          </w:p>
          <w:p w:rsidR="006E79C4" w:rsidRPr="00CE556F" w:rsidRDefault="006E79C4" w:rsidP="006E79C4">
            <w:pPr>
              <w:spacing w:line="360" w:lineRule="auto"/>
              <w:ind w:right="259"/>
              <w:rPr>
                <w:rFonts w:ascii="Bookman Old Style" w:eastAsia="Arial Unicode MS" w:hAnsi="Bookman Old Style" w:cs="Arial"/>
                <w:i/>
                <w:color w:val="C00000"/>
                <w:sz w:val="24"/>
                <w:szCs w:val="24"/>
                <w:lang w:val="fi-FI"/>
              </w:rPr>
            </w:pPr>
          </w:p>
        </w:tc>
        <w:tc>
          <w:tcPr>
            <w:tcW w:w="6945" w:type="dxa"/>
          </w:tcPr>
          <w:p w:rsidR="006E79C4" w:rsidRPr="00BF0B92" w:rsidRDefault="006E79C4" w:rsidP="00CE774F">
            <w:pPr>
              <w:pStyle w:val="BodyTextIndent"/>
              <w:widowControl w:val="0"/>
              <w:numPr>
                <w:ilvl w:val="1"/>
                <w:numId w:val="119"/>
              </w:numPr>
              <w:tabs>
                <w:tab w:val="clear" w:pos="1440"/>
              </w:tabs>
              <w:spacing w:after="0" w:line="353" w:lineRule="auto"/>
              <w:ind w:left="360"/>
              <w:jc w:val="both"/>
              <w:rPr>
                <w:rFonts w:ascii="Bookman Old Style" w:hAnsi="Bookman Old Style"/>
                <w:b/>
                <w:color w:val="00B0F0"/>
                <w:sz w:val="24"/>
                <w:szCs w:val="24"/>
              </w:rPr>
            </w:pPr>
            <w:r w:rsidRPr="00BF0B92">
              <w:rPr>
                <w:rFonts w:ascii="Bookman Old Style" w:hAnsi="Bookman Old Style"/>
                <w:b/>
                <w:color w:val="00B0F0"/>
                <w:sz w:val="24"/>
                <w:szCs w:val="24"/>
              </w:rPr>
              <w:t>Aset Tetap</w:t>
            </w:r>
          </w:p>
          <w:p w:rsidR="006E79C4" w:rsidRPr="00BF0B92" w:rsidRDefault="006E79C4" w:rsidP="00CE774F">
            <w:pPr>
              <w:pStyle w:val="BodyTextIndent"/>
              <w:widowControl w:val="0"/>
              <w:numPr>
                <w:ilvl w:val="0"/>
                <w:numId w:val="79"/>
              </w:numPr>
              <w:spacing w:before="120" w:after="0" w:line="353" w:lineRule="auto"/>
              <w:ind w:left="644" w:hanging="284"/>
              <w:jc w:val="both"/>
              <w:rPr>
                <w:rFonts w:ascii="Bookman Old Style" w:hAnsi="Bookman Old Style"/>
                <w:sz w:val="24"/>
                <w:szCs w:val="24"/>
              </w:rPr>
            </w:pPr>
            <w:r w:rsidRPr="00BF0B92">
              <w:rPr>
                <w:rFonts w:ascii="Bookman Old Style" w:hAnsi="Bookman Old Style"/>
                <w:sz w:val="24"/>
                <w:szCs w:val="24"/>
              </w:rPr>
              <w:t>Aset tetap mencakup seluruh aset berwujud yang dimanfaatkan oleh pemerintah maupun untuk kepentingan publik yang mempunyai masa manfaat lebih dari 1 tahun.</w:t>
            </w:r>
          </w:p>
          <w:p w:rsidR="006E79C4" w:rsidRPr="00BF0B92" w:rsidRDefault="006E79C4" w:rsidP="00CE774F">
            <w:pPr>
              <w:pStyle w:val="BodyTextIndent"/>
              <w:widowControl w:val="0"/>
              <w:numPr>
                <w:ilvl w:val="0"/>
                <w:numId w:val="79"/>
              </w:numPr>
              <w:spacing w:before="120" w:after="0" w:line="353" w:lineRule="auto"/>
              <w:ind w:left="644" w:hanging="284"/>
              <w:jc w:val="both"/>
              <w:rPr>
                <w:rFonts w:ascii="Bookman Old Style" w:hAnsi="Bookman Old Style"/>
                <w:sz w:val="24"/>
                <w:szCs w:val="24"/>
              </w:rPr>
            </w:pPr>
            <w:r w:rsidRPr="00BF0B92">
              <w:rPr>
                <w:rFonts w:ascii="Bookman Old Style" w:hAnsi="Bookman Old Style"/>
                <w:sz w:val="24"/>
                <w:szCs w:val="24"/>
              </w:rPr>
              <w:t xml:space="preserve">Nilai Aset tetap disajikan berdasarkan harga perolehan atau harga wajar. </w:t>
            </w:r>
          </w:p>
          <w:p w:rsidR="006E79C4" w:rsidRPr="00BF0B92" w:rsidRDefault="006E79C4" w:rsidP="00CE774F">
            <w:pPr>
              <w:pStyle w:val="BodyTextIndent"/>
              <w:widowControl w:val="0"/>
              <w:numPr>
                <w:ilvl w:val="0"/>
                <w:numId w:val="79"/>
              </w:numPr>
              <w:spacing w:before="120" w:after="0" w:line="353" w:lineRule="auto"/>
              <w:ind w:left="644" w:hanging="284"/>
              <w:jc w:val="both"/>
              <w:rPr>
                <w:rFonts w:ascii="Bookman Old Style" w:hAnsi="Bookman Old Style"/>
                <w:sz w:val="24"/>
                <w:szCs w:val="24"/>
              </w:rPr>
            </w:pPr>
            <w:r w:rsidRPr="00BF0B92">
              <w:rPr>
                <w:rFonts w:ascii="Bookman Old Style" w:hAnsi="Bookman Old Style"/>
                <w:sz w:val="24"/>
                <w:szCs w:val="24"/>
              </w:rPr>
              <w:t>Pengakuan aset tetap didasarkan pada nilai satuan minimum kapitalisasi sebagai berikut:</w:t>
            </w:r>
          </w:p>
          <w:p w:rsidR="006E79C4" w:rsidRPr="000601ED" w:rsidRDefault="006E79C4" w:rsidP="00CE774F">
            <w:pPr>
              <w:pStyle w:val="BodyTextIndent"/>
              <w:widowControl w:val="0"/>
              <w:numPr>
                <w:ilvl w:val="0"/>
                <w:numId w:val="139"/>
              </w:numPr>
              <w:spacing w:line="353" w:lineRule="auto"/>
              <w:ind w:left="1004"/>
              <w:jc w:val="both"/>
              <w:rPr>
                <w:rFonts w:ascii="Bookman Old Style" w:hAnsi="Bookman Old Style"/>
                <w:sz w:val="24"/>
                <w:szCs w:val="24"/>
              </w:rPr>
            </w:pPr>
            <w:r w:rsidRPr="00BF0B92">
              <w:rPr>
                <w:rFonts w:ascii="Bookman Old Style" w:hAnsi="Bookman Old Style"/>
                <w:sz w:val="24"/>
                <w:szCs w:val="24"/>
              </w:rPr>
              <w:t>Pengeluaran untuk per satuan peralatan dan mesin dan peralatan olah raga yang nilainya sama dengan atau lebih dari Rp300.000 (tiga ratus ribu rupiah);</w:t>
            </w:r>
          </w:p>
          <w:p w:rsidR="006E79C4" w:rsidRPr="00BF0B92" w:rsidRDefault="006E79C4" w:rsidP="00CE774F">
            <w:pPr>
              <w:pStyle w:val="BodyTextIndent"/>
              <w:widowControl w:val="0"/>
              <w:numPr>
                <w:ilvl w:val="0"/>
                <w:numId w:val="139"/>
              </w:numPr>
              <w:spacing w:before="120" w:line="353" w:lineRule="auto"/>
              <w:ind w:left="1008"/>
              <w:jc w:val="both"/>
              <w:rPr>
                <w:rFonts w:ascii="Bookman Old Style" w:hAnsi="Bookman Old Style"/>
                <w:sz w:val="24"/>
                <w:szCs w:val="24"/>
              </w:rPr>
            </w:pPr>
            <w:r w:rsidRPr="00BF0B92">
              <w:rPr>
                <w:rFonts w:ascii="Bookman Old Style" w:hAnsi="Bookman Old Style"/>
                <w:sz w:val="24"/>
                <w:szCs w:val="24"/>
              </w:rPr>
              <w:t>Pengeluaran untuk gedung dan bangunan yang nilainya sama dengan atau lebih dari Rp10.000.000 (sepuluh juta rupiah);</w:t>
            </w:r>
          </w:p>
          <w:p w:rsidR="006E79C4" w:rsidRPr="00BF0B92" w:rsidRDefault="006E79C4" w:rsidP="00CE774F">
            <w:pPr>
              <w:pStyle w:val="BodyTextIndent"/>
              <w:widowControl w:val="0"/>
              <w:numPr>
                <w:ilvl w:val="0"/>
                <w:numId w:val="139"/>
              </w:numPr>
              <w:spacing w:after="0" w:line="353" w:lineRule="auto"/>
              <w:ind w:left="1008"/>
              <w:jc w:val="both"/>
              <w:rPr>
                <w:rFonts w:ascii="Bookman Old Style" w:hAnsi="Bookman Old Style"/>
                <w:sz w:val="24"/>
                <w:szCs w:val="24"/>
              </w:rPr>
            </w:pPr>
            <w:r w:rsidRPr="00BF0B92">
              <w:rPr>
                <w:rFonts w:ascii="Bookman Old Style" w:hAnsi="Bookman Old Style"/>
                <w:sz w:val="24"/>
                <w:szCs w:val="24"/>
              </w:rPr>
              <w:t xml:space="preserve">Pengeluaran yang tidak tercakup dalam batasan nilai minimum kapitalisasi tersebut di atas, </w:t>
            </w:r>
            <w:r w:rsidRPr="00BF0B92">
              <w:rPr>
                <w:rFonts w:ascii="Bookman Old Style" w:hAnsi="Bookman Old Style"/>
                <w:sz w:val="24"/>
                <w:szCs w:val="24"/>
              </w:rPr>
              <w:lastRenderedPageBreak/>
              <w:t xml:space="preserve">diperlakukan sebagai biaya kecuali pengeluaran untuk tanah, jalan/irigasi/jaringan, dan aset tetap lainnya berupa koleksi perpustakaan dan barang bercorak kesenian. </w:t>
            </w:r>
          </w:p>
          <w:p w:rsidR="006E79C4" w:rsidRPr="00BF0B92" w:rsidRDefault="006E79C4" w:rsidP="00CE774F">
            <w:pPr>
              <w:pStyle w:val="BodyTextIndent"/>
              <w:widowControl w:val="0"/>
              <w:numPr>
                <w:ilvl w:val="0"/>
                <w:numId w:val="96"/>
              </w:numPr>
              <w:spacing w:before="120" w:line="353" w:lineRule="auto"/>
              <w:ind w:left="712" w:hanging="283"/>
              <w:jc w:val="both"/>
              <w:rPr>
                <w:rFonts w:ascii="Bookman Old Style" w:hAnsi="Bookman Old Style"/>
                <w:sz w:val="24"/>
                <w:szCs w:val="24"/>
              </w:rPr>
            </w:pPr>
            <w:r w:rsidRPr="00BF0B92">
              <w:rPr>
                <w:rFonts w:ascii="Bookman Old Style" w:hAnsi="Bookman Old Style"/>
                <w:sz w:val="24"/>
                <w:szCs w:val="24"/>
              </w:rPr>
              <w:t>Aset Tetap yang tidak digunakan dalam kegiatan operasional pemerintah yang disebabkan antara lain karena aus, ketinggalan jaman, tidak sesuai dengan kebutuhan organisasi yang makin berkembang, rusak berat, tidak sesuai dengan rencana umum tata ruang (RUTR), atau masa kegunaannya telah berakhir direklasifikasi ke Aset Lain-Lain pada pos Aset Lainnya.</w:t>
            </w:r>
          </w:p>
          <w:p w:rsidR="006E79C4" w:rsidRPr="002B15D5" w:rsidRDefault="006E79C4" w:rsidP="00CE774F">
            <w:pPr>
              <w:pStyle w:val="BodyTextIndent"/>
              <w:widowControl w:val="0"/>
              <w:numPr>
                <w:ilvl w:val="0"/>
                <w:numId w:val="96"/>
              </w:numPr>
              <w:spacing w:after="0" w:line="353" w:lineRule="auto"/>
              <w:ind w:left="712" w:hanging="283"/>
              <w:jc w:val="both"/>
              <w:rPr>
                <w:rFonts w:ascii="Bookman Old Style" w:hAnsi="Bookman Old Style"/>
                <w:sz w:val="24"/>
                <w:szCs w:val="24"/>
              </w:rPr>
            </w:pPr>
            <w:r w:rsidRPr="00BF0B92">
              <w:rPr>
                <w:rFonts w:ascii="Bookman Old Style" w:hAnsi="Bookman Old Style"/>
                <w:sz w:val="24"/>
                <w:szCs w:val="24"/>
              </w:rPr>
              <w:t xml:space="preserve">Aset tetap yang secara permanen dihentikan penggunaannya, dikeluarkan dari neraca pada saat ada </w:t>
            </w:r>
            <w:r>
              <w:rPr>
                <w:rFonts w:ascii="Bookman Old Style" w:hAnsi="Bookman Old Style"/>
                <w:sz w:val="24"/>
                <w:szCs w:val="24"/>
              </w:rPr>
              <w:t>usulan penghapusan</w:t>
            </w:r>
            <w:r w:rsidRPr="00BF0B92">
              <w:rPr>
                <w:rFonts w:ascii="Bookman Old Style" w:hAnsi="Bookman Old Style"/>
                <w:sz w:val="24"/>
                <w:szCs w:val="24"/>
              </w:rPr>
              <w:t xml:space="preserve"> dari entitas sesuai dengan ketentuan perundang-undangan di bidang  pengelolaan BMN/BMD</w:t>
            </w:r>
            <w:r>
              <w:rPr>
                <w:rFonts w:ascii="Bookman Old Style" w:hAnsi="Bookman Old Style"/>
                <w:sz w:val="24"/>
                <w:szCs w:val="24"/>
                <w:lang w:val="en-US"/>
              </w:rPr>
              <w:t>.</w:t>
            </w:r>
          </w:p>
        </w:tc>
      </w:tr>
      <w:tr w:rsidR="006E79C4" w:rsidRPr="00CE556F" w:rsidTr="00663480">
        <w:tc>
          <w:tcPr>
            <w:tcW w:w="1985" w:type="dxa"/>
          </w:tcPr>
          <w:p w:rsidR="006E79C4" w:rsidRPr="00CE556F" w:rsidRDefault="006E79C4" w:rsidP="006E79C4">
            <w:pPr>
              <w:spacing w:before="120" w:line="360" w:lineRule="auto"/>
              <w:ind w:right="259"/>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Penyusutan Aset Tetap</w:t>
            </w:r>
          </w:p>
          <w:p w:rsidR="006E79C4" w:rsidRPr="00CE556F" w:rsidRDefault="006E79C4" w:rsidP="006E79C4">
            <w:pPr>
              <w:spacing w:before="120" w:line="360" w:lineRule="auto"/>
              <w:ind w:right="259"/>
              <w:rPr>
                <w:rFonts w:ascii="Bookman Old Style" w:eastAsia="Arial Unicode MS" w:hAnsi="Bookman Old Style" w:cs="Arial"/>
                <w:i/>
                <w:color w:val="C00000"/>
                <w:sz w:val="24"/>
                <w:szCs w:val="24"/>
                <w:lang w:val="es-ES"/>
              </w:rPr>
            </w:pPr>
          </w:p>
        </w:tc>
        <w:tc>
          <w:tcPr>
            <w:tcW w:w="6945" w:type="dxa"/>
          </w:tcPr>
          <w:p w:rsidR="006E79C4" w:rsidRPr="00BF0B92" w:rsidRDefault="006E79C4" w:rsidP="00CE774F">
            <w:pPr>
              <w:pStyle w:val="BodyTextIndent"/>
              <w:widowControl w:val="0"/>
              <w:numPr>
                <w:ilvl w:val="1"/>
                <w:numId w:val="119"/>
              </w:numPr>
              <w:tabs>
                <w:tab w:val="clear" w:pos="1440"/>
                <w:tab w:val="num" w:pos="459"/>
              </w:tabs>
              <w:spacing w:before="120" w:after="0" w:line="353" w:lineRule="auto"/>
              <w:ind w:left="443" w:hanging="425"/>
              <w:jc w:val="both"/>
              <w:rPr>
                <w:rFonts w:ascii="Bookman Old Style" w:hAnsi="Bookman Old Style"/>
                <w:b/>
                <w:color w:val="00B0F0"/>
                <w:sz w:val="24"/>
                <w:szCs w:val="24"/>
              </w:rPr>
            </w:pPr>
            <w:r w:rsidRPr="00BF0B92">
              <w:rPr>
                <w:rFonts w:ascii="Bookman Old Style" w:hAnsi="Bookman Old Style"/>
                <w:b/>
                <w:color w:val="00B0F0"/>
                <w:sz w:val="24"/>
                <w:szCs w:val="24"/>
              </w:rPr>
              <w:t>Penyusutan Aset Tetap</w:t>
            </w:r>
          </w:p>
          <w:p w:rsidR="006E79C4" w:rsidRPr="00BF0B92" w:rsidRDefault="006E79C4" w:rsidP="00CE774F">
            <w:pPr>
              <w:pStyle w:val="BodyTextIndent"/>
              <w:widowControl w:val="0"/>
              <w:numPr>
                <w:ilvl w:val="0"/>
                <w:numId w:val="82"/>
              </w:numPr>
              <w:spacing w:line="353" w:lineRule="auto"/>
              <w:ind w:hanging="277"/>
              <w:jc w:val="both"/>
              <w:rPr>
                <w:rFonts w:ascii="Bookman Old Style" w:hAnsi="Bookman Old Style"/>
                <w:color w:val="FF0000"/>
                <w:sz w:val="24"/>
                <w:szCs w:val="24"/>
              </w:rPr>
            </w:pPr>
            <w:r w:rsidRPr="00BF0B92">
              <w:rPr>
                <w:rFonts w:ascii="Bookman Old Style" w:hAnsi="Bookman Old Style"/>
                <w:sz w:val="24"/>
                <w:szCs w:val="24"/>
              </w:rPr>
              <w:t xml:space="preserve">Penyusutan  aset  tetap  adalah  penyesuaian  nilai  sehubungan  dengan penurunan kapasitas dan manfaat dari suatu aset tetap. Kebijakan penyusutan aset tetap didasarkan pada Peraturan Menteri Keuangan No.01/PMK.06/2013 sebagaimana </w:t>
            </w:r>
            <w:r>
              <w:rPr>
                <w:rFonts w:ascii="Bookman Old Style" w:hAnsi="Bookman Old Style"/>
                <w:sz w:val="24"/>
                <w:szCs w:val="24"/>
                <w:lang w:val="en-US"/>
              </w:rPr>
              <w:t xml:space="preserve">telah </w:t>
            </w:r>
            <w:r w:rsidRPr="00BF0B92">
              <w:rPr>
                <w:rFonts w:ascii="Bookman Old Style" w:hAnsi="Bookman Old Style"/>
                <w:sz w:val="24"/>
                <w:szCs w:val="24"/>
              </w:rPr>
              <w:t>diubah dengan Peraturan Menteri Keuangan No.90/PMK.06/2014 tentang Penyusutan Barang Milik Negara Berupa Aset Tetap pada Entitas Pemerintah Pusat.</w:t>
            </w:r>
          </w:p>
          <w:p w:rsidR="006E79C4" w:rsidRPr="00BF0B92" w:rsidRDefault="006E79C4" w:rsidP="00CE774F">
            <w:pPr>
              <w:pStyle w:val="BodyTextIndent"/>
              <w:widowControl w:val="0"/>
              <w:numPr>
                <w:ilvl w:val="0"/>
                <w:numId w:val="82"/>
              </w:numPr>
              <w:spacing w:before="120" w:after="0" w:line="353" w:lineRule="auto"/>
              <w:ind w:hanging="277"/>
              <w:jc w:val="both"/>
              <w:rPr>
                <w:rFonts w:ascii="Bookman Old Style" w:hAnsi="Bookman Old Style"/>
                <w:sz w:val="24"/>
                <w:szCs w:val="24"/>
              </w:rPr>
            </w:pPr>
            <w:r w:rsidRPr="00BF0B92">
              <w:rPr>
                <w:rFonts w:ascii="Bookman Old Style" w:hAnsi="Bookman Old Style"/>
                <w:sz w:val="24"/>
                <w:szCs w:val="24"/>
              </w:rPr>
              <w:t>Penyusutan aset tetap tidak dilakukan terhadap:</w:t>
            </w:r>
          </w:p>
          <w:p w:rsidR="006E79C4" w:rsidRPr="00BF0B92" w:rsidRDefault="006E79C4" w:rsidP="00CE774F">
            <w:pPr>
              <w:pStyle w:val="BodyTextIndent"/>
              <w:widowControl w:val="0"/>
              <w:numPr>
                <w:ilvl w:val="1"/>
                <w:numId w:val="140"/>
              </w:numPr>
              <w:tabs>
                <w:tab w:val="clear" w:pos="1440"/>
              </w:tabs>
              <w:spacing w:before="120" w:after="0" w:line="353" w:lineRule="auto"/>
              <w:ind w:left="1168" w:hanging="425"/>
              <w:jc w:val="both"/>
              <w:rPr>
                <w:rFonts w:ascii="Bookman Old Style" w:hAnsi="Bookman Old Style"/>
                <w:sz w:val="24"/>
                <w:szCs w:val="24"/>
              </w:rPr>
            </w:pPr>
            <w:r w:rsidRPr="00BF0B92">
              <w:rPr>
                <w:rFonts w:ascii="Bookman Old Style" w:hAnsi="Bookman Old Style"/>
                <w:sz w:val="24"/>
                <w:szCs w:val="24"/>
              </w:rPr>
              <w:t>Tanah</w:t>
            </w:r>
          </w:p>
          <w:p w:rsidR="006E79C4" w:rsidRPr="00BF0B92" w:rsidRDefault="006E79C4" w:rsidP="00CE774F">
            <w:pPr>
              <w:pStyle w:val="BodyTextIndent"/>
              <w:widowControl w:val="0"/>
              <w:numPr>
                <w:ilvl w:val="1"/>
                <w:numId w:val="140"/>
              </w:numPr>
              <w:tabs>
                <w:tab w:val="clear" w:pos="1440"/>
              </w:tabs>
              <w:spacing w:before="120" w:after="0" w:line="353" w:lineRule="auto"/>
              <w:ind w:left="1168" w:hanging="425"/>
              <w:jc w:val="both"/>
              <w:rPr>
                <w:rFonts w:ascii="Bookman Old Style" w:hAnsi="Bookman Old Style"/>
                <w:sz w:val="24"/>
                <w:szCs w:val="24"/>
              </w:rPr>
            </w:pPr>
            <w:r w:rsidRPr="00BF0B92">
              <w:rPr>
                <w:rFonts w:ascii="Bookman Old Style" w:hAnsi="Bookman Old Style"/>
                <w:sz w:val="24"/>
                <w:szCs w:val="24"/>
              </w:rPr>
              <w:t>Konstruksi dalam Pengerjaan (KDP)</w:t>
            </w:r>
          </w:p>
          <w:p w:rsidR="006E79C4" w:rsidRPr="00BF0B92" w:rsidRDefault="006E79C4" w:rsidP="00CE774F">
            <w:pPr>
              <w:pStyle w:val="BodyTextIndent"/>
              <w:widowControl w:val="0"/>
              <w:numPr>
                <w:ilvl w:val="1"/>
                <w:numId w:val="140"/>
              </w:numPr>
              <w:tabs>
                <w:tab w:val="clear" w:pos="1440"/>
              </w:tabs>
              <w:spacing w:before="120" w:line="353" w:lineRule="auto"/>
              <w:ind w:left="1168" w:hanging="425"/>
              <w:jc w:val="both"/>
              <w:rPr>
                <w:rFonts w:ascii="Bookman Old Style" w:hAnsi="Bookman Old Style"/>
                <w:sz w:val="24"/>
                <w:szCs w:val="24"/>
              </w:rPr>
            </w:pPr>
            <w:r w:rsidRPr="00BF0B92">
              <w:rPr>
                <w:rFonts w:ascii="Bookman Old Style" w:hAnsi="Bookman Old Style"/>
                <w:sz w:val="24"/>
                <w:szCs w:val="24"/>
              </w:rPr>
              <w:t>Aset Tetap yang dinyatakan hilang berdasarkan dokumen sumber sah atau dalam kondisi rusak berat dan/atau usang yang telah diusulkan kepada Pengelola Barang untuk dilakukan penghapusan</w:t>
            </w:r>
          </w:p>
          <w:p w:rsidR="006E79C4" w:rsidRPr="00BF0B92" w:rsidRDefault="006E79C4" w:rsidP="00CE774F">
            <w:pPr>
              <w:pStyle w:val="BodyTextIndent"/>
              <w:widowControl w:val="0"/>
              <w:numPr>
                <w:ilvl w:val="0"/>
                <w:numId w:val="82"/>
              </w:numPr>
              <w:spacing w:before="120" w:line="353" w:lineRule="auto"/>
              <w:ind w:hanging="277"/>
              <w:jc w:val="both"/>
              <w:rPr>
                <w:rFonts w:ascii="Bookman Old Style" w:hAnsi="Bookman Old Style"/>
                <w:sz w:val="24"/>
                <w:szCs w:val="24"/>
              </w:rPr>
            </w:pPr>
            <w:r w:rsidRPr="00BF0B92">
              <w:rPr>
                <w:rFonts w:ascii="Bookman Old Style" w:hAnsi="Bookman Old Style"/>
                <w:sz w:val="24"/>
                <w:szCs w:val="24"/>
              </w:rPr>
              <w:lastRenderedPageBreak/>
              <w:t>Penghitungan  dan  pencatatan  Penyusutan  Aset  Tetap  dilakukan  setiap akhir semester tanpa memperhitungkan adanya nilai residu.</w:t>
            </w:r>
          </w:p>
          <w:p w:rsidR="006E79C4" w:rsidRPr="00BF0B92" w:rsidRDefault="006E79C4" w:rsidP="00CE774F">
            <w:pPr>
              <w:pStyle w:val="BodyTextIndent"/>
              <w:widowControl w:val="0"/>
              <w:numPr>
                <w:ilvl w:val="0"/>
                <w:numId w:val="82"/>
              </w:numPr>
              <w:spacing w:before="120" w:line="353" w:lineRule="auto"/>
              <w:ind w:hanging="277"/>
              <w:jc w:val="both"/>
              <w:rPr>
                <w:rFonts w:ascii="Bookman Old Style" w:hAnsi="Bookman Old Style"/>
                <w:sz w:val="24"/>
                <w:szCs w:val="24"/>
              </w:rPr>
            </w:pPr>
            <w:r w:rsidRPr="00BF0B92">
              <w:rPr>
                <w:rFonts w:ascii="Bookman Old Style" w:hAnsi="Bookman Old Style"/>
                <w:sz w:val="24"/>
                <w:szCs w:val="24"/>
              </w:rPr>
              <w:t>Penyusutan  Aset  Tetap  dilakukan  dengan  menggunakan  metode  garis lurus yaitu dengan mengalokasikan nilai yang dapat disusutkan dari Aset Tetap secara merata setiap semester selama Masa Manfaat.</w:t>
            </w:r>
          </w:p>
          <w:p w:rsidR="006E79C4" w:rsidRPr="00465F34" w:rsidRDefault="006E79C4" w:rsidP="00CE774F">
            <w:pPr>
              <w:pStyle w:val="BodyTextIndent"/>
              <w:widowControl w:val="0"/>
              <w:numPr>
                <w:ilvl w:val="0"/>
                <w:numId w:val="82"/>
              </w:numPr>
              <w:spacing w:before="120" w:line="353" w:lineRule="auto"/>
              <w:ind w:left="748" w:hanging="277"/>
              <w:jc w:val="both"/>
              <w:rPr>
                <w:rFonts w:ascii="Bookman Old Style" w:hAnsi="Bookman Old Style"/>
                <w:i/>
                <w:color w:val="000000"/>
                <w:sz w:val="24"/>
                <w:szCs w:val="24"/>
              </w:rPr>
            </w:pPr>
            <w:r w:rsidRPr="00BF0B92">
              <w:rPr>
                <w:rFonts w:ascii="Bookman Old Style" w:hAnsi="Bookman Old Style"/>
                <w:sz w:val="24"/>
                <w:szCs w:val="24"/>
              </w:rPr>
              <w:t>Masa  Manfaat  Aset  Tetap  ditentukan  dengan  berpedoman  Keputusan Menteri Keuangan Nomor: 59/KMK.06/2013 tentang Tabel Masa Manfaat Dalam Rangka Penyusutan Barang Milik Negara berupa Aset Tetap pada Entitas  Pemerintah  Pusat.  Secara  umum  tabel  masa  manfaat adalah sebagai berikut:</w:t>
            </w:r>
          </w:p>
          <w:p w:rsidR="006E79C4" w:rsidRPr="00BF0B92" w:rsidRDefault="006E79C4" w:rsidP="006E79C4">
            <w:pPr>
              <w:pStyle w:val="BodyTextIndent"/>
              <w:widowControl w:val="0"/>
              <w:spacing w:before="240" w:line="353" w:lineRule="auto"/>
              <w:jc w:val="both"/>
              <w:rPr>
                <w:rFonts w:ascii="Bookman Old Style" w:hAnsi="Bookman Old Style"/>
                <w:i/>
                <w:color w:val="000000"/>
                <w:sz w:val="24"/>
                <w:szCs w:val="24"/>
              </w:rPr>
            </w:pPr>
            <w:r w:rsidRPr="00BF0B92">
              <w:rPr>
                <w:rFonts w:ascii="Bookman Old Style" w:hAnsi="Bookman Old Style"/>
                <w:sz w:val="24"/>
                <w:szCs w:val="24"/>
              </w:rPr>
              <w:t xml:space="preserve"> </w:t>
            </w:r>
            <w:r w:rsidRPr="00BF0B92">
              <w:rPr>
                <w:rFonts w:ascii="Bookman Old Style" w:hAnsi="Bookman Old Style"/>
                <w:i/>
                <w:color w:val="000000"/>
                <w:sz w:val="24"/>
                <w:szCs w:val="24"/>
              </w:rPr>
              <w:t>Penggolongan Masa Manfaat Aset Tetap</w:t>
            </w: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6"/>
              <w:gridCol w:w="2612"/>
            </w:tblGrid>
            <w:tr w:rsidR="006E79C4" w:rsidRPr="00CE556F" w:rsidTr="006E79C4">
              <w:trPr>
                <w:trHeight w:val="440"/>
              </w:trPr>
              <w:tc>
                <w:tcPr>
                  <w:tcW w:w="3706" w:type="dxa"/>
                  <w:shd w:val="clear" w:color="auto" w:fill="FFFF00"/>
                  <w:vAlign w:val="center"/>
                </w:tcPr>
                <w:p w:rsidR="006E79C4" w:rsidRPr="00BF0B92" w:rsidRDefault="006E79C4" w:rsidP="006E79C4">
                  <w:pPr>
                    <w:pStyle w:val="BodyTextIndent"/>
                    <w:widowControl w:val="0"/>
                    <w:spacing w:before="120" w:line="353" w:lineRule="auto"/>
                    <w:ind w:left="350" w:hanging="350"/>
                    <w:jc w:val="center"/>
                    <w:rPr>
                      <w:rFonts w:ascii="Bookman Old Style" w:hAnsi="Bookman Old Style"/>
                      <w:b/>
                      <w:sz w:val="24"/>
                      <w:szCs w:val="24"/>
                    </w:rPr>
                  </w:pPr>
                  <w:r w:rsidRPr="00BF0B92">
                    <w:rPr>
                      <w:rFonts w:ascii="Bookman Old Style" w:hAnsi="Bookman Old Style"/>
                      <w:b/>
                      <w:sz w:val="24"/>
                      <w:szCs w:val="24"/>
                    </w:rPr>
                    <w:t>Kelompok Aset Tetap</w:t>
                  </w:r>
                </w:p>
              </w:tc>
              <w:tc>
                <w:tcPr>
                  <w:tcW w:w="2612" w:type="dxa"/>
                  <w:shd w:val="clear" w:color="auto" w:fill="FFFF00"/>
                  <w:vAlign w:val="center"/>
                </w:tcPr>
                <w:p w:rsidR="006E79C4" w:rsidRPr="00BF0B92" w:rsidRDefault="006E79C4" w:rsidP="006E79C4">
                  <w:pPr>
                    <w:pStyle w:val="BodyTextIndent"/>
                    <w:widowControl w:val="0"/>
                    <w:spacing w:before="120" w:line="353" w:lineRule="auto"/>
                    <w:ind w:left="350" w:hanging="350"/>
                    <w:jc w:val="center"/>
                    <w:rPr>
                      <w:rFonts w:ascii="Bookman Old Style" w:hAnsi="Bookman Old Style"/>
                      <w:b/>
                      <w:sz w:val="24"/>
                      <w:szCs w:val="24"/>
                    </w:rPr>
                  </w:pPr>
                  <w:r w:rsidRPr="00BF0B92">
                    <w:rPr>
                      <w:rFonts w:ascii="Bookman Old Style" w:hAnsi="Bookman Old Style"/>
                      <w:b/>
                      <w:sz w:val="24"/>
                      <w:szCs w:val="24"/>
                    </w:rPr>
                    <w:t>Masa Manfaat</w:t>
                  </w:r>
                </w:p>
              </w:tc>
            </w:tr>
            <w:tr w:rsidR="006E79C4" w:rsidRPr="00CE556F" w:rsidTr="006E79C4">
              <w:trPr>
                <w:trHeight w:val="440"/>
              </w:trPr>
              <w:tc>
                <w:tcPr>
                  <w:tcW w:w="3706" w:type="dxa"/>
                  <w:shd w:val="clear" w:color="auto" w:fill="DAEEF3"/>
                  <w:vAlign w:val="center"/>
                </w:tcPr>
                <w:p w:rsidR="006E79C4" w:rsidRPr="00BF0B92" w:rsidRDefault="006E79C4" w:rsidP="006E79C4">
                  <w:pPr>
                    <w:pStyle w:val="BodyTextIndent"/>
                    <w:widowControl w:val="0"/>
                    <w:spacing w:before="120" w:line="353" w:lineRule="auto"/>
                    <w:ind w:left="350" w:hanging="350"/>
                    <w:rPr>
                      <w:rFonts w:ascii="Bookman Old Style" w:hAnsi="Bookman Old Style"/>
                      <w:sz w:val="24"/>
                      <w:szCs w:val="24"/>
                    </w:rPr>
                  </w:pPr>
                  <w:r w:rsidRPr="00BF0B92">
                    <w:rPr>
                      <w:rFonts w:ascii="Bookman Old Style" w:hAnsi="Bookman Old Style"/>
                      <w:sz w:val="24"/>
                      <w:szCs w:val="24"/>
                    </w:rPr>
                    <w:t>Peralatan dan Mesin</w:t>
                  </w:r>
                </w:p>
              </w:tc>
              <w:tc>
                <w:tcPr>
                  <w:tcW w:w="2612" w:type="dxa"/>
                  <w:shd w:val="clear" w:color="auto" w:fill="DAEEF3"/>
                  <w:vAlign w:val="center"/>
                </w:tcPr>
                <w:p w:rsidR="006E79C4" w:rsidRPr="00BF0B92" w:rsidRDefault="006E79C4" w:rsidP="006E79C4">
                  <w:pPr>
                    <w:pStyle w:val="BodyTextIndent"/>
                    <w:widowControl w:val="0"/>
                    <w:spacing w:before="120" w:line="353" w:lineRule="auto"/>
                    <w:ind w:left="350" w:hanging="350"/>
                    <w:jc w:val="center"/>
                    <w:rPr>
                      <w:rFonts w:ascii="Bookman Old Style" w:hAnsi="Bookman Old Style"/>
                      <w:sz w:val="24"/>
                      <w:szCs w:val="24"/>
                    </w:rPr>
                  </w:pPr>
                  <w:r w:rsidRPr="00BF0B92">
                    <w:rPr>
                      <w:rFonts w:ascii="Bookman Old Style" w:hAnsi="Bookman Old Style"/>
                      <w:sz w:val="24"/>
                      <w:szCs w:val="24"/>
                    </w:rPr>
                    <w:t>2 s.d. 20 tahun</w:t>
                  </w:r>
                </w:p>
              </w:tc>
            </w:tr>
            <w:tr w:rsidR="006E79C4" w:rsidRPr="00CE556F" w:rsidTr="006E79C4">
              <w:trPr>
                <w:trHeight w:val="455"/>
              </w:trPr>
              <w:tc>
                <w:tcPr>
                  <w:tcW w:w="3706" w:type="dxa"/>
                  <w:shd w:val="clear" w:color="auto" w:fill="DAEEF3"/>
                  <w:vAlign w:val="center"/>
                </w:tcPr>
                <w:p w:rsidR="006E79C4" w:rsidRPr="00BF0B92" w:rsidRDefault="006E79C4" w:rsidP="006E79C4">
                  <w:pPr>
                    <w:pStyle w:val="BodyTextIndent"/>
                    <w:widowControl w:val="0"/>
                    <w:spacing w:before="120" w:line="353" w:lineRule="auto"/>
                    <w:ind w:left="350" w:hanging="350"/>
                    <w:rPr>
                      <w:rFonts w:ascii="Bookman Old Style" w:hAnsi="Bookman Old Style"/>
                      <w:sz w:val="24"/>
                      <w:szCs w:val="24"/>
                    </w:rPr>
                  </w:pPr>
                  <w:r w:rsidRPr="00BF0B92">
                    <w:rPr>
                      <w:rFonts w:ascii="Bookman Old Style" w:hAnsi="Bookman Old Style"/>
                      <w:sz w:val="24"/>
                      <w:szCs w:val="24"/>
                    </w:rPr>
                    <w:t>Gedung dan Bangunan</w:t>
                  </w:r>
                </w:p>
              </w:tc>
              <w:tc>
                <w:tcPr>
                  <w:tcW w:w="2612" w:type="dxa"/>
                  <w:shd w:val="clear" w:color="auto" w:fill="DAEEF3"/>
                  <w:vAlign w:val="center"/>
                </w:tcPr>
                <w:p w:rsidR="006E79C4" w:rsidRPr="00BF0B92" w:rsidRDefault="006E79C4" w:rsidP="006E79C4">
                  <w:pPr>
                    <w:pStyle w:val="BodyTextIndent"/>
                    <w:widowControl w:val="0"/>
                    <w:spacing w:before="120" w:line="353" w:lineRule="auto"/>
                    <w:ind w:left="350" w:hanging="350"/>
                    <w:jc w:val="center"/>
                    <w:rPr>
                      <w:rFonts w:ascii="Bookman Old Style" w:hAnsi="Bookman Old Style"/>
                      <w:sz w:val="24"/>
                      <w:szCs w:val="24"/>
                    </w:rPr>
                  </w:pPr>
                  <w:r w:rsidRPr="00BF0B92">
                    <w:rPr>
                      <w:rFonts w:ascii="Bookman Old Style" w:hAnsi="Bookman Old Style"/>
                      <w:sz w:val="24"/>
                      <w:szCs w:val="24"/>
                    </w:rPr>
                    <w:t>10 s.d. 50 tahun</w:t>
                  </w:r>
                </w:p>
              </w:tc>
            </w:tr>
            <w:tr w:rsidR="006E79C4" w:rsidRPr="00CE556F" w:rsidTr="006E79C4">
              <w:trPr>
                <w:trHeight w:val="440"/>
              </w:trPr>
              <w:tc>
                <w:tcPr>
                  <w:tcW w:w="3706" w:type="dxa"/>
                  <w:shd w:val="clear" w:color="auto" w:fill="DAEEF3"/>
                  <w:vAlign w:val="center"/>
                </w:tcPr>
                <w:p w:rsidR="006E79C4" w:rsidRPr="00BF0B92" w:rsidRDefault="006E79C4" w:rsidP="006E79C4">
                  <w:pPr>
                    <w:pStyle w:val="BodyTextIndent"/>
                    <w:widowControl w:val="0"/>
                    <w:spacing w:before="120" w:line="353" w:lineRule="auto"/>
                    <w:ind w:left="350" w:hanging="350"/>
                    <w:rPr>
                      <w:rFonts w:ascii="Bookman Old Style" w:hAnsi="Bookman Old Style"/>
                      <w:sz w:val="24"/>
                      <w:szCs w:val="24"/>
                    </w:rPr>
                  </w:pPr>
                  <w:r w:rsidRPr="00BF0B92">
                    <w:rPr>
                      <w:rFonts w:ascii="Bookman Old Style" w:hAnsi="Bookman Old Style"/>
                      <w:sz w:val="24"/>
                      <w:szCs w:val="24"/>
                    </w:rPr>
                    <w:t>Jalan, Jaringan dan Irigasi</w:t>
                  </w:r>
                </w:p>
              </w:tc>
              <w:tc>
                <w:tcPr>
                  <w:tcW w:w="2612" w:type="dxa"/>
                  <w:shd w:val="clear" w:color="auto" w:fill="DAEEF3"/>
                  <w:vAlign w:val="center"/>
                </w:tcPr>
                <w:p w:rsidR="006E79C4" w:rsidRPr="00BF0B92" w:rsidRDefault="006E79C4" w:rsidP="006E79C4">
                  <w:pPr>
                    <w:pStyle w:val="BodyTextIndent"/>
                    <w:widowControl w:val="0"/>
                    <w:spacing w:before="120" w:line="353" w:lineRule="auto"/>
                    <w:ind w:left="350" w:hanging="350"/>
                    <w:jc w:val="center"/>
                    <w:rPr>
                      <w:rFonts w:ascii="Bookman Old Style" w:hAnsi="Bookman Old Style"/>
                      <w:sz w:val="24"/>
                      <w:szCs w:val="24"/>
                    </w:rPr>
                  </w:pPr>
                  <w:r w:rsidRPr="00BF0B92">
                    <w:rPr>
                      <w:rFonts w:ascii="Bookman Old Style" w:hAnsi="Bookman Old Style"/>
                      <w:sz w:val="24"/>
                      <w:szCs w:val="24"/>
                    </w:rPr>
                    <w:t>5 s.d 40 tahun</w:t>
                  </w:r>
                </w:p>
              </w:tc>
            </w:tr>
            <w:tr w:rsidR="006E79C4" w:rsidRPr="00CE556F" w:rsidTr="006E79C4">
              <w:trPr>
                <w:trHeight w:val="774"/>
              </w:trPr>
              <w:tc>
                <w:tcPr>
                  <w:tcW w:w="3706" w:type="dxa"/>
                  <w:shd w:val="clear" w:color="auto" w:fill="DAEEF3"/>
                  <w:vAlign w:val="center"/>
                </w:tcPr>
                <w:p w:rsidR="006E79C4" w:rsidRPr="00BF0B92" w:rsidRDefault="006E79C4" w:rsidP="006E79C4">
                  <w:pPr>
                    <w:pStyle w:val="BodyTextIndent"/>
                    <w:widowControl w:val="0"/>
                    <w:spacing w:before="120" w:line="353" w:lineRule="auto"/>
                    <w:ind w:left="350" w:hanging="350"/>
                    <w:rPr>
                      <w:rFonts w:ascii="Bookman Old Style" w:hAnsi="Bookman Old Style"/>
                      <w:sz w:val="24"/>
                      <w:szCs w:val="24"/>
                    </w:rPr>
                  </w:pPr>
                  <w:r w:rsidRPr="00BF0B92">
                    <w:rPr>
                      <w:rFonts w:ascii="Bookman Old Style" w:hAnsi="Bookman Old Style"/>
                      <w:sz w:val="24"/>
                      <w:szCs w:val="24"/>
                    </w:rPr>
                    <w:t>Aset Tetap Lainnya (Alat Musik Modern)</w:t>
                  </w:r>
                </w:p>
              </w:tc>
              <w:tc>
                <w:tcPr>
                  <w:tcW w:w="2612" w:type="dxa"/>
                  <w:shd w:val="clear" w:color="auto" w:fill="DAEEF3"/>
                  <w:vAlign w:val="center"/>
                </w:tcPr>
                <w:p w:rsidR="006E79C4" w:rsidRPr="00BF0B92" w:rsidRDefault="006E79C4" w:rsidP="006E79C4">
                  <w:pPr>
                    <w:pStyle w:val="BodyTextIndent"/>
                    <w:widowControl w:val="0"/>
                    <w:spacing w:before="120" w:line="353" w:lineRule="auto"/>
                    <w:ind w:left="350" w:hanging="350"/>
                    <w:jc w:val="center"/>
                    <w:rPr>
                      <w:rFonts w:ascii="Bookman Old Style" w:hAnsi="Bookman Old Style"/>
                      <w:sz w:val="24"/>
                      <w:szCs w:val="24"/>
                    </w:rPr>
                  </w:pPr>
                  <w:r w:rsidRPr="00BF0B92">
                    <w:rPr>
                      <w:rFonts w:ascii="Bookman Old Style" w:hAnsi="Bookman Old Style"/>
                      <w:sz w:val="24"/>
                      <w:szCs w:val="24"/>
                    </w:rPr>
                    <w:t>4 tahun</w:t>
                  </w:r>
                </w:p>
              </w:tc>
            </w:tr>
          </w:tbl>
          <w:p w:rsidR="006E79C4" w:rsidRPr="00375D75" w:rsidRDefault="006E79C4" w:rsidP="006E79C4">
            <w:pPr>
              <w:pStyle w:val="BodyTextIndent"/>
              <w:widowControl w:val="0"/>
              <w:spacing w:before="120" w:after="0" w:line="353" w:lineRule="auto"/>
              <w:ind w:left="1103"/>
              <w:jc w:val="both"/>
              <w:rPr>
                <w:rFonts w:ascii="Bookman Old Style" w:hAnsi="Bookman Old Style"/>
                <w:sz w:val="24"/>
                <w:szCs w:val="24"/>
                <w:lang w:val="en-US"/>
              </w:rPr>
            </w:pPr>
          </w:p>
        </w:tc>
      </w:tr>
      <w:tr w:rsidR="006E79C4" w:rsidRPr="00CE556F" w:rsidTr="00663480">
        <w:tc>
          <w:tcPr>
            <w:tcW w:w="1985" w:type="dxa"/>
          </w:tcPr>
          <w:p w:rsidR="006E79C4" w:rsidRDefault="006E79C4" w:rsidP="006E79C4">
            <w:pPr>
              <w:spacing w:line="360" w:lineRule="auto"/>
              <w:ind w:right="259"/>
              <w:rPr>
                <w:rFonts w:ascii="Bookman Old Style" w:eastAsia="Arial Unicode MS" w:hAnsi="Bookman Old Style" w:cs="Arial"/>
                <w:i/>
                <w:color w:val="C00000"/>
                <w:sz w:val="24"/>
                <w:szCs w:val="24"/>
              </w:rPr>
            </w:pPr>
          </w:p>
          <w:p w:rsidR="006E79C4" w:rsidRPr="004E3D85" w:rsidRDefault="006E79C4" w:rsidP="006E79C4">
            <w:pPr>
              <w:spacing w:line="360" w:lineRule="auto"/>
              <w:ind w:right="259"/>
              <w:rPr>
                <w:rFonts w:ascii="Bookman Old Style" w:eastAsia="Arial Unicode MS" w:hAnsi="Bookman Old Style" w:cs="Arial"/>
                <w:i/>
                <w:color w:val="C00000"/>
                <w:sz w:val="24"/>
                <w:szCs w:val="24"/>
              </w:rPr>
            </w:pPr>
            <w:r>
              <w:rPr>
                <w:rFonts w:ascii="Bookman Old Style" w:eastAsia="Arial Unicode MS" w:hAnsi="Bookman Old Style" w:cs="Arial"/>
                <w:i/>
                <w:color w:val="C00000"/>
                <w:sz w:val="24"/>
                <w:szCs w:val="24"/>
              </w:rPr>
              <w:t>Piutang Jangka Panjang</w:t>
            </w:r>
          </w:p>
        </w:tc>
        <w:tc>
          <w:tcPr>
            <w:tcW w:w="6945" w:type="dxa"/>
          </w:tcPr>
          <w:p w:rsidR="006E79C4" w:rsidRDefault="006E79C4" w:rsidP="006E79C4">
            <w:pPr>
              <w:pStyle w:val="BodyTextIndent"/>
              <w:widowControl w:val="0"/>
              <w:spacing w:after="0" w:line="360" w:lineRule="auto"/>
              <w:ind w:left="459"/>
              <w:jc w:val="both"/>
              <w:rPr>
                <w:rFonts w:ascii="Bookman Old Style" w:hAnsi="Bookman Old Style"/>
                <w:b/>
                <w:color w:val="00B0F0"/>
                <w:sz w:val="24"/>
                <w:szCs w:val="24"/>
              </w:rPr>
            </w:pPr>
          </w:p>
          <w:p w:rsidR="006E79C4" w:rsidRPr="00BF0B92" w:rsidRDefault="006E79C4" w:rsidP="00CE774F">
            <w:pPr>
              <w:pStyle w:val="BodyTextIndent"/>
              <w:widowControl w:val="0"/>
              <w:numPr>
                <w:ilvl w:val="1"/>
                <w:numId w:val="131"/>
              </w:numPr>
              <w:tabs>
                <w:tab w:val="clear" w:pos="1440"/>
                <w:tab w:val="num" w:pos="459"/>
              </w:tabs>
              <w:spacing w:after="0" w:line="360" w:lineRule="auto"/>
              <w:ind w:left="459" w:hanging="459"/>
              <w:jc w:val="both"/>
              <w:rPr>
                <w:rFonts w:ascii="Bookman Old Style" w:hAnsi="Bookman Old Style"/>
                <w:b/>
                <w:color w:val="00B0F0"/>
                <w:sz w:val="24"/>
                <w:szCs w:val="24"/>
              </w:rPr>
            </w:pPr>
            <w:r w:rsidRPr="00BF0B92">
              <w:rPr>
                <w:rFonts w:ascii="Bookman Old Style" w:hAnsi="Bookman Old Style"/>
                <w:b/>
                <w:color w:val="00B0F0"/>
                <w:sz w:val="24"/>
                <w:szCs w:val="24"/>
              </w:rPr>
              <w:t>Piutang Jangka Panjang</w:t>
            </w:r>
          </w:p>
          <w:p w:rsidR="006E79C4" w:rsidRPr="00BF0B92" w:rsidRDefault="006E79C4" w:rsidP="00CE774F">
            <w:pPr>
              <w:pStyle w:val="BodyTextIndent"/>
              <w:widowControl w:val="0"/>
              <w:numPr>
                <w:ilvl w:val="0"/>
                <w:numId w:val="137"/>
              </w:numPr>
              <w:spacing w:before="120" w:after="0" w:line="360" w:lineRule="auto"/>
              <w:ind w:left="743" w:hanging="284"/>
              <w:jc w:val="both"/>
              <w:rPr>
                <w:rFonts w:ascii="Bookman Old Style" w:hAnsi="Bookman Old Style"/>
                <w:b/>
                <w:color w:val="00B0F0"/>
                <w:sz w:val="24"/>
                <w:szCs w:val="24"/>
              </w:rPr>
            </w:pPr>
            <w:r w:rsidRPr="00BF0B92">
              <w:rPr>
                <w:rFonts w:ascii="Bookman Old Style" w:hAnsi="Bookman Old Style"/>
                <w:sz w:val="24"/>
                <w:szCs w:val="24"/>
              </w:rPr>
              <w:t>Piutang Jangka Panjang adalah piutang yang diharapkan/dijadwalkan akan diterima dalam jangka waktu lebih dari 12 (dua belas ) bulan setelah tanggal pelaporan.</w:t>
            </w:r>
          </w:p>
          <w:p w:rsidR="006E79C4" w:rsidRPr="00BF0B92" w:rsidRDefault="006E79C4" w:rsidP="00CE774F">
            <w:pPr>
              <w:pStyle w:val="BodyTextIndent"/>
              <w:widowControl w:val="0"/>
              <w:numPr>
                <w:ilvl w:val="0"/>
                <w:numId w:val="137"/>
              </w:numPr>
              <w:spacing w:line="360" w:lineRule="auto"/>
              <w:ind w:left="743" w:hanging="284"/>
              <w:jc w:val="both"/>
              <w:rPr>
                <w:rFonts w:ascii="Bookman Old Style" w:hAnsi="Bookman Old Style"/>
                <w:b/>
                <w:color w:val="00B0F0"/>
                <w:sz w:val="24"/>
                <w:szCs w:val="24"/>
              </w:rPr>
            </w:pPr>
            <w:r w:rsidRPr="00BF0B92">
              <w:rPr>
                <w:rFonts w:ascii="Bookman Old Style" w:hAnsi="Bookman Old Style"/>
                <w:sz w:val="24"/>
                <w:szCs w:val="24"/>
              </w:rPr>
              <w:t>Tagihan Penjualan Angsuran (TPA), Tagihan Tuntutan Perbendaharaan/Tuntutan Ganti Rugi (TP/TGR) dinilai berdasarkan nilai nominal dan disajikan sebesar nilai yang dapat direalisasikan.</w:t>
            </w:r>
          </w:p>
        </w:tc>
      </w:tr>
      <w:tr w:rsidR="006E79C4" w:rsidRPr="00CE556F" w:rsidTr="00663480">
        <w:tc>
          <w:tcPr>
            <w:tcW w:w="1985" w:type="dxa"/>
          </w:tcPr>
          <w:p w:rsidR="006E79C4" w:rsidRPr="00CE556F" w:rsidRDefault="006E79C4" w:rsidP="006E79C4">
            <w:pPr>
              <w:spacing w:line="360" w:lineRule="auto"/>
              <w:ind w:right="259"/>
              <w:rPr>
                <w:rFonts w:ascii="Bookman Old Style" w:eastAsia="Arial Unicode MS" w:hAnsi="Bookman Old Style" w:cs="Arial"/>
                <w:i/>
                <w:color w:val="C00000"/>
                <w:sz w:val="24"/>
                <w:szCs w:val="24"/>
                <w:lang w:val="es-ES"/>
              </w:rPr>
            </w:pPr>
            <w:r w:rsidRPr="00CE556F">
              <w:rPr>
                <w:rFonts w:ascii="Bookman Old Style" w:eastAsia="Arial Unicode MS" w:hAnsi="Bookman Old Style" w:cs="Arial"/>
                <w:i/>
                <w:color w:val="C00000"/>
                <w:sz w:val="24"/>
                <w:szCs w:val="24"/>
                <w:lang w:val="es-ES"/>
              </w:rPr>
              <w:lastRenderedPageBreak/>
              <w:t>Aset Lainnya</w:t>
            </w:r>
          </w:p>
          <w:p w:rsidR="006E79C4" w:rsidRPr="00CE556F" w:rsidRDefault="006E79C4" w:rsidP="006E79C4">
            <w:pPr>
              <w:spacing w:line="360" w:lineRule="auto"/>
              <w:ind w:right="259"/>
              <w:rPr>
                <w:rFonts w:ascii="Bookman Old Style" w:eastAsia="Arial Unicode MS" w:hAnsi="Bookman Old Style" w:cs="Arial"/>
                <w:i/>
                <w:color w:val="C00000"/>
                <w:sz w:val="24"/>
                <w:szCs w:val="24"/>
                <w:lang w:val="es-ES"/>
              </w:rPr>
            </w:pPr>
          </w:p>
        </w:tc>
        <w:tc>
          <w:tcPr>
            <w:tcW w:w="6945" w:type="dxa"/>
          </w:tcPr>
          <w:p w:rsidR="006E79C4" w:rsidRPr="00BF0B92" w:rsidRDefault="006E79C4" w:rsidP="00CE774F">
            <w:pPr>
              <w:pStyle w:val="BodyTextIndent"/>
              <w:widowControl w:val="0"/>
              <w:numPr>
                <w:ilvl w:val="1"/>
                <w:numId w:val="131"/>
              </w:numPr>
              <w:tabs>
                <w:tab w:val="clear" w:pos="1440"/>
                <w:tab w:val="num" w:pos="459"/>
              </w:tabs>
              <w:spacing w:after="0" w:line="360" w:lineRule="auto"/>
              <w:ind w:left="459" w:hanging="459"/>
              <w:jc w:val="both"/>
              <w:rPr>
                <w:rFonts w:ascii="Bookman Old Style" w:hAnsi="Bookman Old Style"/>
                <w:b/>
                <w:color w:val="00B0F0"/>
                <w:sz w:val="24"/>
                <w:szCs w:val="24"/>
              </w:rPr>
            </w:pPr>
            <w:r w:rsidRPr="00BF0B92">
              <w:rPr>
                <w:rFonts w:ascii="Bookman Old Style" w:hAnsi="Bookman Old Style"/>
                <w:b/>
                <w:color w:val="00B0F0"/>
                <w:sz w:val="24"/>
                <w:szCs w:val="24"/>
              </w:rPr>
              <w:t>Aset Lainnya</w:t>
            </w:r>
          </w:p>
          <w:p w:rsidR="006E79C4" w:rsidRPr="00BF0B92" w:rsidRDefault="006E79C4" w:rsidP="00CE774F">
            <w:pPr>
              <w:pStyle w:val="BodyTextIndent"/>
              <w:widowControl w:val="0"/>
              <w:numPr>
                <w:ilvl w:val="1"/>
                <w:numId w:val="154"/>
              </w:numPr>
              <w:tabs>
                <w:tab w:val="clear" w:pos="1440"/>
              </w:tabs>
              <w:spacing w:after="0" w:line="360" w:lineRule="auto"/>
              <w:ind w:left="601"/>
              <w:jc w:val="both"/>
              <w:rPr>
                <w:rFonts w:ascii="Bookman Old Style" w:hAnsi="Bookman Old Style"/>
                <w:sz w:val="24"/>
                <w:szCs w:val="24"/>
              </w:rPr>
            </w:pPr>
            <w:r w:rsidRPr="00BF0B92">
              <w:rPr>
                <w:rFonts w:ascii="Bookman Old Style" w:hAnsi="Bookman Old Style"/>
                <w:sz w:val="24"/>
                <w:szCs w:val="24"/>
              </w:rPr>
              <w:t>Aset Lainnya adalah aset pemerintah selain aset lancar, aset tetap, dan piutang jangka panjang. Termasuk dalam Aset Lainnya adalah aset tak berwujud, tagihan penjualan angsuran yang jatuh tempo lebih dari 12 (dua belas) bulan, aset kerjasama dengan pihak ketiga (kemitraan), dan kas yang dibatasi penggunaannya.</w:t>
            </w:r>
          </w:p>
          <w:p w:rsidR="006E79C4" w:rsidRPr="00BF0B92" w:rsidRDefault="006E79C4" w:rsidP="00CE774F">
            <w:pPr>
              <w:pStyle w:val="BodyTextIndent"/>
              <w:widowControl w:val="0"/>
              <w:numPr>
                <w:ilvl w:val="1"/>
                <w:numId w:val="154"/>
              </w:numPr>
              <w:tabs>
                <w:tab w:val="clear" w:pos="1440"/>
              </w:tabs>
              <w:spacing w:after="0" w:line="360" w:lineRule="auto"/>
              <w:ind w:left="601"/>
              <w:jc w:val="both"/>
              <w:rPr>
                <w:rFonts w:ascii="Bookman Old Style" w:hAnsi="Bookman Old Style"/>
                <w:sz w:val="24"/>
                <w:szCs w:val="24"/>
              </w:rPr>
            </w:pPr>
            <w:r w:rsidRPr="00BF0B92">
              <w:rPr>
                <w:rFonts w:ascii="Bookman Old Style" w:hAnsi="Bookman Old Style"/>
                <w:sz w:val="24"/>
                <w:szCs w:val="24"/>
              </w:rPr>
              <w:t>Aset Tak Berwujud (ATB) disajikan sebesar nilai tercatat neto yaitu sebesar harga perolehan setelah dikurangi akumulasi amortisasi.</w:t>
            </w:r>
          </w:p>
          <w:p w:rsidR="006E79C4" w:rsidRPr="00BF0B92" w:rsidRDefault="006E79C4" w:rsidP="00CE774F">
            <w:pPr>
              <w:pStyle w:val="BodyTextIndent"/>
              <w:widowControl w:val="0"/>
              <w:numPr>
                <w:ilvl w:val="0"/>
                <w:numId w:val="151"/>
              </w:numPr>
              <w:spacing w:line="360" w:lineRule="auto"/>
              <w:ind w:left="614"/>
              <w:jc w:val="both"/>
              <w:rPr>
                <w:rFonts w:ascii="Bookman Old Style" w:hAnsi="Bookman Old Style"/>
                <w:i/>
                <w:color w:val="000000"/>
                <w:sz w:val="24"/>
                <w:szCs w:val="24"/>
              </w:rPr>
            </w:pPr>
            <w:r w:rsidRPr="00BF0B92">
              <w:rPr>
                <w:rFonts w:ascii="Bookman Old Style" w:hAnsi="Bookman Old Style"/>
                <w:sz w:val="24"/>
                <w:szCs w:val="24"/>
              </w:rPr>
              <w:t xml:space="preserve">Amortisasi ATB dengan masa manfaat terbatas dilakukan dengan metode garis lurus dan nilai sisa nihil. Sedangkan atas ATB dengan masa manfaat tidak terbatas tidak dilakukan amortisasi. Masa  Manfaat  Aset  </w:t>
            </w:r>
            <w:r>
              <w:rPr>
                <w:rFonts w:ascii="Bookman Old Style" w:hAnsi="Bookman Old Style"/>
                <w:sz w:val="24"/>
                <w:szCs w:val="24"/>
              </w:rPr>
              <w:t>Tak Berwujud</w:t>
            </w:r>
            <w:r w:rsidRPr="00BF0B92">
              <w:rPr>
                <w:rFonts w:ascii="Bookman Old Style" w:hAnsi="Bookman Old Style"/>
                <w:sz w:val="24"/>
                <w:szCs w:val="24"/>
              </w:rPr>
              <w:t xml:space="preserve">  ditentukan  dengan  berpedoman  Keputusan Menteri Keuangan Nomor: </w:t>
            </w:r>
            <w:r>
              <w:rPr>
                <w:rFonts w:ascii="Bookman Old Style" w:hAnsi="Bookman Old Style"/>
                <w:sz w:val="24"/>
                <w:szCs w:val="24"/>
              </w:rPr>
              <w:t>620</w:t>
            </w:r>
            <w:r w:rsidRPr="00BF0B92">
              <w:rPr>
                <w:rFonts w:ascii="Bookman Old Style" w:hAnsi="Bookman Old Style"/>
                <w:sz w:val="24"/>
                <w:szCs w:val="24"/>
              </w:rPr>
              <w:t>/KM.6/201</w:t>
            </w:r>
            <w:r>
              <w:rPr>
                <w:rFonts w:ascii="Bookman Old Style" w:hAnsi="Bookman Old Style"/>
                <w:sz w:val="24"/>
                <w:szCs w:val="24"/>
              </w:rPr>
              <w:t>5</w:t>
            </w:r>
            <w:r w:rsidRPr="00BF0B92">
              <w:rPr>
                <w:rFonts w:ascii="Bookman Old Style" w:hAnsi="Bookman Old Style"/>
                <w:sz w:val="24"/>
                <w:szCs w:val="24"/>
              </w:rPr>
              <w:t xml:space="preserve"> tentang Masa Manfaat Dalam Rangka </w:t>
            </w:r>
            <w:r>
              <w:rPr>
                <w:rFonts w:ascii="Bookman Old Style" w:hAnsi="Bookman Old Style"/>
                <w:sz w:val="24"/>
                <w:szCs w:val="24"/>
              </w:rPr>
              <w:t>Amortisasi</w:t>
            </w:r>
            <w:r w:rsidRPr="00BF0B92">
              <w:rPr>
                <w:rFonts w:ascii="Bookman Old Style" w:hAnsi="Bookman Old Style"/>
                <w:sz w:val="24"/>
                <w:szCs w:val="24"/>
              </w:rPr>
              <w:t xml:space="preserve"> Barang Milik Negara berupa Aset </w:t>
            </w:r>
            <w:r>
              <w:rPr>
                <w:rFonts w:ascii="Bookman Old Style" w:hAnsi="Bookman Old Style"/>
                <w:sz w:val="24"/>
                <w:szCs w:val="24"/>
              </w:rPr>
              <w:t>Tak Berwujud</w:t>
            </w:r>
            <w:r w:rsidRPr="00BF0B92">
              <w:rPr>
                <w:rFonts w:ascii="Bookman Old Style" w:hAnsi="Bookman Old Style"/>
                <w:sz w:val="24"/>
                <w:szCs w:val="24"/>
              </w:rPr>
              <w:t xml:space="preserve"> pada Entitas  Pemerintah  Pusat.  Secara  umum  tabel  masa  manfaat adalah sebagai berikut: </w:t>
            </w:r>
          </w:p>
          <w:p w:rsidR="006E79C4" w:rsidRPr="00BF0B92" w:rsidRDefault="006E79C4" w:rsidP="006E79C4">
            <w:pPr>
              <w:pStyle w:val="BodyTextIndent"/>
              <w:widowControl w:val="0"/>
              <w:ind w:left="720"/>
              <w:jc w:val="center"/>
              <w:rPr>
                <w:rFonts w:ascii="Bookman Old Style" w:hAnsi="Bookman Old Style"/>
                <w:i/>
                <w:color w:val="000000"/>
                <w:sz w:val="24"/>
                <w:szCs w:val="24"/>
              </w:rPr>
            </w:pPr>
            <w:r w:rsidRPr="00BF0B92">
              <w:rPr>
                <w:rFonts w:ascii="Bookman Old Style" w:hAnsi="Bookman Old Style"/>
                <w:i/>
                <w:color w:val="000000"/>
                <w:sz w:val="24"/>
                <w:szCs w:val="24"/>
              </w:rPr>
              <w:t xml:space="preserve">Penggolongan Masa </w:t>
            </w:r>
            <w:r>
              <w:rPr>
                <w:rFonts w:ascii="Bookman Old Style" w:hAnsi="Bookman Old Style"/>
                <w:i/>
                <w:color w:val="000000"/>
                <w:sz w:val="24"/>
                <w:szCs w:val="24"/>
              </w:rPr>
              <w:t>M</w:t>
            </w:r>
            <w:r w:rsidRPr="00BF0B92">
              <w:rPr>
                <w:rFonts w:ascii="Bookman Old Style" w:hAnsi="Bookman Old Style"/>
                <w:i/>
                <w:color w:val="000000"/>
                <w:sz w:val="24"/>
                <w:szCs w:val="24"/>
              </w:rPr>
              <w:t xml:space="preserve">anfaat Aset </w:t>
            </w:r>
            <w:r>
              <w:rPr>
                <w:rFonts w:ascii="Bookman Old Style" w:hAnsi="Bookman Old Style"/>
                <w:i/>
                <w:color w:val="000000"/>
                <w:sz w:val="24"/>
                <w:szCs w:val="24"/>
              </w:rPr>
              <w:t>Tak Berwujud</w:t>
            </w:r>
          </w:p>
          <w:tbl>
            <w:tblPr>
              <w:tblW w:w="6649"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5"/>
              <w:gridCol w:w="2344"/>
            </w:tblGrid>
            <w:tr w:rsidR="006E79C4" w:rsidRPr="00CE556F" w:rsidTr="006E79C4">
              <w:trPr>
                <w:trHeight w:val="242"/>
              </w:trPr>
              <w:tc>
                <w:tcPr>
                  <w:tcW w:w="4305" w:type="dxa"/>
                  <w:shd w:val="clear" w:color="auto" w:fill="FFFF00"/>
                  <w:vAlign w:val="center"/>
                </w:tcPr>
                <w:p w:rsidR="006E79C4" w:rsidRPr="00BF0B92" w:rsidRDefault="006E79C4" w:rsidP="006E79C4">
                  <w:pPr>
                    <w:pStyle w:val="BodyTextIndent"/>
                    <w:widowControl w:val="0"/>
                    <w:spacing w:before="240"/>
                    <w:ind w:left="408" w:hanging="350"/>
                    <w:jc w:val="center"/>
                    <w:rPr>
                      <w:rFonts w:ascii="Bookman Old Style" w:hAnsi="Bookman Old Style"/>
                      <w:b/>
                      <w:sz w:val="24"/>
                      <w:szCs w:val="24"/>
                    </w:rPr>
                  </w:pPr>
                  <w:r w:rsidRPr="00BF0B92">
                    <w:rPr>
                      <w:rFonts w:ascii="Bookman Old Style" w:hAnsi="Bookman Old Style"/>
                      <w:b/>
                      <w:sz w:val="24"/>
                      <w:szCs w:val="24"/>
                    </w:rPr>
                    <w:t>Kelompok Aset T</w:t>
                  </w:r>
                  <w:r>
                    <w:rPr>
                      <w:rFonts w:ascii="Bookman Old Style" w:hAnsi="Bookman Old Style"/>
                      <w:b/>
                      <w:sz w:val="24"/>
                      <w:szCs w:val="24"/>
                    </w:rPr>
                    <w:t>ak Berwujud</w:t>
                  </w:r>
                </w:p>
              </w:tc>
              <w:tc>
                <w:tcPr>
                  <w:tcW w:w="2344" w:type="dxa"/>
                  <w:shd w:val="clear" w:color="auto" w:fill="FFFF00"/>
                  <w:vAlign w:val="center"/>
                </w:tcPr>
                <w:p w:rsidR="006E79C4" w:rsidRPr="00BF0B92" w:rsidRDefault="006E79C4" w:rsidP="006E79C4">
                  <w:pPr>
                    <w:pStyle w:val="BodyTextIndent"/>
                    <w:widowControl w:val="0"/>
                    <w:spacing w:before="240"/>
                    <w:ind w:left="350" w:hanging="350"/>
                    <w:jc w:val="center"/>
                    <w:rPr>
                      <w:rFonts w:ascii="Bookman Old Style" w:hAnsi="Bookman Old Style"/>
                      <w:b/>
                      <w:sz w:val="24"/>
                      <w:szCs w:val="24"/>
                    </w:rPr>
                  </w:pPr>
                  <w:r w:rsidRPr="00BF0B92">
                    <w:rPr>
                      <w:rFonts w:ascii="Bookman Old Style" w:hAnsi="Bookman Old Style"/>
                      <w:b/>
                      <w:sz w:val="24"/>
                      <w:szCs w:val="24"/>
                    </w:rPr>
                    <w:t>Masa Manfaat</w:t>
                  </w:r>
                  <w:r>
                    <w:rPr>
                      <w:rFonts w:ascii="Bookman Old Style" w:hAnsi="Bookman Old Style"/>
                      <w:b/>
                      <w:sz w:val="24"/>
                      <w:szCs w:val="24"/>
                    </w:rPr>
                    <w:t xml:space="preserve"> (tahun)</w:t>
                  </w:r>
                </w:p>
              </w:tc>
            </w:tr>
            <w:tr w:rsidR="006E79C4" w:rsidRPr="00CE556F" w:rsidTr="006E79C4">
              <w:trPr>
                <w:trHeight w:val="169"/>
              </w:trPr>
              <w:tc>
                <w:tcPr>
                  <w:tcW w:w="4305" w:type="dxa"/>
                  <w:shd w:val="clear" w:color="auto" w:fill="DAEEF3"/>
                  <w:vAlign w:val="center"/>
                </w:tcPr>
                <w:p w:rsidR="006E79C4" w:rsidRPr="00506626" w:rsidRDefault="006E79C4" w:rsidP="006E79C4">
                  <w:pPr>
                    <w:pStyle w:val="BodyTextIndent"/>
                    <w:widowControl w:val="0"/>
                    <w:spacing w:before="240"/>
                    <w:ind w:left="350" w:hanging="350"/>
                    <w:rPr>
                      <w:rFonts w:ascii="Bookman Old Style" w:hAnsi="Bookman Old Style"/>
                      <w:sz w:val="24"/>
                      <w:szCs w:val="24"/>
                    </w:rPr>
                  </w:pPr>
                  <w:r>
                    <w:rPr>
                      <w:rFonts w:ascii="Bookman Old Style" w:hAnsi="Bookman Old Style"/>
                      <w:i/>
                      <w:sz w:val="24"/>
                      <w:szCs w:val="24"/>
                    </w:rPr>
                    <w:t xml:space="preserve">Software </w:t>
                  </w:r>
                  <w:r>
                    <w:rPr>
                      <w:rFonts w:ascii="Bookman Old Style" w:hAnsi="Bookman Old Style"/>
                      <w:sz w:val="24"/>
                      <w:szCs w:val="24"/>
                    </w:rPr>
                    <w:t>Komputer</w:t>
                  </w:r>
                </w:p>
              </w:tc>
              <w:tc>
                <w:tcPr>
                  <w:tcW w:w="2344" w:type="dxa"/>
                  <w:shd w:val="clear" w:color="auto" w:fill="DAEEF3"/>
                  <w:vAlign w:val="center"/>
                </w:tcPr>
                <w:p w:rsidR="006E79C4" w:rsidRPr="00BF0B92" w:rsidRDefault="006E79C4" w:rsidP="006E79C4">
                  <w:pPr>
                    <w:pStyle w:val="BodyTextIndent"/>
                    <w:widowControl w:val="0"/>
                    <w:spacing w:before="240"/>
                    <w:ind w:left="350" w:hanging="350"/>
                    <w:jc w:val="center"/>
                    <w:rPr>
                      <w:rFonts w:ascii="Bookman Old Style" w:hAnsi="Bookman Old Style"/>
                      <w:sz w:val="24"/>
                      <w:szCs w:val="24"/>
                    </w:rPr>
                  </w:pPr>
                  <w:r>
                    <w:rPr>
                      <w:rFonts w:ascii="Bookman Old Style" w:hAnsi="Bookman Old Style"/>
                      <w:sz w:val="24"/>
                      <w:szCs w:val="24"/>
                    </w:rPr>
                    <w:t>4</w:t>
                  </w:r>
                </w:p>
              </w:tc>
            </w:tr>
            <w:tr w:rsidR="006E79C4" w:rsidRPr="00CE556F" w:rsidTr="006E79C4">
              <w:trPr>
                <w:trHeight w:val="162"/>
              </w:trPr>
              <w:tc>
                <w:tcPr>
                  <w:tcW w:w="4305" w:type="dxa"/>
                  <w:shd w:val="clear" w:color="auto" w:fill="DAEEF3"/>
                  <w:vAlign w:val="center"/>
                </w:tcPr>
                <w:p w:rsidR="006E79C4" w:rsidRPr="00506626" w:rsidRDefault="006E79C4" w:rsidP="006E79C4">
                  <w:pPr>
                    <w:pStyle w:val="BodyTextIndent"/>
                    <w:widowControl w:val="0"/>
                    <w:spacing w:before="240"/>
                    <w:ind w:left="350" w:hanging="350"/>
                    <w:rPr>
                      <w:rFonts w:ascii="Bookman Old Style" w:hAnsi="Bookman Old Style"/>
                      <w:sz w:val="24"/>
                      <w:szCs w:val="24"/>
                    </w:rPr>
                  </w:pPr>
                  <w:r>
                    <w:rPr>
                      <w:rFonts w:ascii="Bookman Old Style" w:hAnsi="Bookman Old Style"/>
                      <w:i/>
                      <w:sz w:val="24"/>
                      <w:szCs w:val="24"/>
                    </w:rPr>
                    <w:t>Franchise</w:t>
                  </w:r>
                </w:p>
              </w:tc>
              <w:tc>
                <w:tcPr>
                  <w:tcW w:w="2344" w:type="dxa"/>
                  <w:shd w:val="clear" w:color="auto" w:fill="DAEEF3"/>
                  <w:vAlign w:val="center"/>
                </w:tcPr>
                <w:p w:rsidR="006E79C4" w:rsidRPr="00BF0B92" w:rsidRDefault="006E79C4" w:rsidP="006E79C4">
                  <w:pPr>
                    <w:pStyle w:val="BodyTextIndent"/>
                    <w:widowControl w:val="0"/>
                    <w:spacing w:before="240"/>
                    <w:ind w:left="350" w:hanging="350"/>
                    <w:jc w:val="center"/>
                    <w:rPr>
                      <w:rFonts w:ascii="Bookman Old Style" w:hAnsi="Bookman Old Style"/>
                      <w:sz w:val="24"/>
                      <w:szCs w:val="24"/>
                    </w:rPr>
                  </w:pPr>
                  <w:r>
                    <w:rPr>
                      <w:rFonts w:ascii="Bookman Old Style" w:hAnsi="Bookman Old Style"/>
                      <w:sz w:val="24"/>
                      <w:szCs w:val="24"/>
                    </w:rPr>
                    <w:t>5</w:t>
                  </w:r>
                </w:p>
              </w:tc>
            </w:tr>
            <w:tr w:rsidR="006E79C4" w:rsidRPr="00CE556F" w:rsidTr="006E79C4">
              <w:trPr>
                <w:trHeight w:val="404"/>
              </w:trPr>
              <w:tc>
                <w:tcPr>
                  <w:tcW w:w="4305" w:type="dxa"/>
                  <w:shd w:val="clear" w:color="auto" w:fill="DAEEF3"/>
                  <w:vAlign w:val="center"/>
                </w:tcPr>
                <w:p w:rsidR="006E79C4" w:rsidRPr="00BF0B92" w:rsidRDefault="006E79C4" w:rsidP="006E79C4">
                  <w:pPr>
                    <w:pStyle w:val="BodyTextIndent"/>
                    <w:widowControl w:val="0"/>
                    <w:spacing w:before="240"/>
                    <w:ind w:left="0" w:firstLine="18"/>
                    <w:rPr>
                      <w:rFonts w:ascii="Bookman Old Style" w:hAnsi="Bookman Old Style"/>
                      <w:sz w:val="24"/>
                      <w:szCs w:val="24"/>
                    </w:rPr>
                  </w:pPr>
                  <w:r>
                    <w:rPr>
                      <w:rFonts w:ascii="Bookman Old Style" w:hAnsi="Bookman Old Style"/>
                      <w:sz w:val="24"/>
                      <w:szCs w:val="24"/>
                    </w:rPr>
                    <w:t>Lisensi, Hak Paten Sederhana, Merk, Desain Industri, Rahasia Dagang, Desain Tata Letak Sirkuit Terpadu.</w:t>
                  </w:r>
                </w:p>
              </w:tc>
              <w:tc>
                <w:tcPr>
                  <w:tcW w:w="2344" w:type="dxa"/>
                  <w:shd w:val="clear" w:color="auto" w:fill="DAEEF3"/>
                  <w:vAlign w:val="center"/>
                </w:tcPr>
                <w:p w:rsidR="006E79C4" w:rsidRPr="00BF0B92" w:rsidRDefault="006E79C4" w:rsidP="006E79C4">
                  <w:pPr>
                    <w:pStyle w:val="BodyTextIndent"/>
                    <w:widowControl w:val="0"/>
                    <w:spacing w:before="240"/>
                    <w:ind w:left="350" w:hanging="350"/>
                    <w:jc w:val="center"/>
                    <w:rPr>
                      <w:rFonts w:ascii="Bookman Old Style" w:hAnsi="Bookman Old Style"/>
                      <w:sz w:val="24"/>
                      <w:szCs w:val="24"/>
                    </w:rPr>
                  </w:pPr>
                  <w:r>
                    <w:rPr>
                      <w:rFonts w:ascii="Bookman Old Style" w:hAnsi="Bookman Old Style"/>
                      <w:sz w:val="24"/>
                      <w:szCs w:val="24"/>
                    </w:rPr>
                    <w:t>10</w:t>
                  </w:r>
                </w:p>
              </w:tc>
            </w:tr>
            <w:tr w:rsidR="006E79C4" w:rsidRPr="00CE556F" w:rsidTr="006E79C4">
              <w:trPr>
                <w:trHeight w:val="316"/>
              </w:trPr>
              <w:tc>
                <w:tcPr>
                  <w:tcW w:w="4305" w:type="dxa"/>
                  <w:shd w:val="clear" w:color="auto" w:fill="DAEEF3"/>
                  <w:vAlign w:val="center"/>
                </w:tcPr>
                <w:p w:rsidR="006E79C4" w:rsidRPr="00BF0B92" w:rsidRDefault="006E79C4" w:rsidP="006E79C4">
                  <w:pPr>
                    <w:pStyle w:val="BodyTextIndent"/>
                    <w:widowControl w:val="0"/>
                    <w:spacing w:before="240"/>
                    <w:ind w:left="0" w:firstLine="18"/>
                    <w:rPr>
                      <w:rFonts w:ascii="Bookman Old Style" w:hAnsi="Bookman Old Style"/>
                      <w:sz w:val="24"/>
                      <w:szCs w:val="24"/>
                    </w:rPr>
                  </w:pPr>
                  <w:r>
                    <w:rPr>
                      <w:rFonts w:ascii="Bookman Old Style" w:hAnsi="Bookman Old Style"/>
                      <w:sz w:val="24"/>
                      <w:szCs w:val="24"/>
                    </w:rPr>
                    <w:t>Hak Ekonomi Lembaga Penyiaran, Paten Biasa, Perlindungan Varietas Tanaman Semusim.</w:t>
                  </w:r>
                </w:p>
              </w:tc>
              <w:tc>
                <w:tcPr>
                  <w:tcW w:w="2344" w:type="dxa"/>
                  <w:shd w:val="clear" w:color="auto" w:fill="DAEEF3"/>
                  <w:vAlign w:val="center"/>
                </w:tcPr>
                <w:p w:rsidR="006E79C4" w:rsidRPr="00BF0B92" w:rsidRDefault="006E79C4" w:rsidP="006E79C4">
                  <w:pPr>
                    <w:pStyle w:val="BodyTextIndent"/>
                    <w:widowControl w:val="0"/>
                    <w:spacing w:before="240"/>
                    <w:ind w:left="350" w:hanging="350"/>
                    <w:jc w:val="center"/>
                    <w:rPr>
                      <w:rFonts w:ascii="Bookman Old Style" w:hAnsi="Bookman Old Style"/>
                      <w:sz w:val="24"/>
                      <w:szCs w:val="24"/>
                    </w:rPr>
                  </w:pPr>
                  <w:r>
                    <w:rPr>
                      <w:rFonts w:ascii="Bookman Old Style" w:hAnsi="Bookman Old Style"/>
                      <w:sz w:val="24"/>
                      <w:szCs w:val="24"/>
                    </w:rPr>
                    <w:t>20</w:t>
                  </w:r>
                </w:p>
              </w:tc>
            </w:tr>
            <w:tr w:rsidR="006E79C4" w:rsidRPr="00CE556F" w:rsidTr="006E79C4">
              <w:trPr>
                <w:trHeight w:val="323"/>
              </w:trPr>
              <w:tc>
                <w:tcPr>
                  <w:tcW w:w="4305" w:type="dxa"/>
                  <w:shd w:val="clear" w:color="auto" w:fill="DAEEF3"/>
                  <w:vAlign w:val="center"/>
                </w:tcPr>
                <w:p w:rsidR="006E79C4" w:rsidRPr="00BF0B92" w:rsidRDefault="006E79C4" w:rsidP="006E79C4">
                  <w:pPr>
                    <w:pStyle w:val="BodyTextIndent"/>
                    <w:widowControl w:val="0"/>
                    <w:spacing w:before="240"/>
                    <w:ind w:left="0" w:firstLine="18"/>
                    <w:rPr>
                      <w:rFonts w:ascii="Bookman Old Style" w:hAnsi="Bookman Old Style"/>
                      <w:sz w:val="24"/>
                      <w:szCs w:val="24"/>
                    </w:rPr>
                  </w:pPr>
                  <w:r>
                    <w:rPr>
                      <w:rFonts w:ascii="Bookman Old Style" w:hAnsi="Bookman Old Style"/>
                      <w:sz w:val="24"/>
                      <w:szCs w:val="24"/>
                    </w:rPr>
                    <w:lastRenderedPageBreak/>
                    <w:t>Hak Cipta Karya Seni Terapan, Perlindungan Varietas Tanaman Tahunan</w:t>
                  </w:r>
                </w:p>
              </w:tc>
              <w:tc>
                <w:tcPr>
                  <w:tcW w:w="2344" w:type="dxa"/>
                  <w:shd w:val="clear" w:color="auto" w:fill="DAEEF3"/>
                  <w:vAlign w:val="center"/>
                </w:tcPr>
                <w:p w:rsidR="006E79C4" w:rsidRDefault="006E79C4" w:rsidP="006E79C4">
                  <w:pPr>
                    <w:pStyle w:val="BodyTextIndent"/>
                    <w:widowControl w:val="0"/>
                    <w:spacing w:before="240"/>
                    <w:ind w:left="350" w:hanging="350"/>
                    <w:jc w:val="center"/>
                    <w:rPr>
                      <w:rFonts w:ascii="Bookman Old Style" w:hAnsi="Bookman Old Style"/>
                      <w:sz w:val="24"/>
                      <w:szCs w:val="24"/>
                    </w:rPr>
                  </w:pPr>
                  <w:r>
                    <w:rPr>
                      <w:rFonts w:ascii="Bookman Old Style" w:hAnsi="Bookman Old Style"/>
                      <w:sz w:val="24"/>
                      <w:szCs w:val="24"/>
                    </w:rPr>
                    <w:t>25</w:t>
                  </w:r>
                </w:p>
              </w:tc>
            </w:tr>
            <w:tr w:rsidR="006E79C4" w:rsidRPr="00CE556F" w:rsidTr="006E79C4">
              <w:trPr>
                <w:trHeight w:val="323"/>
              </w:trPr>
              <w:tc>
                <w:tcPr>
                  <w:tcW w:w="4305" w:type="dxa"/>
                  <w:shd w:val="clear" w:color="auto" w:fill="DAEEF3"/>
                  <w:vAlign w:val="center"/>
                </w:tcPr>
                <w:p w:rsidR="006E79C4" w:rsidRPr="00BF0B92" w:rsidRDefault="006E79C4" w:rsidP="006E79C4">
                  <w:pPr>
                    <w:pStyle w:val="BodyTextIndent"/>
                    <w:widowControl w:val="0"/>
                    <w:spacing w:before="240"/>
                    <w:ind w:left="8" w:firstLine="18"/>
                    <w:rPr>
                      <w:rFonts w:ascii="Bookman Old Style" w:hAnsi="Bookman Old Style"/>
                      <w:sz w:val="24"/>
                      <w:szCs w:val="24"/>
                    </w:rPr>
                  </w:pPr>
                  <w:r>
                    <w:rPr>
                      <w:rFonts w:ascii="Bookman Old Style" w:hAnsi="Bookman Old Style"/>
                      <w:sz w:val="24"/>
                      <w:szCs w:val="24"/>
                    </w:rPr>
                    <w:t>Hak Cipta atas Ciptaan Gol.II, Hak Ekonomi Pelaku Pertunjukan, Hak Ekonomi Produser Fonogram.</w:t>
                  </w:r>
                </w:p>
              </w:tc>
              <w:tc>
                <w:tcPr>
                  <w:tcW w:w="2344" w:type="dxa"/>
                  <w:shd w:val="clear" w:color="auto" w:fill="DAEEF3"/>
                  <w:vAlign w:val="center"/>
                </w:tcPr>
                <w:p w:rsidR="006E79C4" w:rsidRDefault="006E79C4" w:rsidP="006E79C4">
                  <w:pPr>
                    <w:pStyle w:val="BodyTextIndent"/>
                    <w:widowControl w:val="0"/>
                    <w:spacing w:before="240"/>
                    <w:ind w:left="350" w:hanging="350"/>
                    <w:jc w:val="center"/>
                    <w:rPr>
                      <w:rFonts w:ascii="Bookman Old Style" w:hAnsi="Bookman Old Style"/>
                      <w:sz w:val="24"/>
                      <w:szCs w:val="24"/>
                    </w:rPr>
                  </w:pPr>
                  <w:r>
                    <w:rPr>
                      <w:rFonts w:ascii="Bookman Old Style" w:hAnsi="Bookman Old Style"/>
                      <w:sz w:val="24"/>
                      <w:szCs w:val="24"/>
                    </w:rPr>
                    <w:t>50</w:t>
                  </w:r>
                </w:p>
              </w:tc>
            </w:tr>
            <w:tr w:rsidR="006E79C4" w:rsidRPr="00CE556F" w:rsidTr="006E79C4">
              <w:trPr>
                <w:trHeight w:val="162"/>
              </w:trPr>
              <w:tc>
                <w:tcPr>
                  <w:tcW w:w="4305" w:type="dxa"/>
                  <w:shd w:val="clear" w:color="auto" w:fill="DAEEF3"/>
                  <w:vAlign w:val="center"/>
                </w:tcPr>
                <w:p w:rsidR="006E79C4" w:rsidRPr="00BF0B92" w:rsidRDefault="006E79C4" w:rsidP="006E79C4">
                  <w:pPr>
                    <w:pStyle w:val="BodyTextIndent"/>
                    <w:widowControl w:val="0"/>
                    <w:spacing w:before="240"/>
                    <w:ind w:left="350" w:hanging="350"/>
                    <w:rPr>
                      <w:rFonts w:ascii="Bookman Old Style" w:hAnsi="Bookman Old Style"/>
                      <w:sz w:val="24"/>
                      <w:szCs w:val="24"/>
                    </w:rPr>
                  </w:pPr>
                  <w:r>
                    <w:rPr>
                      <w:rFonts w:ascii="Bookman Old Style" w:hAnsi="Bookman Old Style"/>
                      <w:sz w:val="24"/>
                      <w:szCs w:val="24"/>
                    </w:rPr>
                    <w:t>Hak Cipta atas Ciptaan Gol.I</w:t>
                  </w:r>
                </w:p>
              </w:tc>
              <w:tc>
                <w:tcPr>
                  <w:tcW w:w="2344" w:type="dxa"/>
                  <w:shd w:val="clear" w:color="auto" w:fill="DAEEF3"/>
                  <w:vAlign w:val="center"/>
                </w:tcPr>
                <w:p w:rsidR="006E79C4" w:rsidRDefault="006E79C4" w:rsidP="006E79C4">
                  <w:pPr>
                    <w:pStyle w:val="BodyTextIndent"/>
                    <w:widowControl w:val="0"/>
                    <w:spacing w:before="240"/>
                    <w:ind w:left="350" w:hanging="350"/>
                    <w:jc w:val="center"/>
                    <w:rPr>
                      <w:rFonts w:ascii="Bookman Old Style" w:hAnsi="Bookman Old Style"/>
                      <w:sz w:val="24"/>
                      <w:szCs w:val="24"/>
                    </w:rPr>
                  </w:pPr>
                  <w:r>
                    <w:rPr>
                      <w:rFonts w:ascii="Bookman Old Style" w:hAnsi="Bookman Old Style"/>
                      <w:sz w:val="24"/>
                      <w:szCs w:val="24"/>
                    </w:rPr>
                    <w:t>70</w:t>
                  </w:r>
                </w:p>
              </w:tc>
            </w:tr>
          </w:tbl>
          <w:p w:rsidR="006E79C4" w:rsidRPr="00BF0B92" w:rsidRDefault="006E79C4" w:rsidP="00CE774F">
            <w:pPr>
              <w:pStyle w:val="BodyTextIndent"/>
              <w:widowControl w:val="0"/>
              <w:numPr>
                <w:ilvl w:val="1"/>
                <w:numId w:val="155"/>
              </w:numPr>
              <w:tabs>
                <w:tab w:val="clear" w:pos="1440"/>
              </w:tabs>
              <w:spacing w:before="120" w:line="360" w:lineRule="auto"/>
              <w:ind w:left="601"/>
              <w:jc w:val="both"/>
              <w:rPr>
                <w:rFonts w:ascii="Bookman Old Style" w:hAnsi="Bookman Old Style"/>
                <w:sz w:val="24"/>
                <w:szCs w:val="24"/>
              </w:rPr>
            </w:pPr>
            <w:r w:rsidRPr="00BF0B92">
              <w:rPr>
                <w:rFonts w:ascii="Bookman Old Style" w:hAnsi="Bookman Old Style"/>
                <w:sz w:val="24"/>
                <w:szCs w:val="24"/>
              </w:rPr>
              <w:t xml:space="preserve">Aset  Lain-lain berupa aset tetap pemerintah disajikan sebesar nilai buku yaitu harga perolehan dikurangi akumulasi penyusutan. </w:t>
            </w:r>
          </w:p>
        </w:tc>
      </w:tr>
      <w:tr w:rsidR="006E79C4" w:rsidRPr="00CE556F" w:rsidTr="00663480">
        <w:trPr>
          <w:trHeight w:val="182"/>
        </w:trPr>
        <w:tc>
          <w:tcPr>
            <w:tcW w:w="1985" w:type="dxa"/>
          </w:tcPr>
          <w:p w:rsidR="006E79C4" w:rsidRPr="00CE556F" w:rsidRDefault="006E79C4" w:rsidP="006E79C4">
            <w:pPr>
              <w:spacing w:line="360" w:lineRule="auto"/>
              <w:ind w:right="259"/>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 xml:space="preserve"> Kewajiban</w:t>
            </w: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p w:rsidR="006E79C4" w:rsidRPr="00CE556F" w:rsidRDefault="006E79C4" w:rsidP="006E79C4">
            <w:pPr>
              <w:spacing w:line="360" w:lineRule="auto"/>
              <w:ind w:right="259"/>
              <w:rPr>
                <w:rFonts w:ascii="Bookman Old Style" w:eastAsia="Arial Unicode MS" w:hAnsi="Bookman Old Style" w:cs="Arial"/>
                <w:i/>
                <w:color w:val="C00000"/>
                <w:sz w:val="24"/>
                <w:szCs w:val="24"/>
              </w:rPr>
            </w:pPr>
          </w:p>
        </w:tc>
        <w:tc>
          <w:tcPr>
            <w:tcW w:w="6945" w:type="dxa"/>
          </w:tcPr>
          <w:p w:rsidR="006E79C4" w:rsidRPr="00BF0B92" w:rsidRDefault="006E79C4" w:rsidP="00CE774F">
            <w:pPr>
              <w:pStyle w:val="BodyTextIndent"/>
              <w:widowControl w:val="0"/>
              <w:numPr>
                <w:ilvl w:val="0"/>
                <w:numId w:val="119"/>
              </w:numPr>
              <w:spacing w:after="0" w:line="360" w:lineRule="auto"/>
              <w:ind w:left="372"/>
              <w:jc w:val="both"/>
              <w:rPr>
                <w:rFonts w:ascii="Bookman Old Style" w:hAnsi="Bookman Old Style"/>
                <w:b/>
                <w:color w:val="00B0F0"/>
                <w:sz w:val="24"/>
                <w:szCs w:val="24"/>
              </w:rPr>
            </w:pPr>
            <w:r w:rsidRPr="00BF0B92">
              <w:rPr>
                <w:rFonts w:ascii="Bookman Old Style" w:hAnsi="Bookman Old Style"/>
                <w:b/>
                <w:color w:val="00B0F0"/>
                <w:sz w:val="24"/>
                <w:szCs w:val="24"/>
              </w:rPr>
              <w:t>Kewajiban</w:t>
            </w:r>
          </w:p>
          <w:p w:rsidR="006E79C4" w:rsidRPr="00BF0B92" w:rsidRDefault="006E79C4" w:rsidP="00CE774F">
            <w:pPr>
              <w:pStyle w:val="BodyTextIndent"/>
              <w:widowControl w:val="0"/>
              <w:numPr>
                <w:ilvl w:val="0"/>
                <w:numId w:val="80"/>
              </w:numPr>
              <w:spacing w:after="0" w:line="360" w:lineRule="auto"/>
              <w:ind w:left="743"/>
              <w:jc w:val="both"/>
              <w:rPr>
                <w:rFonts w:ascii="Bookman Old Style" w:hAnsi="Bookman Old Style"/>
                <w:bCs/>
                <w:sz w:val="24"/>
                <w:szCs w:val="24"/>
              </w:rPr>
            </w:pPr>
            <w:r w:rsidRPr="00BF0B92">
              <w:rPr>
                <w:rFonts w:ascii="Bookman Old Style" w:hAnsi="Bookman Old Style"/>
                <w:bCs/>
                <w:sz w:val="24"/>
                <w:szCs w:val="24"/>
              </w:rPr>
              <w:t xml:space="preserve">Kewajiban adalah utang yang timbul dari peristiwa masa lalu yang penyelesaiannya mengakibatkan aliran keluar sumber daya ekonomi pemerintah. </w:t>
            </w:r>
          </w:p>
          <w:p w:rsidR="006E79C4" w:rsidRPr="00BF0B92" w:rsidRDefault="006E79C4" w:rsidP="00CE774F">
            <w:pPr>
              <w:pStyle w:val="BodyTextIndent"/>
              <w:widowControl w:val="0"/>
              <w:numPr>
                <w:ilvl w:val="0"/>
                <w:numId w:val="80"/>
              </w:numPr>
              <w:spacing w:before="120" w:after="0" w:line="360" w:lineRule="auto"/>
              <w:ind w:left="743"/>
              <w:jc w:val="both"/>
              <w:rPr>
                <w:rFonts w:ascii="Bookman Old Style" w:hAnsi="Bookman Old Style"/>
                <w:bCs/>
                <w:sz w:val="24"/>
                <w:szCs w:val="24"/>
              </w:rPr>
            </w:pPr>
            <w:r w:rsidRPr="00BF0B92">
              <w:rPr>
                <w:rFonts w:ascii="Bookman Old Style" w:hAnsi="Bookman Old Style"/>
                <w:bCs/>
                <w:sz w:val="24"/>
                <w:szCs w:val="24"/>
              </w:rPr>
              <w:t>Kewajiban pemerintah diklasifikasikan kedalam kewajiban jangka pendek dan kewajiban jangka panjang.</w:t>
            </w:r>
          </w:p>
          <w:p w:rsidR="006E79C4" w:rsidRPr="00BF0B92" w:rsidRDefault="006E79C4" w:rsidP="00CE774F">
            <w:pPr>
              <w:pStyle w:val="BodyTextIndent"/>
              <w:widowControl w:val="0"/>
              <w:numPr>
                <w:ilvl w:val="0"/>
                <w:numId w:val="133"/>
              </w:numPr>
              <w:tabs>
                <w:tab w:val="clear" w:pos="757"/>
              </w:tabs>
              <w:spacing w:before="120" w:after="0" w:line="360" w:lineRule="auto"/>
              <w:ind w:left="1168" w:hanging="425"/>
              <w:jc w:val="both"/>
              <w:rPr>
                <w:rFonts w:ascii="Bookman Old Style" w:hAnsi="Bookman Old Style"/>
                <w:bCs/>
                <w:sz w:val="24"/>
                <w:szCs w:val="24"/>
              </w:rPr>
            </w:pPr>
            <w:r w:rsidRPr="00BF0B92">
              <w:rPr>
                <w:rFonts w:ascii="Bookman Old Style" w:hAnsi="Bookman Old Style"/>
                <w:bCs/>
                <w:sz w:val="24"/>
                <w:szCs w:val="24"/>
              </w:rPr>
              <w:t>Kewajiban Jangka Pendek</w:t>
            </w:r>
          </w:p>
          <w:p w:rsidR="006E79C4" w:rsidRPr="00BF0B92" w:rsidRDefault="006E79C4" w:rsidP="006E79C4">
            <w:pPr>
              <w:pStyle w:val="BodyTextIndent"/>
              <w:widowControl w:val="0"/>
              <w:spacing w:line="360" w:lineRule="auto"/>
              <w:ind w:left="1103"/>
              <w:jc w:val="both"/>
              <w:rPr>
                <w:rFonts w:ascii="Bookman Old Style" w:hAnsi="Bookman Old Style"/>
                <w:bCs/>
                <w:sz w:val="24"/>
                <w:szCs w:val="24"/>
              </w:rPr>
            </w:pPr>
            <w:r w:rsidRPr="00BF0B92">
              <w:rPr>
                <w:rFonts w:ascii="Bookman Old Style" w:hAnsi="Bookman Old Style"/>
                <w:bCs/>
                <w:sz w:val="24"/>
                <w:szCs w:val="24"/>
              </w:rPr>
              <w:t>Suatu kewajiban diklasifikasikan sebagai kewajiban jangka pendek jika diharapkan untuk dibayar atau jatuh tempo dalam waktu dua belas bulan setelah tanggal pelaporan.</w:t>
            </w:r>
          </w:p>
          <w:p w:rsidR="006E79C4" w:rsidRPr="00BF0B92" w:rsidRDefault="006E79C4" w:rsidP="006E79C4">
            <w:pPr>
              <w:pStyle w:val="BodyTextIndent"/>
              <w:widowControl w:val="0"/>
              <w:spacing w:before="120" w:line="360" w:lineRule="auto"/>
              <w:ind w:left="1103"/>
              <w:jc w:val="both"/>
              <w:rPr>
                <w:rFonts w:ascii="Bookman Old Style" w:hAnsi="Bookman Old Style"/>
                <w:bCs/>
                <w:sz w:val="24"/>
                <w:szCs w:val="24"/>
              </w:rPr>
            </w:pPr>
            <w:r w:rsidRPr="00BF0B92">
              <w:rPr>
                <w:rFonts w:ascii="Bookman Old Style" w:hAnsi="Bookman Old Style"/>
                <w:bCs/>
                <w:sz w:val="24"/>
                <w:szCs w:val="24"/>
              </w:rPr>
              <w:t>Kewajiban jangka pendek meliputi Utang Kepada Pihak Ketiga, Belanja yang Masih Harus  Dibayar, Pendapatan Diterima di Muka, Bagian Lancar Utang Jangka Panjang, dan Utang Jangka Pendek Lainnya.</w:t>
            </w:r>
          </w:p>
          <w:p w:rsidR="006E79C4" w:rsidRPr="00BF0B92" w:rsidRDefault="006E79C4" w:rsidP="00CE774F">
            <w:pPr>
              <w:pStyle w:val="BodyTextIndent"/>
              <w:widowControl w:val="0"/>
              <w:numPr>
                <w:ilvl w:val="0"/>
                <w:numId w:val="133"/>
              </w:numPr>
              <w:spacing w:before="120" w:after="0" w:line="360" w:lineRule="auto"/>
              <w:ind w:left="1103"/>
              <w:jc w:val="both"/>
              <w:rPr>
                <w:rFonts w:ascii="Bookman Old Style" w:hAnsi="Bookman Old Style"/>
                <w:bCs/>
                <w:sz w:val="24"/>
                <w:szCs w:val="24"/>
              </w:rPr>
            </w:pPr>
            <w:r w:rsidRPr="00BF0B92">
              <w:rPr>
                <w:rFonts w:ascii="Bookman Old Style" w:hAnsi="Bookman Old Style"/>
                <w:bCs/>
                <w:sz w:val="24"/>
                <w:szCs w:val="24"/>
              </w:rPr>
              <w:t>Kewajiban Jangka Panjang</w:t>
            </w:r>
          </w:p>
          <w:p w:rsidR="006E79C4" w:rsidRPr="00375D75" w:rsidRDefault="006E79C4" w:rsidP="006E79C4">
            <w:pPr>
              <w:pStyle w:val="BodyTextIndent"/>
              <w:widowControl w:val="0"/>
              <w:spacing w:before="120" w:after="240" w:line="360" w:lineRule="auto"/>
              <w:ind w:left="1103"/>
              <w:jc w:val="both"/>
              <w:rPr>
                <w:rFonts w:ascii="Bookman Old Style" w:hAnsi="Bookman Old Style"/>
                <w:bCs/>
                <w:sz w:val="24"/>
                <w:szCs w:val="24"/>
                <w:lang w:val="en-US"/>
              </w:rPr>
            </w:pPr>
            <w:r w:rsidRPr="00BF0B92">
              <w:rPr>
                <w:rFonts w:ascii="Bookman Old Style" w:hAnsi="Bookman Old Style"/>
                <w:bCs/>
                <w:sz w:val="24"/>
                <w:szCs w:val="24"/>
              </w:rPr>
              <w:t xml:space="preserve">Kewajiban diklasifikasikan sebagai kewajiban jangka panjang jika diharapkan untuk dibayar atau jatuh tempo dalam waktu lebih dari dua </w:t>
            </w:r>
            <w:r w:rsidRPr="00BF0B92">
              <w:rPr>
                <w:rFonts w:ascii="Bookman Old Style" w:hAnsi="Bookman Old Style"/>
                <w:bCs/>
                <w:sz w:val="24"/>
                <w:szCs w:val="24"/>
              </w:rPr>
              <w:lastRenderedPageBreak/>
              <w:t>belas bulan setelah tanggal pelaporan.</w:t>
            </w:r>
          </w:p>
          <w:p w:rsidR="006E79C4" w:rsidRPr="00375D75" w:rsidRDefault="006E79C4" w:rsidP="00CE774F">
            <w:pPr>
              <w:pStyle w:val="BodyTextIndent"/>
              <w:widowControl w:val="0"/>
              <w:numPr>
                <w:ilvl w:val="0"/>
                <w:numId w:val="80"/>
              </w:numPr>
              <w:spacing w:before="120" w:after="0" w:line="360" w:lineRule="auto"/>
              <w:ind w:left="743"/>
              <w:jc w:val="both"/>
              <w:rPr>
                <w:rFonts w:ascii="Bookman Old Style" w:hAnsi="Bookman Old Style"/>
                <w:sz w:val="24"/>
                <w:szCs w:val="24"/>
              </w:rPr>
            </w:pPr>
            <w:r w:rsidRPr="00BF0B92">
              <w:rPr>
                <w:rFonts w:ascii="Bookman Old Style" w:hAnsi="Bookman Old Style"/>
                <w:sz w:val="24"/>
                <w:szCs w:val="24"/>
              </w:rPr>
              <w:t>Kewajiban dicatat sebesar nilai nominal, yaitu sebesar nilai kewajiban pemerintah pada saat pertama kali transaksi berlangsung.</w:t>
            </w:r>
          </w:p>
        </w:tc>
      </w:tr>
      <w:tr w:rsidR="006E79C4" w:rsidRPr="00CE556F" w:rsidTr="00663480">
        <w:tc>
          <w:tcPr>
            <w:tcW w:w="1985" w:type="dxa"/>
          </w:tcPr>
          <w:p w:rsidR="006E79C4" w:rsidRPr="00CE556F" w:rsidRDefault="006E79C4" w:rsidP="006E79C4">
            <w:pPr>
              <w:spacing w:line="360" w:lineRule="auto"/>
              <w:ind w:right="259"/>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 xml:space="preserve"> Ekuitas </w:t>
            </w:r>
          </w:p>
        </w:tc>
        <w:tc>
          <w:tcPr>
            <w:tcW w:w="6945" w:type="dxa"/>
          </w:tcPr>
          <w:p w:rsidR="006E79C4" w:rsidRPr="00BF0B92" w:rsidRDefault="006E79C4" w:rsidP="00CE774F">
            <w:pPr>
              <w:pStyle w:val="BodyTextIndent"/>
              <w:widowControl w:val="0"/>
              <w:numPr>
                <w:ilvl w:val="0"/>
                <w:numId w:val="119"/>
              </w:numPr>
              <w:spacing w:after="0" w:line="360" w:lineRule="auto"/>
              <w:ind w:left="372"/>
              <w:jc w:val="both"/>
              <w:rPr>
                <w:rFonts w:ascii="Bookman Old Style" w:hAnsi="Bookman Old Style"/>
                <w:b/>
                <w:color w:val="00B0F0"/>
                <w:sz w:val="24"/>
                <w:szCs w:val="24"/>
              </w:rPr>
            </w:pPr>
            <w:r w:rsidRPr="00BF0B92">
              <w:rPr>
                <w:rFonts w:ascii="Bookman Old Style" w:hAnsi="Bookman Old Style"/>
                <w:b/>
                <w:color w:val="00B0F0"/>
                <w:sz w:val="24"/>
                <w:szCs w:val="24"/>
              </w:rPr>
              <w:t xml:space="preserve">Ekuitas </w:t>
            </w:r>
          </w:p>
          <w:p w:rsidR="006E79C4" w:rsidRDefault="006E79C4"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r w:rsidRPr="00CE556F">
              <w:rPr>
                <w:rFonts w:ascii="Bookman Old Style" w:hAnsi="Bookman Old Style" w:cs="Arial"/>
                <w:color w:val="000000"/>
                <w:spacing w:val="-1"/>
                <w:sz w:val="24"/>
                <w:szCs w:val="24"/>
              </w:rPr>
              <w:t>E</w:t>
            </w:r>
            <w:r w:rsidRPr="00CE556F">
              <w:rPr>
                <w:rFonts w:ascii="Bookman Old Style" w:hAnsi="Bookman Old Style" w:cs="Arial"/>
                <w:color w:val="000000"/>
                <w:spacing w:val="2"/>
                <w:sz w:val="24"/>
                <w:szCs w:val="24"/>
              </w:rPr>
              <w:t>k</w:t>
            </w:r>
            <w:r w:rsidRPr="00CE556F">
              <w:rPr>
                <w:rFonts w:ascii="Bookman Old Style" w:hAnsi="Bookman Old Style" w:cs="Arial"/>
                <w:color w:val="000000"/>
                <w:sz w:val="24"/>
                <w:szCs w:val="24"/>
              </w:rPr>
              <w:t>u</w:t>
            </w:r>
            <w:r w:rsidRPr="00CE556F">
              <w:rPr>
                <w:rFonts w:ascii="Bookman Old Style" w:hAnsi="Bookman Old Style" w:cs="Arial"/>
                <w:color w:val="000000"/>
                <w:spacing w:val="-1"/>
                <w:sz w:val="24"/>
                <w:szCs w:val="24"/>
              </w:rPr>
              <w:t>i</w:t>
            </w:r>
            <w:r w:rsidRPr="00CE556F">
              <w:rPr>
                <w:rFonts w:ascii="Bookman Old Style" w:hAnsi="Bookman Old Style" w:cs="Arial"/>
                <w:color w:val="000000"/>
                <w:spacing w:val="1"/>
                <w:sz w:val="24"/>
                <w:szCs w:val="24"/>
              </w:rPr>
              <w:t>t</w:t>
            </w:r>
            <w:r w:rsidRPr="00CE556F">
              <w:rPr>
                <w:rFonts w:ascii="Bookman Old Style" w:hAnsi="Bookman Old Style" w:cs="Arial"/>
                <w:color w:val="000000"/>
                <w:sz w:val="24"/>
                <w:szCs w:val="24"/>
              </w:rPr>
              <w:t>as</w:t>
            </w:r>
            <w:r w:rsidRPr="00CE556F">
              <w:rPr>
                <w:rFonts w:ascii="Bookman Old Style" w:hAnsi="Bookman Old Style" w:cs="Arial"/>
                <w:color w:val="000000"/>
                <w:spacing w:val="37"/>
                <w:sz w:val="24"/>
                <w:szCs w:val="24"/>
              </w:rPr>
              <w:t xml:space="preserve"> </w:t>
            </w:r>
            <w:r w:rsidRPr="00CE556F">
              <w:rPr>
                <w:rFonts w:ascii="Bookman Old Style" w:hAnsi="Bookman Old Style" w:cs="Arial"/>
                <w:color w:val="000000"/>
                <w:spacing w:val="1"/>
                <w:sz w:val="24"/>
                <w:szCs w:val="24"/>
              </w:rPr>
              <w:t>m</w:t>
            </w:r>
            <w:r w:rsidRPr="00CE556F">
              <w:rPr>
                <w:rFonts w:ascii="Bookman Old Style" w:hAnsi="Bookman Old Style" w:cs="Arial"/>
                <w:color w:val="000000"/>
                <w:sz w:val="24"/>
                <w:szCs w:val="24"/>
              </w:rPr>
              <w:t>e</w:t>
            </w:r>
            <w:r w:rsidRPr="00CE556F">
              <w:rPr>
                <w:rFonts w:ascii="Bookman Old Style" w:hAnsi="Bookman Old Style" w:cs="Arial"/>
                <w:color w:val="000000"/>
                <w:spacing w:val="1"/>
                <w:sz w:val="24"/>
                <w:szCs w:val="24"/>
              </w:rPr>
              <w:t>r</w:t>
            </w:r>
            <w:r w:rsidRPr="00CE556F">
              <w:rPr>
                <w:rFonts w:ascii="Bookman Old Style" w:hAnsi="Bookman Old Style" w:cs="Arial"/>
                <w:color w:val="000000"/>
                <w:sz w:val="24"/>
                <w:szCs w:val="24"/>
              </w:rPr>
              <w:t>up</w:t>
            </w:r>
            <w:r w:rsidRPr="00CE556F">
              <w:rPr>
                <w:rFonts w:ascii="Bookman Old Style" w:hAnsi="Bookman Old Style" w:cs="Arial"/>
                <w:color w:val="000000"/>
                <w:spacing w:val="-3"/>
                <w:sz w:val="24"/>
                <w:szCs w:val="24"/>
              </w:rPr>
              <w:t>a</w:t>
            </w:r>
            <w:r w:rsidRPr="00CE556F">
              <w:rPr>
                <w:rFonts w:ascii="Bookman Old Style" w:hAnsi="Bookman Old Style" w:cs="Arial"/>
                <w:color w:val="000000"/>
                <w:sz w:val="24"/>
                <w:szCs w:val="24"/>
              </w:rPr>
              <w:t>kan</w:t>
            </w:r>
            <w:r w:rsidRPr="00CE556F">
              <w:rPr>
                <w:rFonts w:ascii="Bookman Old Style" w:hAnsi="Bookman Old Style" w:cs="Arial"/>
                <w:color w:val="000000"/>
                <w:spacing w:val="39"/>
                <w:sz w:val="24"/>
                <w:szCs w:val="24"/>
              </w:rPr>
              <w:t xml:space="preserve"> </w:t>
            </w:r>
            <w:r w:rsidRPr="00CE556F">
              <w:rPr>
                <w:rFonts w:ascii="Bookman Old Style" w:hAnsi="Bookman Old Style" w:cs="Arial"/>
                <w:color w:val="000000"/>
                <w:spacing w:val="1"/>
                <w:sz w:val="24"/>
                <w:szCs w:val="24"/>
              </w:rPr>
              <w:t>m</w:t>
            </w:r>
            <w:r w:rsidRPr="00CE556F">
              <w:rPr>
                <w:rFonts w:ascii="Bookman Old Style" w:hAnsi="Bookman Old Style" w:cs="Arial"/>
                <w:color w:val="000000"/>
                <w:spacing w:val="-3"/>
                <w:sz w:val="24"/>
                <w:szCs w:val="24"/>
              </w:rPr>
              <w:t>e</w:t>
            </w:r>
            <w:r w:rsidRPr="00CE556F">
              <w:rPr>
                <w:rFonts w:ascii="Bookman Old Style" w:hAnsi="Bookman Old Style" w:cs="Arial"/>
                <w:color w:val="000000"/>
                <w:spacing w:val="-1"/>
                <w:sz w:val="24"/>
                <w:szCs w:val="24"/>
              </w:rPr>
              <w:t>r</w:t>
            </w:r>
            <w:r w:rsidRPr="00CE556F">
              <w:rPr>
                <w:rFonts w:ascii="Bookman Old Style" w:hAnsi="Bookman Old Style" w:cs="Arial"/>
                <w:color w:val="000000"/>
                <w:sz w:val="24"/>
                <w:szCs w:val="24"/>
              </w:rPr>
              <w:t>upa</w:t>
            </w:r>
            <w:r w:rsidRPr="00CE556F">
              <w:rPr>
                <w:rFonts w:ascii="Bookman Old Style" w:hAnsi="Bookman Old Style" w:cs="Arial"/>
                <w:color w:val="000000"/>
                <w:spacing w:val="2"/>
                <w:sz w:val="24"/>
                <w:szCs w:val="24"/>
              </w:rPr>
              <w:t>k</w:t>
            </w:r>
            <w:r w:rsidRPr="00CE556F">
              <w:rPr>
                <w:rFonts w:ascii="Bookman Old Style" w:hAnsi="Bookman Old Style" w:cs="Arial"/>
                <w:color w:val="000000"/>
                <w:sz w:val="24"/>
                <w:szCs w:val="24"/>
              </w:rPr>
              <w:t>an</w:t>
            </w:r>
            <w:r w:rsidRPr="00CE556F">
              <w:rPr>
                <w:rFonts w:ascii="Bookman Old Style" w:hAnsi="Bookman Old Style" w:cs="Arial"/>
                <w:color w:val="000000"/>
                <w:spacing w:val="39"/>
                <w:sz w:val="24"/>
                <w:szCs w:val="24"/>
              </w:rPr>
              <w:t xml:space="preserve"> </w:t>
            </w:r>
            <w:r w:rsidRPr="00CE556F">
              <w:rPr>
                <w:rFonts w:ascii="Bookman Old Style" w:hAnsi="Bookman Old Style" w:cs="Arial"/>
                <w:color w:val="000000"/>
                <w:sz w:val="24"/>
                <w:szCs w:val="24"/>
              </w:rPr>
              <w:t>se</w:t>
            </w:r>
            <w:r w:rsidRPr="00CE556F">
              <w:rPr>
                <w:rFonts w:ascii="Bookman Old Style" w:hAnsi="Bookman Old Style" w:cs="Arial"/>
                <w:color w:val="000000"/>
                <w:spacing w:val="-1"/>
                <w:sz w:val="24"/>
                <w:szCs w:val="24"/>
              </w:rPr>
              <w:t>li</w:t>
            </w:r>
            <w:r w:rsidRPr="00CE556F">
              <w:rPr>
                <w:rFonts w:ascii="Bookman Old Style" w:hAnsi="Bookman Old Style" w:cs="Arial"/>
                <w:color w:val="000000"/>
                <w:sz w:val="24"/>
                <w:szCs w:val="24"/>
              </w:rPr>
              <w:t>s</w:t>
            </w:r>
            <w:r w:rsidRPr="00CE556F">
              <w:rPr>
                <w:rFonts w:ascii="Bookman Old Style" w:hAnsi="Bookman Old Style" w:cs="Arial"/>
                <w:color w:val="000000"/>
                <w:spacing w:val="-1"/>
                <w:sz w:val="24"/>
                <w:szCs w:val="24"/>
              </w:rPr>
              <w:t>i</w:t>
            </w:r>
            <w:r w:rsidRPr="00CE556F">
              <w:rPr>
                <w:rFonts w:ascii="Bookman Old Style" w:hAnsi="Bookman Old Style" w:cs="Arial"/>
                <w:color w:val="000000"/>
                <w:sz w:val="24"/>
                <w:szCs w:val="24"/>
              </w:rPr>
              <w:t>h</w:t>
            </w:r>
            <w:r w:rsidRPr="00CE556F">
              <w:rPr>
                <w:rFonts w:ascii="Bookman Old Style" w:hAnsi="Bookman Old Style" w:cs="Arial"/>
                <w:color w:val="000000"/>
                <w:spacing w:val="39"/>
                <w:sz w:val="24"/>
                <w:szCs w:val="24"/>
              </w:rPr>
              <w:t xml:space="preserve"> </w:t>
            </w:r>
            <w:r w:rsidRPr="00CE556F">
              <w:rPr>
                <w:rFonts w:ascii="Bookman Old Style" w:hAnsi="Bookman Old Style" w:cs="Arial"/>
                <w:color w:val="000000"/>
                <w:sz w:val="24"/>
                <w:szCs w:val="24"/>
              </w:rPr>
              <w:t>an</w:t>
            </w:r>
            <w:r w:rsidRPr="00CE556F">
              <w:rPr>
                <w:rFonts w:ascii="Bookman Old Style" w:hAnsi="Bookman Old Style" w:cs="Arial"/>
                <w:color w:val="000000"/>
                <w:spacing w:val="1"/>
                <w:sz w:val="24"/>
                <w:szCs w:val="24"/>
              </w:rPr>
              <w:t>t</w:t>
            </w:r>
            <w:r w:rsidRPr="00CE556F">
              <w:rPr>
                <w:rFonts w:ascii="Bookman Old Style" w:hAnsi="Bookman Old Style" w:cs="Arial"/>
                <w:color w:val="000000"/>
                <w:sz w:val="24"/>
                <w:szCs w:val="24"/>
              </w:rPr>
              <w:t>a</w:t>
            </w:r>
            <w:r w:rsidRPr="00CE556F">
              <w:rPr>
                <w:rFonts w:ascii="Bookman Old Style" w:hAnsi="Bookman Old Style" w:cs="Arial"/>
                <w:color w:val="000000"/>
                <w:spacing w:val="1"/>
                <w:sz w:val="24"/>
                <w:szCs w:val="24"/>
              </w:rPr>
              <w:t>r</w:t>
            </w:r>
            <w:r w:rsidRPr="00CE556F">
              <w:rPr>
                <w:rFonts w:ascii="Bookman Old Style" w:hAnsi="Bookman Old Style" w:cs="Arial"/>
                <w:color w:val="000000"/>
                <w:sz w:val="24"/>
                <w:szCs w:val="24"/>
              </w:rPr>
              <w:t>a</w:t>
            </w:r>
            <w:r w:rsidRPr="00CE556F">
              <w:rPr>
                <w:rFonts w:ascii="Bookman Old Style" w:hAnsi="Bookman Old Style" w:cs="Arial"/>
                <w:color w:val="000000"/>
                <w:spacing w:val="39"/>
                <w:sz w:val="24"/>
                <w:szCs w:val="24"/>
              </w:rPr>
              <w:t xml:space="preserve"> </w:t>
            </w:r>
            <w:r w:rsidRPr="00CE556F">
              <w:rPr>
                <w:rFonts w:ascii="Bookman Old Style" w:hAnsi="Bookman Old Style" w:cs="Arial"/>
                <w:color w:val="000000"/>
                <w:spacing w:val="-3"/>
                <w:sz w:val="24"/>
                <w:szCs w:val="24"/>
              </w:rPr>
              <w:t>a</w:t>
            </w:r>
            <w:r w:rsidRPr="00CE556F">
              <w:rPr>
                <w:rFonts w:ascii="Bookman Old Style" w:hAnsi="Bookman Old Style" w:cs="Arial"/>
                <w:color w:val="000000"/>
                <w:sz w:val="24"/>
                <w:szCs w:val="24"/>
              </w:rPr>
              <w:t>set</w:t>
            </w:r>
            <w:r w:rsidRPr="00CE556F">
              <w:rPr>
                <w:rFonts w:ascii="Bookman Old Style" w:hAnsi="Bookman Old Style" w:cs="Arial"/>
                <w:color w:val="000000"/>
                <w:spacing w:val="40"/>
                <w:sz w:val="24"/>
                <w:szCs w:val="24"/>
              </w:rPr>
              <w:t xml:space="preserve"> </w:t>
            </w:r>
            <w:r w:rsidRPr="00CE556F">
              <w:rPr>
                <w:rFonts w:ascii="Bookman Old Style" w:hAnsi="Bookman Old Style" w:cs="Arial"/>
                <w:color w:val="000000"/>
                <w:sz w:val="24"/>
                <w:szCs w:val="24"/>
              </w:rPr>
              <w:t>de</w:t>
            </w:r>
            <w:r w:rsidRPr="00CE556F">
              <w:rPr>
                <w:rFonts w:ascii="Bookman Old Style" w:hAnsi="Bookman Old Style" w:cs="Arial"/>
                <w:color w:val="000000"/>
                <w:spacing w:val="-3"/>
                <w:sz w:val="24"/>
                <w:szCs w:val="24"/>
              </w:rPr>
              <w:t>n</w:t>
            </w:r>
            <w:r w:rsidRPr="00CE556F">
              <w:rPr>
                <w:rFonts w:ascii="Bookman Old Style" w:hAnsi="Bookman Old Style" w:cs="Arial"/>
                <w:color w:val="000000"/>
                <w:spacing w:val="2"/>
                <w:sz w:val="24"/>
                <w:szCs w:val="24"/>
              </w:rPr>
              <w:t>g</w:t>
            </w:r>
            <w:r w:rsidRPr="00CE556F">
              <w:rPr>
                <w:rFonts w:ascii="Bookman Old Style" w:hAnsi="Bookman Old Style" w:cs="Arial"/>
                <w:color w:val="000000"/>
                <w:sz w:val="24"/>
                <w:szCs w:val="24"/>
              </w:rPr>
              <w:t>an</w:t>
            </w:r>
            <w:r w:rsidRPr="00CE556F">
              <w:rPr>
                <w:rFonts w:ascii="Bookman Old Style" w:hAnsi="Bookman Old Style" w:cs="Arial"/>
                <w:color w:val="000000"/>
                <w:spacing w:val="37"/>
                <w:sz w:val="24"/>
                <w:szCs w:val="24"/>
              </w:rPr>
              <w:t xml:space="preserve">  </w:t>
            </w:r>
            <w:r w:rsidRPr="00CE556F">
              <w:rPr>
                <w:rFonts w:ascii="Bookman Old Style" w:hAnsi="Bookman Old Style" w:cs="Arial"/>
                <w:color w:val="000000"/>
                <w:spacing w:val="2"/>
                <w:sz w:val="24"/>
                <w:szCs w:val="24"/>
              </w:rPr>
              <w:t>k</w:t>
            </w:r>
            <w:r w:rsidRPr="00CE556F">
              <w:rPr>
                <w:rFonts w:ascii="Bookman Old Style" w:hAnsi="Bookman Old Style" w:cs="Arial"/>
                <w:color w:val="000000"/>
                <w:sz w:val="24"/>
                <w:szCs w:val="24"/>
              </w:rPr>
              <w:t>e</w:t>
            </w:r>
            <w:r w:rsidRPr="00CE556F">
              <w:rPr>
                <w:rFonts w:ascii="Bookman Old Style" w:hAnsi="Bookman Old Style" w:cs="Arial"/>
                <w:color w:val="000000"/>
                <w:spacing w:val="-3"/>
                <w:sz w:val="24"/>
                <w:szCs w:val="24"/>
              </w:rPr>
              <w:t>w</w:t>
            </w:r>
            <w:r w:rsidRPr="00CE556F">
              <w:rPr>
                <w:rFonts w:ascii="Bookman Old Style" w:hAnsi="Bookman Old Style" w:cs="Arial"/>
                <w:color w:val="000000"/>
                <w:sz w:val="24"/>
                <w:szCs w:val="24"/>
              </w:rPr>
              <w:t>a</w:t>
            </w:r>
            <w:r w:rsidRPr="00CE556F">
              <w:rPr>
                <w:rFonts w:ascii="Bookman Old Style" w:hAnsi="Bookman Old Style" w:cs="Arial"/>
                <w:color w:val="000000"/>
                <w:spacing w:val="1"/>
                <w:sz w:val="24"/>
                <w:szCs w:val="24"/>
              </w:rPr>
              <w:t>j</w:t>
            </w:r>
            <w:r w:rsidRPr="00CE556F">
              <w:rPr>
                <w:rFonts w:ascii="Bookman Old Style" w:hAnsi="Bookman Old Style" w:cs="Arial"/>
                <w:color w:val="000000"/>
                <w:spacing w:val="-1"/>
                <w:sz w:val="24"/>
                <w:szCs w:val="24"/>
              </w:rPr>
              <w:t>i</w:t>
            </w:r>
            <w:r w:rsidRPr="00CE556F">
              <w:rPr>
                <w:rFonts w:ascii="Bookman Old Style" w:hAnsi="Bookman Old Style" w:cs="Arial"/>
                <w:color w:val="000000"/>
                <w:sz w:val="24"/>
                <w:szCs w:val="24"/>
              </w:rPr>
              <w:t>ban da</w:t>
            </w:r>
            <w:r w:rsidRPr="00CE556F">
              <w:rPr>
                <w:rFonts w:ascii="Bookman Old Style" w:hAnsi="Bookman Old Style" w:cs="Arial"/>
                <w:color w:val="000000"/>
                <w:spacing w:val="-1"/>
                <w:sz w:val="24"/>
                <w:szCs w:val="24"/>
              </w:rPr>
              <w:t>l</w:t>
            </w:r>
            <w:r w:rsidRPr="00CE556F">
              <w:rPr>
                <w:rFonts w:ascii="Bookman Old Style" w:hAnsi="Bookman Old Style" w:cs="Arial"/>
                <w:color w:val="000000"/>
                <w:sz w:val="24"/>
                <w:szCs w:val="24"/>
              </w:rPr>
              <w:t>am</w:t>
            </w:r>
            <w:r w:rsidRPr="00CE556F">
              <w:rPr>
                <w:rFonts w:ascii="Bookman Old Style" w:hAnsi="Bookman Old Style" w:cs="Arial"/>
                <w:color w:val="000000"/>
                <w:spacing w:val="38"/>
                <w:sz w:val="24"/>
                <w:szCs w:val="24"/>
              </w:rPr>
              <w:t xml:space="preserve"> </w:t>
            </w:r>
            <w:r w:rsidRPr="00CE556F">
              <w:rPr>
                <w:rFonts w:ascii="Bookman Old Style" w:hAnsi="Bookman Old Style" w:cs="Arial"/>
                <w:color w:val="000000"/>
                <w:sz w:val="24"/>
                <w:szCs w:val="24"/>
              </w:rPr>
              <w:t>sa</w:t>
            </w:r>
            <w:r w:rsidRPr="00CE556F">
              <w:rPr>
                <w:rFonts w:ascii="Bookman Old Style" w:hAnsi="Bookman Old Style" w:cs="Arial"/>
                <w:color w:val="000000"/>
                <w:spacing w:val="1"/>
                <w:sz w:val="24"/>
                <w:szCs w:val="24"/>
              </w:rPr>
              <w:t>t</w:t>
            </w:r>
            <w:r w:rsidRPr="00CE556F">
              <w:rPr>
                <w:rFonts w:ascii="Bookman Old Style" w:hAnsi="Bookman Old Style" w:cs="Arial"/>
                <w:color w:val="000000"/>
                <w:sz w:val="24"/>
                <w:szCs w:val="24"/>
              </w:rPr>
              <w:t>u</w:t>
            </w:r>
            <w:r w:rsidRPr="00CE556F">
              <w:rPr>
                <w:rFonts w:ascii="Bookman Old Style" w:hAnsi="Bookman Old Style" w:cs="Arial"/>
                <w:color w:val="000000"/>
                <w:spacing w:val="37"/>
                <w:sz w:val="24"/>
                <w:szCs w:val="24"/>
              </w:rPr>
              <w:t xml:space="preserve"> </w:t>
            </w:r>
            <w:r w:rsidRPr="00CE556F">
              <w:rPr>
                <w:rFonts w:ascii="Bookman Old Style" w:hAnsi="Bookman Old Style" w:cs="Arial"/>
                <w:color w:val="000000"/>
                <w:sz w:val="24"/>
                <w:szCs w:val="24"/>
              </w:rPr>
              <w:t>pe</w:t>
            </w:r>
            <w:r w:rsidRPr="00CE556F">
              <w:rPr>
                <w:rFonts w:ascii="Bookman Old Style" w:hAnsi="Bookman Old Style" w:cs="Arial"/>
                <w:color w:val="000000"/>
                <w:spacing w:val="1"/>
                <w:sz w:val="24"/>
                <w:szCs w:val="24"/>
              </w:rPr>
              <w:t>r</w:t>
            </w:r>
            <w:r w:rsidRPr="00CE556F">
              <w:rPr>
                <w:rFonts w:ascii="Bookman Old Style" w:hAnsi="Bookman Old Style" w:cs="Arial"/>
                <w:color w:val="000000"/>
                <w:spacing w:val="-1"/>
                <w:sz w:val="24"/>
                <w:szCs w:val="24"/>
              </w:rPr>
              <w:t>i</w:t>
            </w:r>
            <w:r w:rsidRPr="00CE556F">
              <w:rPr>
                <w:rFonts w:ascii="Bookman Old Style" w:hAnsi="Bookman Old Style" w:cs="Arial"/>
                <w:color w:val="000000"/>
                <w:sz w:val="24"/>
                <w:szCs w:val="24"/>
              </w:rPr>
              <w:t>ode.</w:t>
            </w:r>
            <w:r w:rsidRPr="00CE556F">
              <w:rPr>
                <w:rFonts w:ascii="Bookman Old Style" w:hAnsi="Bookman Old Style" w:cs="Arial"/>
                <w:color w:val="000000"/>
                <w:spacing w:val="38"/>
                <w:sz w:val="24"/>
                <w:szCs w:val="24"/>
              </w:rPr>
              <w:t xml:space="preserve"> </w:t>
            </w:r>
            <w:r w:rsidRPr="00CE556F">
              <w:rPr>
                <w:rFonts w:ascii="Bookman Old Style" w:hAnsi="Bookman Old Style" w:cs="Arial"/>
                <w:color w:val="000000"/>
                <w:spacing w:val="-1"/>
                <w:sz w:val="24"/>
                <w:szCs w:val="24"/>
              </w:rPr>
              <w:t>P</w:t>
            </w:r>
            <w:r w:rsidRPr="00CE556F">
              <w:rPr>
                <w:rFonts w:ascii="Bookman Old Style" w:hAnsi="Bookman Old Style" w:cs="Arial"/>
                <w:color w:val="000000"/>
                <w:spacing w:val="-3"/>
                <w:sz w:val="24"/>
                <w:szCs w:val="24"/>
              </w:rPr>
              <w:t>e</w:t>
            </w:r>
            <w:r w:rsidRPr="00CE556F">
              <w:rPr>
                <w:rFonts w:ascii="Bookman Old Style" w:hAnsi="Bookman Old Style" w:cs="Arial"/>
                <w:color w:val="000000"/>
                <w:sz w:val="24"/>
                <w:szCs w:val="24"/>
              </w:rPr>
              <w:t>n</w:t>
            </w:r>
            <w:r w:rsidRPr="00CE556F">
              <w:rPr>
                <w:rFonts w:ascii="Bookman Old Style" w:hAnsi="Bookman Old Style" w:cs="Arial"/>
                <w:color w:val="000000"/>
                <w:spacing w:val="2"/>
                <w:sz w:val="24"/>
                <w:szCs w:val="24"/>
              </w:rPr>
              <w:t>g</w:t>
            </w:r>
            <w:r w:rsidRPr="00CE556F">
              <w:rPr>
                <w:rFonts w:ascii="Bookman Old Style" w:hAnsi="Bookman Old Style" w:cs="Arial"/>
                <w:color w:val="000000"/>
                <w:sz w:val="24"/>
                <w:szCs w:val="24"/>
              </w:rPr>
              <w:t>u</w:t>
            </w:r>
            <w:r w:rsidRPr="00CE556F">
              <w:rPr>
                <w:rFonts w:ascii="Bookman Old Style" w:hAnsi="Bookman Old Style" w:cs="Arial"/>
                <w:color w:val="000000"/>
                <w:spacing w:val="-3"/>
                <w:sz w:val="24"/>
                <w:szCs w:val="24"/>
              </w:rPr>
              <w:t>n</w:t>
            </w:r>
            <w:r w:rsidRPr="00CE556F">
              <w:rPr>
                <w:rFonts w:ascii="Bookman Old Style" w:hAnsi="Bookman Old Style" w:cs="Arial"/>
                <w:color w:val="000000"/>
                <w:sz w:val="24"/>
                <w:szCs w:val="24"/>
              </w:rPr>
              <w:t>g</w:t>
            </w:r>
            <w:r w:rsidRPr="00CE556F">
              <w:rPr>
                <w:rFonts w:ascii="Bookman Old Style" w:hAnsi="Bookman Old Style" w:cs="Arial"/>
                <w:color w:val="000000"/>
                <w:spacing w:val="2"/>
                <w:sz w:val="24"/>
                <w:szCs w:val="24"/>
              </w:rPr>
              <w:t>k</w:t>
            </w:r>
            <w:r w:rsidRPr="00CE556F">
              <w:rPr>
                <w:rFonts w:ascii="Bookman Old Style" w:hAnsi="Bookman Old Style" w:cs="Arial"/>
                <w:color w:val="000000"/>
                <w:sz w:val="24"/>
                <w:szCs w:val="24"/>
              </w:rPr>
              <w:t>apan</w:t>
            </w:r>
            <w:r w:rsidRPr="00CE556F">
              <w:rPr>
                <w:rFonts w:ascii="Bookman Old Style" w:hAnsi="Bookman Old Style" w:cs="Arial"/>
                <w:color w:val="000000"/>
                <w:spacing w:val="37"/>
                <w:sz w:val="24"/>
                <w:szCs w:val="24"/>
              </w:rPr>
              <w:t xml:space="preserve"> </w:t>
            </w:r>
            <w:r w:rsidRPr="00CE556F">
              <w:rPr>
                <w:rFonts w:ascii="Bookman Old Style" w:hAnsi="Bookman Old Style" w:cs="Arial"/>
                <w:color w:val="000000"/>
                <w:spacing w:val="-1"/>
                <w:sz w:val="24"/>
                <w:szCs w:val="24"/>
              </w:rPr>
              <w:t>l</w:t>
            </w:r>
            <w:r w:rsidRPr="00CE556F">
              <w:rPr>
                <w:rFonts w:ascii="Bookman Old Style" w:hAnsi="Bookman Old Style" w:cs="Arial"/>
                <w:color w:val="000000"/>
                <w:sz w:val="24"/>
                <w:szCs w:val="24"/>
              </w:rPr>
              <w:t>eb</w:t>
            </w:r>
            <w:r w:rsidRPr="00CE556F">
              <w:rPr>
                <w:rFonts w:ascii="Bookman Old Style" w:hAnsi="Bookman Old Style" w:cs="Arial"/>
                <w:color w:val="000000"/>
                <w:spacing w:val="-1"/>
                <w:sz w:val="24"/>
                <w:szCs w:val="24"/>
              </w:rPr>
              <w:t>i</w:t>
            </w:r>
            <w:r w:rsidRPr="00CE556F">
              <w:rPr>
                <w:rFonts w:ascii="Bookman Old Style" w:hAnsi="Bookman Old Style" w:cs="Arial"/>
                <w:color w:val="000000"/>
                <w:sz w:val="24"/>
                <w:szCs w:val="24"/>
              </w:rPr>
              <w:t>h</w:t>
            </w:r>
            <w:r w:rsidRPr="00CE556F">
              <w:rPr>
                <w:rFonts w:ascii="Bookman Old Style" w:hAnsi="Bookman Old Style" w:cs="Arial"/>
                <w:color w:val="000000"/>
                <w:spacing w:val="36"/>
                <w:sz w:val="24"/>
                <w:szCs w:val="24"/>
              </w:rPr>
              <w:t xml:space="preserve"> </w:t>
            </w:r>
            <w:r w:rsidRPr="00CE556F">
              <w:rPr>
                <w:rFonts w:ascii="Bookman Old Style" w:hAnsi="Bookman Old Style" w:cs="Arial"/>
                <w:color w:val="000000"/>
                <w:spacing w:val="-1"/>
                <w:sz w:val="24"/>
                <w:szCs w:val="24"/>
              </w:rPr>
              <w:t>l</w:t>
            </w:r>
            <w:r w:rsidRPr="00CE556F">
              <w:rPr>
                <w:rFonts w:ascii="Bookman Old Style" w:hAnsi="Bookman Old Style" w:cs="Arial"/>
                <w:color w:val="000000"/>
                <w:sz w:val="24"/>
                <w:szCs w:val="24"/>
              </w:rPr>
              <w:t>an</w:t>
            </w:r>
            <w:r w:rsidRPr="00CE556F">
              <w:rPr>
                <w:rFonts w:ascii="Bookman Old Style" w:hAnsi="Bookman Old Style" w:cs="Arial"/>
                <w:color w:val="000000"/>
                <w:spacing w:val="1"/>
                <w:sz w:val="24"/>
                <w:szCs w:val="24"/>
              </w:rPr>
              <w:t>j</w:t>
            </w:r>
            <w:r w:rsidRPr="00CE556F">
              <w:rPr>
                <w:rFonts w:ascii="Bookman Old Style" w:hAnsi="Bookman Old Style" w:cs="Arial"/>
                <w:color w:val="000000"/>
                <w:sz w:val="24"/>
                <w:szCs w:val="24"/>
              </w:rPr>
              <w:t>ut</w:t>
            </w:r>
            <w:r w:rsidRPr="00CE556F">
              <w:rPr>
                <w:rFonts w:ascii="Bookman Old Style" w:hAnsi="Bookman Old Style" w:cs="Arial"/>
                <w:color w:val="000000"/>
                <w:spacing w:val="36"/>
                <w:sz w:val="24"/>
                <w:szCs w:val="24"/>
              </w:rPr>
              <w:t xml:space="preserve"> </w:t>
            </w:r>
            <w:r w:rsidRPr="00CE556F">
              <w:rPr>
                <w:rFonts w:ascii="Bookman Old Style" w:hAnsi="Bookman Old Style" w:cs="Arial"/>
                <w:color w:val="000000"/>
                <w:sz w:val="24"/>
                <w:szCs w:val="24"/>
              </w:rPr>
              <w:t>da</w:t>
            </w:r>
            <w:r w:rsidRPr="00CE556F">
              <w:rPr>
                <w:rFonts w:ascii="Bookman Old Style" w:hAnsi="Bookman Old Style" w:cs="Arial"/>
                <w:color w:val="000000"/>
                <w:spacing w:val="1"/>
                <w:sz w:val="24"/>
                <w:szCs w:val="24"/>
              </w:rPr>
              <w:t>r</w:t>
            </w:r>
            <w:r w:rsidRPr="00CE556F">
              <w:rPr>
                <w:rFonts w:ascii="Bookman Old Style" w:hAnsi="Bookman Old Style" w:cs="Arial"/>
                <w:color w:val="000000"/>
                <w:sz w:val="24"/>
                <w:szCs w:val="24"/>
              </w:rPr>
              <w:t>i</w:t>
            </w:r>
            <w:r w:rsidRPr="00CE556F">
              <w:rPr>
                <w:rFonts w:ascii="Bookman Old Style" w:hAnsi="Bookman Old Style" w:cs="Arial"/>
                <w:color w:val="000000"/>
                <w:spacing w:val="36"/>
                <w:sz w:val="24"/>
                <w:szCs w:val="24"/>
              </w:rPr>
              <w:t xml:space="preserve"> </w:t>
            </w:r>
            <w:r w:rsidRPr="00CE556F">
              <w:rPr>
                <w:rFonts w:ascii="Bookman Old Style" w:hAnsi="Bookman Old Style" w:cs="Arial"/>
                <w:color w:val="000000"/>
                <w:sz w:val="24"/>
                <w:szCs w:val="24"/>
              </w:rPr>
              <w:t>e</w:t>
            </w:r>
            <w:r w:rsidRPr="00CE556F">
              <w:rPr>
                <w:rFonts w:ascii="Bookman Old Style" w:hAnsi="Bookman Old Style" w:cs="Arial"/>
                <w:color w:val="000000"/>
                <w:spacing w:val="2"/>
                <w:sz w:val="24"/>
                <w:szCs w:val="24"/>
              </w:rPr>
              <w:t>k</w:t>
            </w:r>
            <w:r w:rsidRPr="00CE556F">
              <w:rPr>
                <w:rFonts w:ascii="Bookman Old Style" w:hAnsi="Bookman Old Style" w:cs="Arial"/>
                <w:color w:val="000000"/>
                <w:sz w:val="24"/>
                <w:szCs w:val="24"/>
              </w:rPr>
              <w:t>u</w:t>
            </w:r>
            <w:r w:rsidRPr="00CE556F">
              <w:rPr>
                <w:rFonts w:ascii="Bookman Old Style" w:hAnsi="Bookman Old Style" w:cs="Arial"/>
                <w:color w:val="000000"/>
                <w:spacing w:val="-1"/>
                <w:sz w:val="24"/>
                <w:szCs w:val="24"/>
              </w:rPr>
              <w:t>i</w:t>
            </w:r>
            <w:r w:rsidRPr="00CE556F">
              <w:rPr>
                <w:rFonts w:ascii="Bookman Old Style" w:hAnsi="Bookman Old Style" w:cs="Arial"/>
                <w:color w:val="000000"/>
                <w:spacing w:val="1"/>
                <w:sz w:val="24"/>
                <w:szCs w:val="24"/>
              </w:rPr>
              <w:t>t</w:t>
            </w:r>
            <w:r w:rsidRPr="00CE556F">
              <w:rPr>
                <w:rFonts w:ascii="Bookman Old Style" w:hAnsi="Bookman Old Style" w:cs="Arial"/>
                <w:color w:val="000000"/>
                <w:sz w:val="24"/>
                <w:szCs w:val="24"/>
              </w:rPr>
              <w:t>as</w:t>
            </w:r>
            <w:r w:rsidRPr="00CE556F">
              <w:rPr>
                <w:rFonts w:ascii="Bookman Old Style" w:hAnsi="Bookman Old Style" w:cs="Arial"/>
                <w:color w:val="000000"/>
                <w:spacing w:val="37"/>
                <w:sz w:val="24"/>
                <w:szCs w:val="24"/>
              </w:rPr>
              <w:t xml:space="preserve"> </w:t>
            </w:r>
            <w:r w:rsidRPr="00CE556F">
              <w:rPr>
                <w:rFonts w:ascii="Bookman Old Style" w:hAnsi="Bookman Old Style" w:cs="Arial"/>
                <w:color w:val="000000"/>
                <w:sz w:val="24"/>
                <w:szCs w:val="24"/>
              </w:rPr>
              <w:t>d</w:t>
            </w:r>
            <w:r w:rsidRPr="00CE556F">
              <w:rPr>
                <w:rFonts w:ascii="Bookman Old Style" w:hAnsi="Bookman Old Style" w:cs="Arial"/>
                <w:color w:val="000000"/>
                <w:spacing w:val="-1"/>
                <w:sz w:val="24"/>
                <w:szCs w:val="24"/>
              </w:rPr>
              <w:t>i</w:t>
            </w:r>
            <w:r w:rsidRPr="00CE556F">
              <w:rPr>
                <w:rFonts w:ascii="Bookman Old Style" w:hAnsi="Bookman Old Style" w:cs="Arial"/>
                <w:color w:val="000000"/>
                <w:sz w:val="24"/>
                <w:szCs w:val="24"/>
              </w:rPr>
              <w:t>sa</w:t>
            </w:r>
            <w:r w:rsidRPr="00CE556F">
              <w:rPr>
                <w:rFonts w:ascii="Bookman Old Style" w:hAnsi="Bookman Old Style" w:cs="Arial"/>
                <w:color w:val="000000"/>
                <w:spacing w:val="1"/>
                <w:sz w:val="24"/>
                <w:szCs w:val="24"/>
              </w:rPr>
              <w:t>j</w:t>
            </w:r>
            <w:r w:rsidRPr="00CE556F">
              <w:rPr>
                <w:rFonts w:ascii="Bookman Old Style" w:hAnsi="Bookman Old Style" w:cs="Arial"/>
                <w:color w:val="000000"/>
                <w:spacing w:val="-3"/>
                <w:sz w:val="24"/>
                <w:szCs w:val="24"/>
              </w:rPr>
              <w:t>i</w:t>
            </w:r>
            <w:r w:rsidRPr="00CE556F">
              <w:rPr>
                <w:rFonts w:ascii="Bookman Old Style" w:hAnsi="Bookman Old Style" w:cs="Arial"/>
                <w:color w:val="000000"/>
                <w:spacing w:val="2"/>
                <w:sz w:val="24"/>
                <w:szCs w:val="24"/>
              </w:rPr>
              <w:t>k</w:t>
            </w:r>
            <w:r w:rsidRPr="00CE556F">
              <w:rPr>
                <w:rFonts w:ascii="Bookman Old Style" w:hAnsi="Bookman Old Style" w:cs="Arial"/>
                <w:color w:val="000000"/>
                <w:sz w:val="24"/>
                <w:szCs w:val="24"/>
              </w:rPr>
              <w:t xml:space="preserve">an </w:t>
            </w:r>
            <w:r w:rsidRPr="00CE556F">
              <w:rPr>
                <w:rFonts w:ascii="Bookman Old Style" w:hAnsi="Bookman Old Style" w:cs="Arial"/>
                <w:color w:val="000000"/>
                <w:position w:val="-1"/>
                <w:sz w:val="24"/>
                <w:szCs w:val="24"/>
              </w:rPr>
              <w:t>da</w:t>
            </w:r>
            <w:r w:rsidRPr="00CE556F">
              <w:rPr>
                <w:rFonts w:ascii="Bookman Old Style" w:hAnsi="Bookman Old Style" w:cs="Arial"/>
                <w:color w:val="000000"/>
                <w:spacing w:val="-1"/>
                <w:position w:val="-1"/>
                <w:sz w:val="24"/>
                <w:szCs w:val="24"/>
              </w:rPr>
              <w:t>l</w:t>
            </w:r>
            <w:r w:rsidRPr="00CE556F">
              <w:rPr>
                <w:rFonts w:ascii="Bookman Old Style" w:hAnsi="Bookman Old Style" w:cs="Arial"/>
                <w:color w:val="000000"/>
                <w:position w:val="-1"/>
                <w:sz w:val="24"/>
                <w:szCs w:val="24"/>
              </w:rPr>
              <w:t>am</w:t>
            </w:r>
            <w:r w:rsidRPr="00CE556F">
              <w:rPr>
                <w:rFonts w:ascii="Bookman Old Style" w:hAnsi="Bookman Old Style" w:cs="Arial"/>
                <w:color w:val="000000"/>
                <w:spacing w:val="2"/>
                <w:position w:val="-1"/>
                <w:sz w:val="24"/>
                <w:szCs w:val="24"/>
              </w:rPr>
              <w:t xml:space="preserve"> </w:t>
            </w:r>
            <w:r w:rsidRPr="00CE556F">
              <w:rPr>
                <w:rFonts w:ascii="Bookman Old Style" w:hAnsi="Bookman Old Style" w:cs="Arial"/>
                <w:color w:val="000000"/>
                <w:position w:val="-1"/>
                <w:sz w:val="24"/>
                <w:szCs w:val="24"/>
              </w:rPr>
              <w:t>Lapo</w:t>
            </w:r>
            <w:r w:rsidRPr="00CE556F">
              <w:rPr>
                <w:rFonts w:ascii="Bookman Old Style" w:hAnsi="Bookman Old Style" w:cs="Arial"/>
                <w:color w:val="000000"/>
                <w:spacing w:val="1"/>
                <w:position w:val="-1"/>
                <w:sz w:val="24"/>
                <w:szCs w:val="24"/>
              </w:rPr>
              <w:t>r</w:t>
            </w:r>
            <w:r w:rsidRPr="00CE556F">
              <w:rPr>
                <w:rFonts w:ascii="Bookman Old Style" w:hAnsi="Bookman Old Style" w:cs="Arial"/>
                <w:color w:val="000000"/>
                <w:position w:val="-1"/>
                <w:sz w:val="24"/>
                <w:szCs w:val="24"/>
              </w:rPr>
              <w:t>an</w:t>
            </w:r>
            <w:r w:rsidRPr="00CE556F">
              <w:rPr>
                <w:rFonts w:ascii="Bookman Old Style" w:hAnsi="Bookman Old Style" w:cs="Arial"/>
                <w:color w:val="000000"/>
                <w:spacing w:val="-2"/>
                <w:position w:val="-1"/>
                <w:sz w:val="24"/>
                <w:szCs w:val="24"/>
              </w:rPr>
              <w:t xml:space="preserve"> </w:t>
            </w:r>
            <w:r w:rsidRPr="00CE556F">
              <w:rPr>
                <w:rFonts w:ascii="Bookman Old Style" w:hAnsi="Bookman Old Style" w:cs="Arial"/>
                <w:color w:val="000000"/>
                <w:spacing w:val="-1"/>
                <w:position w:val="-1"/>
                <w:sz w:val="24"/>
                <w:szCs w:val="24"/>
              </w:rPr>
              <w:t>P</w:t>
            </w:r>
            <w:r w:rsidRPr="00CE556F">
              <w:rPr>
                <w:rFonts w:ascii="Bookman Old Style" w:hAnsi="Bookman Old Style" w:cs="Arial"/>
                <w:color w:val="000000"/>
                <w:position w:val="-1"/>
                <w:sz w:val="24"/>
                <w:szCs w:val="24"/>
              </w:rPr>
              <w:t>e</w:t>
            </w:r>
            <w:r w:rsidRPr="00CE556F">
              <w:rPr>
                <w:rFonts w:ascii="Bookman Old Style" w:hAnsi="Bookman Old Style" w:cs="Arial"/>
                <w:color w:val="000000"/>
                <w:spacing w:val="1"/>
                <w:position w:val="-1"/>
                <w:sz w:val="24"/>
                <w:szCs w:val="24"/>
              </w:rPr>
              <w:t>r</w:t>
            </w:r>
            <w:r w:rsidRPr="00CE556F">
              <w:rPr>
                <w:rFonts w:ascii="Bookman Old Style" w:hAnsi="Bookman Old Style" w:cs="Arial"/>
                <w:color w:val="000000"/>
                <w:position w:val="-1"/>
                <w:sz w:val="24"/>
                <w:szCs w:val="24"/>
              </w:rPr>
              <w:t>uba</w:t>
            </w:r>
            <w:r w:rsidRPr="00CE556F">
              <w:rPr>
                <w:rFonts w:ascii="Bookman Old Style" w:hAnsi="Bookman Old Style" w:cs="Arial"/>
                <w:color w:val="000000"/>
                <w:spacing w:val="-3"/>
                <w:position w:val="-1"/>
                <w:sz w:val="24"/>
                <w:szCs w:val="24"/>
              </w:rPr>
              <w:t>h</w:t>
            </w:r>
            <w:r w:rsidRPr="00CE556F">
              <w:rPr>
                <w:rFonts w:ascii="Bookman Old Style" w:hAnsi="Bookman Old Style" w:cs="Arial"/>
                <w:color w:val="000000"/>
                <w:position w:val="-1"/>
                <w:sz w:val="24"/>
                <w:szCs w:val="24"/>
              </w:rPr>
              <w:t>an</w:t>
            </w:r>
            <w:r w:rsidRPr="00CE556F">
              <w:rPr>
                <w:rFonts w:ascii="Bookman Old Style" w:hAnsi="Bookman Old Style" w:cs="Arial"/>
                <w:color w:val="000000"/>
                <w:spacing w:val="1"/>
                <w:position w:val="-1"/>
                <w:sz w:val="24"/>
                <w:szCs w:val="24"/>
              </w:rPr>
              <w:t xml:space="preserve"> </w:t>
            </w:r>
            <w:r w:rsidRPr="00CE556F">
              <w:rPr>
                <w:rFonts w:ascii="Bookman Old Style" w:hAnsi="Bookman Old Style" w:cs="Arial"/>
                <w:color w:val="000000"/>
                <w:spacing w:val="-3"/>
                <w:position w:val="-1"/>
                <w:sz w:val="24"/>
                <w:szCs w:val="24"/>
              </w:rPr>
              <w:t>E</w:t>
            </w:r>
            <w:r w:rsidRPr="00CE556F">
              <w:rPr>
                <w:rFonts w:ascii="Bookman Old Style" w:hAnsi="Bookman Old Style" w:cs="Arial"/>
                <w:color w:val="000000"/>
                <w:spacing w:val="2"/>
                <w:position w:val="-1"/>
                <w:sz w:val="24"/>
                <w:szCs w:val="24"/>
              </w:rPr>
              <w:t>k</w:t>
            </w:r>
            <w:r w:rsidRPr="00CE556F">
              <w:rPr>
                <w:rFonts w:ascii="Bookman Old Style" w:hAnsi="Bookman Old Style" w:cs="Arial"/>
                <w:color w:val="000000"/>
                <w:position w:val="-1"/>
                <w:sz w:val="24"/>
                <w:szCs w:val="24"/>
              </w:rPr>
              <w:t>u</w:t>
            </w:r>
            <w:r w:rsidRPr="00CE556F">
              <w:rPr>
                <w:rFonts w:ascii="Bookman Old Style" w:hAnsi="Bookman Old Style" w:cs="Arial"/>
                <w:color w:val="000000"/>
                <w:spacing w:val="-1"/>
                <w:position w:val="-1"/>
                <w:sz w:val="24"/>
                <w:szCs w:val="24"/>
              </w:rPr>
              <w:t>i</w:t>
            </w:r>
            <w:r w:rsidRPr="00CE556F">
              <w:rPr>
                <w:rFonts w:ascii="Bookman Old Style" w:hAnsi="Bookman Old Style" w:cs="Arial"/>
                <w:color w:val="000000"/>
                <w:spacing w:val="1"/>
                <w:position w:val="-1"/>
                <w:sz w:val="24"/>
                <w:szCs w:val="24"/>
              </w:rPr>
              <w:t>t</w:t>
            </w:r>
            <w:r w:rsidRPr="00CE556F">
              <w:rPr>
                <w:rFonts w:ascii="Bookman Old Style" w:hAnsi="Bookman Old Style" w:cs="Arial"/>
                <w:color w:val="000000"/>
                <w:position w:val="-1"/>
                <w:sz w:val="24"/>
                <w:szCs w:val="24"/>
              </w:rPr>
              <w:t>as</w:t>
            </w:r>
          </w:p>
          <w:p w:rsidR="006E79C4" w:rsidRDefault="006E79C4"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E79C4" w:rsidRDefault="006E79C4"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E79C4" w:rsidRDefault="006E79C4"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63480" w:rsidRDefault="00663480"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E79C4" w:rsidRDefault="006E79C4"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E79C4" w:rsidRDefault="006E79C4"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p w:rsidR="006E79C4" w:rsidRPr="00CE556F" w:rsidRDefault="006E79C4" w:rsidP="006E79C4">
            <w:pPr>
              <w:widowControl w:val="0"/>
              <w:tabs>
                <w:tab w:val="left" w:pos="2620"/>
              </w:tabs>
              <w:autoSpaceDE w:val="0"/>
              <w:autoSpaceDN w:val="0"/>
              <w:adjustRightInd w:val="0"/>
              <w:spacing w:after="240" w:line="360" w:lineRule="auto"/>
              <w:ind w:left="318" w:right="331"/>
              <w:jc w:val="both"/>
              <w:rPr>
                <w:rFonts w:ascii="Bookman Old Style" w:hAnsi="Bookman Old Style" w:cs="Arial"/>
                <w:color w:val="000000"/>
                <w:position w:val="-1"/>
                <w:sz w:val="24"/>
                <w:szCs w:val="24"/>
              </w:rPr>
            </w:pP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Pr="00CE556F" w:rsidRDefault="006E79C4" w:rsidP="006E79C4">
            <w:pPr>
              <w:spacing w:line="360" w:lineRule="auto"/>
              <w:rPr>
                <w:rFonts w:ascii="Bookman Old Style" w:hAnsi="Bookman Old Style" w:cs="Arial"/>
                <w:color w:val="C00000"/>
                <w:sz w:val="24"/>
                <w:szCs w:val="24"/>
              </w:rPr>
            </w:pPr>
          </w:p>
        </w:tc>
        <w:tc>
          <w:tcPr>
            <w:tcW w:w="6945" w:type="dxa"/>
            <w:tcBorders>
              <w:top w:val="nil"/>
              <w:left w:val="nil"/>
              <w:bottom w:val="nil"/>
              <w:right w:val="nil"/>
            </w:tcBorders>
          </w:tcPr>
          <w:p w:rsidR="006E79C4" w:rsidRPr="00CE556F" w:rsidRDefault="006E79C4" w:rsidP="00CE774F">
            <w:pPr>
              <w:numPr>
                <w:ilvl w:val="0"/>
                <w:numId w:val="120"/>
              </w:numPr>
              <w:tabs>
                <w:tab w:val="clear" w:pos="885"/>
              </w:tabs>
              <w:spacing w:after="0" w:line="360" w:lineRule="auto"/>
              <w:ind w:left="318" w:hanging="284"/>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PENJELASAN ATAS POS-POS LAPORAN REALISASI ANGGARAN</w: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Pr="00CE556F" w:rsidRDefault="006E79C4" w:rsidP="006E79C4">
            <w:pPr>
              <w:spacing w:line="360" w:lineRule="auto"/>
              <w:rPr>
                <w:rFonts w:ascii="Bookman Old Style" w:hAnsi="Bookman Old Style" w:cs="Arial"/>
                <w:color w:val="C00000"/>
                <w:sz w:val="24"/>
                <w:szCs w:val="24"/>
              </w:rPr>
            </w:pPr>
          </w:p>
        </w:tc>
        <w:tc>
          <w:tcPr>
            <w:tcW w:w="6945" w:type="dxa"/>
            <w:tcBorders>
              <w:top w:val="nil"/>
              <w:left w:val="nil"/>
              <w:bottom w:val="nil"/>
              <w:right w:val="nil"/>
            </w:tcBorders>
          </w:tcPr>
          <w:p w:rsidR="006E79C4" w:rsidRPr="00375D75" w:rsidRDefault="006E79C4" w:rsidP="006E79C4">
            <w:pPr>
              <w:spacing w:line="360" w:lineRule="auto"/>
              <w:jc w:val="both"/>
              <w:rPr>
                <w:rFonts w:ascii="Bookman Old Style" w:hAnsi="Bookman Old Style" w:cs="Arial"/>
                <w:color w:val="000000"/>
                <w:sz w:val="24"/>
                <w:szCs w:val="24"/>
                <w:lang w:val="en-US"/>
              </w:rPr>
            </w:pPr>
            <w:r w:rsidRPr="00CE556F">
              <w:rPr>
                <w:rFonts w:ascii="Bookman Old Style" w:hAnsi="Bookman Old Style" w:cs="Arial"/>
                <w:color w:val="000000"/>
                <w:sz w:val="24"/>
                <w:szCs w:val="24"/>
              </w:rPr>
              <w:t xml:space="preserve">Selama periode berjalan, </w:t>
            </w:r>
            <w:r w:rsidRPr="00CE556F">
              <w:rPr>
                <w:rFonts w:ascii="Bookman Old Style" w:hAnsi="Bookman Old Style" w:cs="Arial"/>
                <w:sz w:val="24"/>
                <w:szCs w:val="24"/>
              </w:rPr>
              <w:t>Kantor Wilayah Akuntansi Istimewa</w:t>
            </w:r>
            <w:r>
              <w:rPr>
                <w:rFonts w:ascii="Bookman Old Style" w:hAnsi="Bookman Old Style" w:cs="Arial"/>
                <w:sz w:val="24"/>
                <w:szCs w:val="24"/>
              </w:rPr>
              <w:t xml:space="preserve"> </w:t>
            </w:r>
            <w:r w:rsidRPr="00CE556F">
              <w:rPr>
                <w:rFonts w:ascii="Bookman Old Style" w:hAnsi="Bookman Old Style" w:cs="Arial"/>
                <w:sz w:val="24"/>
                <w:szCs w:val="24"/>
              </w:rPr>
              <w:t>Provinsi Papua</w:t>
            </w:r>
            <w:r>
              <w:rPr>
                <w:rFonts w:ascii="Bookman Old Style" w:hAnsi="Bookman Old Style" w:cs="Arial"/>
                <w:sz w:val="24"/>
                <w:szCs w:val="24"/>
              </w:rPr>
              <w:t xml:space="preserve"> </w:t>
            </w:r>
            <w:r w:rsidRPr="00CE556F">
              <w:rPr>
                <w:rFonts w:ascii="Bookman Old Style" w:hAnsi="Bookman Old Style" w:cs="Arial"/>
                <w:color w:val="000000"/>
                <w:sz w:val="24"/>
                <w:szCs w:val="24"/>
              </w:rPr>
              <w:t>telah mengadakan revisi Daftar Isian Pelaksanaan Anggaran (DIPA) dari DIPA awal. Hal ini disebabkan oleh adanya program penghematan belanja pemerintah dan adanya perubahan kegiatan sesuai dengan kebutuhan dan situasi serta kondisi pada saat pelaksanaan. Perubahan tersebut berdasarkan sumber pendapatan dan jenis belanja adalah sebagai berikut:</w:t>
            </w:r>
          </w:p>
          <w:p w:rsidR="006E79C4" w:rsidRPr="00CB7977" w:rsidRDefault="006E79C4" w:rsidP="006E79C4">
            <w:pPr>
              <w:spacing w:line="360" w:lineRule="auto"/>
              <w:jc w:val="both"/>
              <w:rPr>
                <w:rFonts w:ascii="Bookman Old Style" w:hAnsi="Bookman Old Style" w:cs="Arial"/>
                <w:i/>
                <w:sz w:val="24"/>
                <w:szCs w:val="24"/>
              </w:rPr>
            </w:pPr>
            <w:r w:rsidRPr="00CE556F">
              <w:rPr>
                <w:rFonts w:ascii="Bookman Old Style" w:hAnsi="Bookman Old Style" w:cs="Arial"/>
                <w:i/>
                <w:sz w:val="24"/>
                <w:szCs w:val="24"/>
              </w:rPr>
              <w:object w:dxaOrig="10793" w:dyaOrig="4055">
                <v:shape id="_x0000_i1028" type="#_x0000_t75" style="width:346.5pt;height:159pt" o:ole="">
                  <v:imagedata r:id="rId18" o:title=""/>
                </v:shape>
                <o:OLEObject Type="Embed" ProgID="Excel.Sheet.12" ShapeID="_x0000_i1028" DrawAspect="Content" ObjectID="_1545719727" r:id="rId19"/>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Pr="00663480" w:rsidRDefault="006E79C4" w:rsidP="006E79C4">
            <w:pPr>
              <w:spacing w:line="360" w:lineRule="auto"/>
              <w:ind w:right="12"/>
              <w:rPr>
                <w:rFonts w:ascii="Bookman Old Style" w:hAnsi="Bookman Old Style"/>
                <w:color w:val="C00000"/>
                <w:szCs w:val="24"/>
              </w:rPr>
            </w:pPr>
            <w:r w:rsidRPr="00CE556F">
              <w:rPr>
                <w:rFonts w:ascii="Bookman Old Style" w:eastAsia="Arial Unicode MS" w:hAnsi="Bookman Old Style" w:cs="Arial"/>
                <w:i/>
                <w:color w:val="C00000"/>
                <w:sz w:val="24"/>
                <w:szCs w:val="24"/>
              </w:rPr>
              <w:t xml:space="preserve">Realisasi Pendapatan </w:t>
            </w:r>
            <w:r w:rsidRPr="00663480">
              <w:rPr>
                <w:rFonts w:ascii="Bookman Old Style" w:eastAsia="Arial Unicode MS" w:hAnsi="Bookman Old Style" w:cs="Arial"/>
                <w:i/>
                <w:color w:val="C00000"/>
                <w:szCs w:val="24"/>
              </w:rPr>
              <w:t>Rp720.000.000</w:t>
            </w:r>
          </w:p>
          <w:p w:rsidR="006E79C4" w:rsidRPr="00CE556F" w:rsidRDefault="006E79C4" w:rsidP="006E79C4">
            <w:pPr>
              <w:rPr>
                <w:rFonts w:ascii="Bookman Old Style" w:hAnsi="Bookman Old Style"/>
                <w:color w:val="C00000"/>
                <w:sz w:val="24"/>
                <w:szCs w:val="24"/>
                <w:lang w:val="es-ES"/>
              </w:rPr>
            </w:pPr>
          </w:p>
          <w:p w:rsidR="006E79C4" w:rsidRPr="00CE556F" w:rsidRDefault="006E79C4" w:rsidP="006E79C4">
            <w:pPr>
              <w:rPr>
                <w:rFonts w:ascii="Bookman Old Style" w:hAnsi="Bookman Old Style"/>
                <w:color w:val="C00000"/>
                <w:sz w:val="24"/>
                <w:szCs w:val="24"/>
                <w:lang w:val="es-ES"/>
              </w:rPr>
            </w:pPr>
          </w:p>
          <w:p w:rsidR="006E79C4" w:rsidRPr="00CE556F" w:rsidRDefault="006E79C4" w:rsidP="006E79C4">
            <w:pPr>
              <w:jc w:val="center"/>
              <w:rPr>
                <w:rFonts w:ascii="Bookman Old Style" w:hAnsi="Bookman Old Style"/>
                <w:color w:val="C00000"/>
                <w:sz w:val="24"/>
                <w:szCs w:val="24"/>
                <w:lang w:val="es-ES"/>
              </w:rPr>
            </w:pPr>
          </w:p>
        </w:tc>
        <w:tc>
          <w:tcPr>
            <w:tcW w:w="6945" w:type="dxa"/>
            <w:tcBorders>
              <w:top w:val="nil"/>
              <w:left w:val="nil"/>
              <w:bottom w:val="nil"/>
              <w:right w:val="nil"/>
            </w:tcBorders>
          </w:tcPr>
          <w:p w:rsidR="006E79C4" w:rsidRPr="00CE556F" w:rsidRDefault="006E79C4" w:rsidP="006E79C4">
            <w:pPr>
              <w:pStyle w:val="Heading9"/>
              <w:spacing w:after="120" w:line="360" w:lineRule="auto"/>
              <w:jc w:val="both"/>
              <w:rPr>
                <w:rFonts w:ascii="Bookman Old Style" w:hAnsi="Bookman Old Style" w:cs="Arial"/>
                <w:color w:val="0000FF"/>
                <w:sz w:val="24"/>
                <w:lang w:val="en-US" w:eastAsia="en-US"/>
              </w:rPr>
            </w:pPr>
            <w:r w:rsidRPr="00BF0B92">
              <w:rPr>
                <w:rFonts w:ascii="Bookman Old Style" w:hAnsi="Bookman Old Style" w:cs="Arial"/>
                <w:color w:val="0000FF"/>
                <w:sz w:val="24"/>
                <w:lang w:eastAsia="en-US"/>
              </w:rPr>
              <w:t>B.1 PENDAPATAN</w:t>
            </w:r>
          </w:p>
          <w:p w:rsidR="006E79C4" w:rsidRDefault="006E79C4" w:rsidP="006E79C4">
            <w:pPr>
              <w:pStyle w:val="BodyText"/>
              <w:tabs>
                <w:tab w:val="num" w:pos="732"/>
              </w:tabs>
              <w:spacing w:line="360" w:lineRule="auto"/>
              <w:jc w:val="both"/>
              <w:rPr>
                <w:rFonts w:ascii="Bookman Old Style" w:hAnsi="Bookman Old Style" w:cs="Arial"/>
                <w:sz w:val="24"/>
                <w:szCs w:val="24"/>
              </w:rPr>
            </w:pPr>
            <w:r w:rsidRPr="00BF0B92">
              <w:rPr>
                <w:rFonts w:ascii="Bookman Old Style" w:hAnsi="Bookman Old Style" w:cs="Arial"/>
                <w:sz w:val="24"/>
                <w:szCs w:val="24"/>
              </w:rPr>
              <w:t xml:space="preserve">Realisasi Pendapatan </w:t>
            </w:r>
            <w:r w:rsidRPr="00CE556F">
              <w:rPr>
                <w:rFonts w:ascii="Bookman Old Style" w:hAnsi="Bookman Old Style" w:cs="Arial"/>
                <w:sz w:val="24"/>
                <w:szCs w:val="24"/>
                <w:lang w:val="en-US"/>
              </w:rPr>
              <w:t>untuk</w:t>
            </w:r>
            <w:r w:rsidRPr="00BF0B92">
              <w:rPr>
                <w:rFonts w:ascii="Bookman Old Style" w:hAnsi="Bookman Old Style" w:cs="Arial"/>
                <w:sz w:val="24"/>
                <w:szCs w:val="24"/>
              </w:rPr>
              <w:t xml:space="preserve"> </w:t>
            </w:r>
            <w:r w:rsidRPr="00CE556F">
              <w:rPr>
                <w:rFonts w:ascii="Bookman Old Style" w:hAnsi="Bookman Old Style" w:cs="Arial"/>
                <w:sz w:val="24"/>
                <w:szCs w:val="24"/>
                <w:lang w:val="en-US"/>
              </w:rPr>
              <w:t>periode yang berakhir</w:t>
            </w:r>
            <w:r w:rsidRPr="00BF0B92">
              <w:rPr>
                <w:rFonts w:ascii="Bookman Old Style" w:hAnsi="Bookman Old Style" w:cs="Arial"/>
                <w:sz w:val="24"/>
                <w:szCs w:val="24"/>
              </w:rPr>
              <w:t xml:space="preserve"> </w:t>
            </w:r>
            <w:r w:rsidRPr="00CE556F">
              <w:rPr>
                <w:rFonts w:ascii="Bookman Old Style" w:hAnsi="Bookman Old Style" w:cs="Arial"/>
                <w:sz w:val="24"/>
                <w:szCs w:val="24"/>
                <w:lang w:val="en-US"/>
              </w:rPr>
              <w:t>pada 31 Desember 201</w:t>
            </w:r>
            <w:r>
              <w:rPr>
                <w:rFonts w:ascii="Bookman Old Style" w:hAnsi="Bookman Old Style" w:cs="Arial"/>
                <w:sz w:val="24"/>
                <w:szCs w:val="24"/>
              </w:rPr>
              <w:t>6</w:t>
            </w:r>
            <w:r w:rsidRPr="00BF0B92">
              <w:rPr>
                <w:rFonts w:ascii="Bookman Old Style" w:hAnsi="Bookman Old Style" w:cs="Arial"/>
                <w:sz w:val="24"/>
                <w:szCs w:val="24"/>
              </w:rPr>
              <w:t xml:space="preserve"> adalah sebesar </w:t>
            </w:r>
            <w:r w:rsidRPr="00BF0B92">
              <w:rPr>
                <w:rFonts w:ascii="Bookman Old Style" w:hAnsi="Bookman Old Style" w:cs="Arial"/>
                <w:color w:val="000000"/>
                <w:sz w:val="24"/>
                <w:szCs w:val="24"/>
              </w:rPr>
              <w:t>Rp</w:t>
            </w:r>
            <w:r w:rsidRPr="00CE556F">
              <w:rPr>
                <w:rFonts w:ascii="Bookman Old Style" w:hAnsi="Bookman Old Style" w:cs="Arial"/>
                <w:color w:val="000000"/>
                <w:sz w:val="24"/>
                <w:szCs w:val="24"/>
                <w:lang w:val="en-US"/>
              </w:rPr>
              <w:t>720.000.000</w:t>
            </w:r>
            <w:r w:rsidRPr="00BF0B92">
              <w:rPr>
                <w:rFonts w:ascii="Bookman Old Style" w:hAnsi="Bookman Old Style" w:cs="Arial"/>
                <w:color w:val="000000"/>
                <w:sz w:val="24"/>
                <w:szCs w:val="24"/>
              </w:rPr>
              <w:t xml:space="preserve"> </w:t>
            </w:r>
            <w:r w:rsidRPr="00BF0B92">
              <w:rPr>
                <w:rFonts w:ascii="Bookman Old Style" w:hAnsi="Bookman Old Style" w:cs="Arial"/>
                <w:sz w:val="24"/>
                <w:szCs w:val="24"/>
              </w:rPr>
              <w:t xml:space="preserve">atau mencapai </w:t>
            </w:r>
            <w:r w:rsidRPr="00CE556F">
              <w:rPr>
                <w:rFonts w:ascii="Bookman Old Style" w:hAnsi="Bookman Old Style" w:cs="Arial"/>
                <w:sz w:val="24"/>
                <w:szCs w:val="24"/>
                <w:lang w:val="en-US"/>
              </w:rPr>
              <w:t xml:space="preserve">96 </w:t>
            </w:r>
            <w:r w:rsidRPr="00BF0B92">
              <w:rPr>
                <w:rFonts w:ascii="Bookman Old Style" w:hAnsi="Bookman Old Style" w:cs="Arial"/>
                <w:sz w:val="24"/>
                <w:szCs w:val="24"/>
              </w:rPr>
              <w:t>persen dari estimasi pendapatan yang ditetapkan sebesar Rp</w:t>
            </w:r>
            <w:r w:rsidRPr="00CE556F">
              <w:rPr>
                <w:rFonts w:ascii="Bookman Old Style" w:hAnsi="Bookman Old Style" w:cs="Arial"/>
                <w:sz w:val="24"/>
                <w:szCs w:val="24"/>
                <w:lang w:val="en-US"/>
              </w:rPr>
              <w:t>7</w:t>
            </w:r>
            <w:r w:rsidRPr="00BF0B92">
              <w:rPr>
                <w:rFonts w:ascii="Bookman Old Style" w:hAnsi="Bookman Old Style" w:cs="Arial"/>
                <w:sz w:val="24"/>
                <w:szCs w:val="24"/>
              </w:rPr>
              <w:t>5</w:t>
            </w:r>
            <w:r w:rsidRPr="00CE556F">
              <w:rPr>
                <w:rFonts w:ascii="Bookman Old Style" w:hAnsi="Bookman Old Style" w:cs="Arial"/>
                <w:sz w:val="24"/>
                <w:szCs w:val="24"/>
                <w:lang w:val="en-US"/>
              </w:rPr>
              <w:t>0.000.000.</w:t>
            </w:r>
            <w:r w:rsidRPr="00BF0B92">
              <w:rPr>
                <w:rFonts w:ascii="Bookman Old Style" w:hAnsi="Bookman Old Style" w:cs="Arial"/>
                <w:sz w:val="24"/>
                <w:szCs w:val="24"/>
              </w:rPr>
              <w:t xml:space="preserve"> Pendapatan </w:t>
            </w:r>
            <w:r w:rsidRPr="00CE556F">
              <w:rPr>
                <w:rFonts w:ascii="Bookman Old Style" w:hAnsi="Bookman Old Style" w:cs="Arial"/>
                <w:sz w:val="24"/>
                <w:szCs w:val="24"/>
                <w:lang w:val="en-US"/>
              </w:rPr>
              <w:t>di lingkup</w:t>
            </w:r>
            <w:r w:rsidRPr="00BF0B92">
              <w:rPr>
                <w:rFonts w:ascii="Bookman Old Style" w:hAnsi="Bookman Old Style" w:cs="Arial"/>
                <w:sz w:val="24"/>
                <w:szCs w:val="24"/>
              </w:rPr>
              <w:t xml:space="preserve"> </w:t>
            </w:r>
            <w:r w:rsidRPr="00BF0B92">
              <w:rPr>
                <w:rFonts w:ascii="Bookman Old Style" w:hAnsi="Bookman Old Style" w:cs="Arial"/>
                <w:color w:val="000000"/>
                <w:sz w:val="24"/>
                <w:szCs w:val="24"/>
              </w:rPr>
              <w:t xml:space="preserve">Kantor  Wilayah Akuntansi Istimewa </w:t>
            </w:r>
            <w:r w:rsidRPr="00CE556F">
              <w:rPr>
                <w:rFonts w:ascii="Bookman Old Style" w:hAnsi="Bookman Old Style" w:cs="Arial"/>
                <w:color w:val="000000"/>
                <w:sz w:val="24"/>
                <w:szCs w:val="24"/>
                <w:lang w:val="en-US"/>
              </w:rPr>
              <w:t>Provinsi Papua berasal</w:t>
            </w:r>
            <w:r w:rsidRPr="00BF0B92">
              <w:rPr>
                <w:rFonts w:ascii="Bookman Old Style" w:hAnsi="Bookman Old Style" w:cs="Arial"/>
                <w:color w:val="000000"/>
                <w:sz w:val="24"/>
                <w:szCs w:val="24"/>
              </w:rPr>
              <w:t xml:space="preserve"> dari Pendapatan Jasa dan Pendapatan Lain-lain</w:t>
            </w:r>
            <w:r w:rsidRPr="00BF0B92">
              <w:rPr>
                <w:rFonts w:ascii="Bookman Old Style" w:hAnsi="Bookman Old Style" w:cs="Arial"/>
                <w:sz w:val="24"/>
                <w:szCs w:val="24"/>
              </w:rPr>
              <w:t>. Pendapatan Jasa berasal dari pelaksanaan tugas dan fungsi dalam memberikan pelayanan pelatihan akuntansi kepada masyarakat.</w:t>
            </w:r>
          </w:p>
          <w:p w:rsidR="006E79C4" w:rsidRPr="00CE556F" w:rsidRDefault="006E79C4" w:rsidP="006E79C4">
            <w:pPr>
              <w:tabs>
                <w:tab w:val="left" w:pos="567"/>
              </w:tabs>
              <w:jc w:val="both"/>
              <w:rPr>
                <w:rFonts w:ascii="Bookman Old Style" w:hAnsi="Bookman Old Style" w:cs="Arial"/>
                <w:sz w:val="24"/>
                <w:szCs w:val="24"/>
              </w:rPr>
            </w:pPr>
            <w:r w:rsidRPr="00CE556F">
              <w:rPr>
                <w:rFonts w:ascii="Bookman Old Style" w:hAnsi="Bookman Old Style" w:cs="Arial"/>
                <w:sz w:val="24"/>
                <w:szCs w:val="24"/>
              </w:rPr>
              <w:t>Rincian estimasi pendapatan dan realisasinya dapat dilihat sebagai</w:t>
            </w:r>
            <w:r>
              <w:rPr>
                <w:rFonts w:ascii="Bookman Old Style" w:hAnsi="Bookman Old Style" w:cs="Arial"/>
                <w:sz w:val="24"/>
                <w:szCs w:val="24"/>
              </w:rPr>
              <w:t xml:space="preserve"> </w:t>
            </w:r>
            <w:r w:rsidRPr="00CE556F">
              <w:rPr>
                <w:rFonts w:ascii="Bookman Old Style" w:hAnsi="Bookman Old Style" w:cs="Arial"/>
                <w:sz w:val="24"/>
                <w:szCs w:val="24"/>
              </w:rPr>
              <w:t>berikut:</w:t>
            </w:r>
          </w:p>
          <w:p w:rsidR="006E79C4" w:rsidRDefault="006E79C4" w:rsidP="006E79C4">
            <w:pPr>
              <w:tabs>
                <w:tab w:val="left" w:pos="567"/>
              </w:tabs>
              <w:spacing w:after="120"/>
              <w:jc w:val="center"/>
              <w:rPr>
                <w:rFonts w:ascii="Bookman Old Style" w:hAnsi="Bookman Old Style" w:cs="Arial"/>
                <w:i/>
                <w:sz w:val="24"/>
                <w:szCs w:val="24"/>
              </w:rPr>
            </w:pPr>
            <w:r w:rsidRPr="00CE556F">
              <w:rPr>
                <w:rFonts w:ascii="Bookman Old Style" w:hAnsi="Bookman Old Style" w:cs="Arial"/>
                <w:i/>
                <w:sz w:val="24"/>
                <w:szCs w:val="24"/>
              </w:rPr>
              <w:t>Rincian Estimasi dan Realisasi Pendapatan TA 201</w:t>
            </w:r>
            <w:r>
              <w:rPr>
                <w:rFonts w:ascii="Bookman Old Style" w:hAnsi="Bookman Old Style" w:cs="Arial"/>
                <w:i/>
                <w:sz w:val="24"/>
                <w:szCs w:val="24"/>
              </w:rPr>
              <w:t>6</w:t>
            </w:r>
          </w:p>
          <w:p w:rsidR="006E79C4" w:rsidRPr="00375D75" w:rsidRDefault="006E79C4" w:rsidP="006E79C4">
            <w:pPr>
              <w:pStyle w:val="BodyText"/>
              <w:tabs>
                <w:tab w:val="num" w:pos="732"/>
              </w:tabs>
              <w:spacing w:line="360" w:lineRule="auto"/>
              <w:jc w:val="both"/>
              <w:rPr>
                <w:rFonts w:ascii="Bookman Old Style" w:hAnsi="Bookman Old Style" w:cs="Arial"/>
                <w:sz w:val="24"/>
                <w:szCs w:val="24"/>
                <w:lang w:val="en-US"/>
              </w:rPr>
            </w:pPr>
            <w:r w:rsidRPr="00CE556F">
              <w:rPr>
                <w:rFonts w:ascii="Bookman Old Style" w:hAnsi="Bookman Old Style" w:cs="Arial"/>
                <w:i/>
                <w:sz w:val="24"/>
                <w:szCs w:val="24"/>
              </w:rPr>
              <w:object w:dxaOrig="11187" w:dyaOrig="2032">
                <v:shape id="_x0000_i1029" type="#_x0000_t75" style="width:354pt;height:73.5pt" o:ole="">
                  <v:imagedata r:id="rId20" o:title=""/>
                </v:shape>
                <o:OLEObject Type="Embed" ProgID="Excel.Sheet.12" ShapeID="_x0000_i1029" DrawAspect="Content" ObjectID="_1545719728" r:id="rId21"/>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985" w:type="dxa"/>
            <w:tcBorders>
              <w:top w:val="nil"/>
              <w:left w:val="nil"/>
              <w:bottom w:val="nil"/>
              <w:right w:val="nil"/>
            </w:tcBorders>
          </w:tcPr>
          <w:p w:rsidR="006E79C4" w:rsidRPr="00CE556F" w:rsidRDefault="006E79C4" w:rsidP="006E79C4">
            <w:pPr>
              <w:spacing w:line="360" w:lineRule="auto"/>
              <w:ind w:right="11"/>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tabs>
                <w:tab w:val="left" w:pos="567"/>
              </w:tabs>
              <w:spacing w:after="0" w:line="360" w:lineRule="auto"/>
              <w:jc w:val="both"/>
              <w:rPr>
                <w:rFonts w:ascii="Bookman Old Style" w:hAnsi="Bookman Old Style" w:cs="Arial"/>
                <w:color w:val="000000"/>
                <w:sz w:val="24"/>
                <w:szCs w:val="24"/>
              </w:rPr>
            </w:pPr>
            <w:r w:rsidRPr="00CE556F">
              <w:rPr>
                <w:rFonts w:ascii="Bookman Old Style" w:hAnsi="Bookman Old Style" w:cs="Arial"/>
                <w:sz w:val="24"/>
                <w:szCs w:val="24"/>
              </w:rPr>
              <w:t>Realisasi Pendapatan Jasa TA 201</w:t>
            </w:r>
            <w:r>
              <w:rPr>
                <w:rFonts w:ascii="Bookman Old Style" w:hAnsi="Bookman Old Style" w:cs="Arial"/>
                <w:sz w:val="24"/>
                <w:szCs w:val="24"/>
              </w:rPr>
              <w:t>6</w:t>
            </w:r>
            <w:r w:rsidRPr="00CE556F">
              <w:rPr>
                <w:rFonts w:ascii="Bookman Old Style" w:hAnsi="Bookman Old Style" w:cs="Arial"/>
                <w:sz w:val="24"/>
                <w:szCs w:val="24"/>
              </w:rPr>
              <w:t xml:space="preserve"> mengalami kenaikan sebesar 10.77% dibandingkan realisasi TA 201</w:t>
            </w:r>
            <w:r>
              <w:rPr>
                <w:rFonts w:ascii="Bookman Old Style" w:hAnsi="Bookman Old Style" w:cs="Arial"/>
                <w:sz w:val="24"/>
                <w:szCs w:val="24"/>
              </w:rPr>
              <w:t>5</w:t>
            </w:r>
            <w:r w:rsidRPr="00CE556F">
              <w:rPr>
                <w:rFonts w:ascii="Bookman Old Style" w:hAnsi="Bookman Old Style" w:cs="Arial"/>
                <w:sz w:val="24"/>
                <w:szCs w:val="24"/>
              </w:rPr>
              <w:t>. Hal ini disebabkan oleh meningkatnya pelayanan jasa akuntansi sehubungan dengan kewajiban penerapan akuntansi berbasis akrual di tahun 201</w:t>
            </w:r>
            <w:r>
              <w:rPr>
                <w:rFonts w:ascii="Bookman Old Style" w:hAnsi="Bookman Old Style" w:cs="Arial"/>
                <w:sz w:val="24"/>
                <w:szCs w:val="24"/>
              </w:rPr>
              <w:t>6</w:t>
            </w:r>
            <w:r w:rsidRPr="00CE556F">
              <w:rPr>
                <w:rFonts w:ascii="Bookman Old Style" w:hAnsi="Bookman Old Style" w:cs="Arial"/>
                <w:sz w:val="24"/>
                <w:szCs w:val="24"/>
              </w:rPr>
              <w:t xml:space="preserve">. </w:t>
            </w:r>
            <w:r w:rsidRPr="00CE556F">
              <w:rPr>
                <w:rFonts w:ascii="Bookman Old Style" w:hAnsi="Bookman Old Style" w:cs="Arial"/>
                <w:color w:val="000000"/>
                <w:sz w:val="24"/>
                <w:szCs w:val="24"/>
              </w:rPr>
              <w:t>Selain itu terdapat kenaikan Pendapatan Lain-lain dari Rp</w:t>
            </w:r>
            <w:r>
              <w:rPr>
                <w:rFonts w:ascii="Bookman Old Style" w:hAnsi="Bookman Old Style" w:cs="Arial"/>
                <w:color w:val="000000"/>
                <w:sz w:val="24"/>
                <w:szCs w:val="24"/>
              </w:rPr>
              <w:t>63</w:t>
            </w:r>
            <w:r w:rsidRPr="00CE556F">
              <w:rPr>
                <w:rFonts w:ascii="Bookman Old Style" w:hAnsi="Bookman Old Style" w:cs="Arial"/>
                <w:color w:val="000000"/>
                <w:sz w:val="24"/>
                <w:szCs w:val="24"/>
              </w:rPr>
              <w:t>.000.000 menjadi Rp</w:t>
            </w:r>
            <w:r>
              <w:rPr>
                <w:rFonts w:ascii="Bookman Old Style" w:hAnsi="Bookman Old Style" w:cs="Arial"/>
                <w:color w:val="000000"/>
                <w:sz w:val="24"/>
                <w:szCs w:val="24"/>
              </w:rPr>
              <w:t>100</w:t>
            </w:r>
            <w:r w:rsidRPr="00CE556F">
              <w:rPr>
                <w:rFonts w:ascii="Bookman Old Style" w:hAnsi="Bookman Old Style" w:cs="Arial"/>
                <w:color w:val="000000"/>
                <w:sz w:val="24"/>
                <w:szCs w:val="24"/>
              </w:rPr>
              <w:t xml:space="preserve">.000.000 atau sebesar </w:t>
            </w:r>
            <w:r>
              <w:rPr>
                <w:rFonts w:ascii="Bookman Old Style" w:hAnsi="Bookman Old Style" w:cs="Arial"/>
                <w:color w:val="000000"/>
                <w:sz w:val="24"/>
                <w:szCs w:val="24"/>
              </w:rPr>
              <w:t>58</w:t>
            </w:r>
            <w:r w:rsidRPr="00CE556F">
              <w:rPr>
                <w:rFonts w:ascii="Bookman Old Style" w:hAnsi="Bookman Old Style" w:cs="Arial"/>
                <w:color w:val="000000"/>
                <w:sz w:val="24"/>
                <w:szCs w:val="24"/>
              </w:rPr>
              <w:t>.</w:t>
            </w:r>
            <w:r>
              <w:rPr>
                <w:rFonts w:ascii="Bookman Old Style" w:hAnsi="Bookman Old Style" w:cs="Arial"/>
                <w:color w:val="000000"/>
                <w:sz w:val="24"/>
                <w:szCs w:val="24"/>
              </w:rPr>
              <w:t>73</w:t>
            </w:r>
            <w:r w:rsidRPr="00CE556F">
              <w:rPr>
                <w:rFonts w:ascii="Bookman Old Style" w:hAnsi="Bookman Old Style" w:cs="Arial"/>
                <w:color w:val="000000"/>
                <w:sz w:val="24"/>
                <w:szCs w:val="24"/>
              </w:rPr>
              <w:t>% dibandingkan dengan tahun anggaran yang lalu. Hal ini berasal dari pendapatan jasa lembaga keuangan dan pengembalian belanja pegawai serta belanja lainnya.</w:t>
            </w:r>
          </w:p>
          <w:p w:rsidR="006E79C4" w:rsidRDefault="006E79C4" w:rsidP="006E79C4">
            <w:pPr>
              <w:tabs>
                <w:tab w:val="left" w:pos="567"/>
              </w:tabs>
              <w:spacing w:after="0" w:line="360" w:lineRule="auto"/>
              <w:jc w:val="center"/>
              <w:rPr>
                <w:rFonts w:ascii="Bookman Old Style" w:hAnsi="Bookman Old Style" w:cs="Arial"/>
                <w:i/>
                <w:sz w:val="24"/>
                <w:szCs w:val="24"/>
              </w:rPr>
            </w:pPr>
          </w:p>
          <w:p w:rsidR="006E79C4" w:rsidRDefault="006E79C4" w:rsidP="006E79C4">
            <w:pPr>
              <w:tabs>
                <w:tab w:val="left" w:pos="567"/>
              </w:tabs>
              <w:spacing w:after="0" w:line="360" w:lineRule="auto"/>
              <w:jc w:val="center"/>
              <w:rPr>
                <w:rFonts w:ascii="Bookman Old Style" w:hAnsi="Bookman Old Style" w:cs="Arial"/>
                <w:i/>
                <w:sz w:val="24"/>
                <w:szCs w:val="24"/>
              </w:rPr>
            </w:pPr>
            <w:r w:rsidRPr="00CE556F">
              <w:rPr>
                <w:rFonts w:ascii="Bookman Old Style" w:hAnsi="Bookman Old Style" w:cs="Arial"/>
                <w:i/>
                <w:sz w:val="24"/>
                <w:szCs w:val="24"/>
              </w:rPr>
              <w:t>Perbandingan Realisasi Pendapatan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bookmarkStart w:id="0" w:name="_MON_1476511643"/>
            <w:bookmarkEnd w:id="0"/>
            <w:r>
              <w:rPr>
                <w:rFonts w:ascii="Bookman Old Style" w:hAnsi="Bookman Old Style" w:cs="Arial"/>
                <w:i/>
                <w:sz w:val="24"/>
                <w:szCs w:val="24"/>
              </w:rPr>
              <w:t xml:space="preserve">5 </w:t>
            </w:r>
          </w:p>
          <w:p w:rsidR="006E79C4" w:rsidRPr="00375D75" w:rsidRDefault="006E79C4" w:rsidP="006E79C4">
            <w:pPr>
              <w:tabs>
                <w:tab w:val="left" w:pos="567"/>
              </w:tabs>
              <w:spacing w:after="240" w:line="360" w:lineRule="auto"/>
              <w:jc w:val="center"/>
              <w:rPr>
                <w:rFonts w:ascii="Bookman Old Style" w:hAnsi="Bookman Old Style" w:cs="Arial"/>
                <w:i/>
                <w:sz w:val="24"/>
                <w:szCs w:val="24"/>
                <w:lang w:val="en-US"/>
              </w:rPr>
            </w:pPr>
            <w:r w:rsidRPr="00CE556F">
              <w:rPr>
                <w:rFonts w:ascii="Bookman Old Style" w:hAnsi="Bookman Old Style" w:cs="Arial"/>
                <w:i/>
                <w:sz w:val="24"/>
                <w:szCs w:val="24"/>
              </w:rPr>
              <w:object w:dxaOrig="7856" w:dyaOrig="1748">
                <v:shape id="_x0000_i1030" type="#_x0000_t75" style="width:327.75pt;height:81.75pt" o:ole="">
                  <v:imagedata r:id="rId22" o:title=""/>
                </v:shape>
                <o:OLEObject Type="Embed" ProgID="Excel.Sheet.12" ShapeID="_x0000_i1030" DrawAspect="Content" ObjectID="_1545719729" r:id="rId23"/>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vMerge w:val="restart"/>
            <w:tcBorders>
              <w:top w:val="nil"/>
              <w:left w:val="nil"/>
              <w:right w:val="nil"/>
            </w:tcBorders>
          </w:tcPr>
          <w:p w:rsidR="006E79C4" w:rsidRPr="00CE556F" w:rsidRDefault="006E79C4" w:rsidP="006E79C4">
            <w:pPr>
              <w:spacing w:line="360" w:lineRule="auto"/>
              <w:ind w:right="-63"/>
              <w:rPr>
                <w:rFonts w:ascii="Bookman Old Style" w:hAnsi="Bookman Old Style"/>
                <w:color w:val="C00000"/>
                <w:sz w:val="24"/>
                <w:szCs w:val="24"/>
              </w:rPr>
            </w:pPr>
            <w:r w:rsidRPr="00CE556F">
              <w:rPr>
                <w:rFonts w:ascii="Bookman Old Style" w:eastAsia="Arial Unicode MS" w:hAnsi="Bookman Old Style" w:cs="Arial"/>
                <w:i/>
                <w:color w:val="C00000"/>
                <w:sz w:val="24"/>
                <w:szCs w:val="24"/>
              </w:rPr>
              <w:t xml:space="preserve">Realisasi Belanja Negara </w:t>
            </w:r>
            <w:r w:rsidRPr="00B07967">
              <w:rPr>
                <w:rFonts w:ascii="Bookman Old Style" w:eastAsia="Arial Unicode MS" w:hAnsi="Bookman Old Style" w:cs="Arial"/>
                <w:i/>
                <w:color w:val="C00000"/>
                <w:sz w:val="20"/>
                <w:szCs w:val="24"/>
              </w:rPr>
              <w:t>Rp30.590.000.000</w:t>
            </w:r>
          </w:p>
        </w:tc>
        <w:tc>
          <w:tcPr>
            <w:tcW w:w="6945" w:type="dxa"/>
            <w:tcBorders>
              <w:top w:val="nil"/>
              <w:left w:val="nil"/>
              <w:bottom w:val="nil"/>
              <w:right w:val="nil"/>
            </w:tcBorders>
          </w:tcPr>
          <w:p w:rsidR="006E79C4" w:rsidRPr="00CE556F" w:rsidRDefault="006E79C4" w:rsidP="006E79C4">
            <w:pPr>
              <w:tabs>
                <w:tab w:val="left" w:pos="567"/>
              </w:tabs>
              <w:spacing w:line="360" w:lineRule="auto"/>
              <w:jc w:val="both"/>
              <w:rPr>
                <w:rFonts w:ascii="Bookman Old Style" w:hAnsi="Bookman Old Style" w:cs="Arial"/>
                <w:sz w:val="24"/>
                <w:szCs w:val="24"/>
              </w:rPr>
            </w:pPr>
            <w:r w:rsidRPr="00CE556F">
              <w:rPr>
                <w:rFonts w:ascii="Bookman Old Style" w:hAnsi="Bookman Old Style" w:cs="Arial"/>
                <w:b/>
                <w:color w:val="0000FF"/>
                <w:sz w:val="24"/>
                <w:szCs w:val="24"/>
              </w:rPr>
              <w:t>B.2. BELANJA</w: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vMerge/>
            <w:tcBorders>
              <w:left w:val="nil"/>
              <w:bottom w:val="nil"/>
              <w:right w:val="nil"/>
            </w:tcBorders>
          </w:tcPr>
          <w:p w:rsidR="006E79C4" w:rsidRPr="00CE556F" w:rsidRDefault="006E79C4" w:rsidP="006E79C4">
            <w:pPr>
              <w:spacing w:line="360" w:lineRule="auto"/>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sz w:val="24"/>
                <w:szCs w:val="24"/>
              </w:rPr>
            </w:pPr>
            <w:r w:rsidRPr="00CE556F">
              <w:rPr>
                <w:rFonts w:ascii="Bookman Old Style" w:hAnsi="Bookman Old Style" w:cs="Arial"/>
                <w:color w:val="000000"/>
                <w:sz w:val="24"/>
                <w:szCs w:val="24"/>
              </w:rPr>
              <w:t>Realisasi Belanja pada TA 201</w:t>
            </w:r>
            <w:r>
              <w:rPr>
                <w:rFonts w:ascii="Bookman Old Style" w:hAnsi="Bookman Old Style" w:cs="Arial"/>
                <w:color w:val="000000"/>
                <w:sz w:val="24"/>
                <w:szCs w:val="24"/>
              </w:rPr>
              <w:t xml:space="preserve">6 </w:t>
            </w:r>
            <w:r w:rsidRPr="00CE556F">
              <w:rPr>
                <w:rFonts w:ascii="Bookman Old Style" w:hAnsi="Bookman Old Style" w:cs="Arial"/>
                <w:color w:val="000000"/>
                <w:sz w:val="24"/>
                <w:szCs w:val="24"/>
              </w:rPr>
              <w:t>adalah</w:t>
            </w:r>
            <w:r>
              <w:rPr>
                <w:rFonts w:ascii="Bookman Old Style" w:hAnsi="Bookman Old Style" w:cs="Arial"/>
                <w:color w:val="000000"/>
                <w:sz w:val="24"/>
                <w:szCs w:val="24"/>
              </w:rPr>
              <w:t xml:space="preserve"> </w:t>
            </w:r>
            <w:r w:rsidRPr="00CE556F">
              <w:rPr>
                <w:rFonts w:ascii="Bookman Old Style" w:hAnsi="Bookman Old Style" w:cs="Arial"/>
                <w:color w:val="000000"/>
                <w:sz w:val="24"/>
                <w:szCs w:val="24"/>
              </w:rPr>
              <w:t>sebesar Rp30.590.000.000 atau 98.36% dari anggaran belanja sebesar Rp31.100.000.000.</w:t>
            </w:r>
            <w:r>
              <w:rPr>
                <w:rFonts w:ascii="Bookman Old Style" w:hAnsi="Bookman Old Style" w:cs="Arial"/>
                <w:color w:val="000000"/>
                <w:sz w:val="24"/>
                <w:szCs w:val="24"/>
              </w:rPr>
              <w:t xml:space="preserve"> </w:t>
            </w:r>
            <w:r w:rsidRPr="00CE556F">
              <w:rPr>
                <w:rFonts w:ascii="Bookman Old Style" w:hAnsi="Bookman Old Style" w:cs="Arial"/>
                <w:color w:val="000000"/>
                <w:sz w:val="24"/>
                <w:szCs w:val="24"/>
              </w:rPr>
              <w:t>Rincian a</w:t>
            </w:r>
            <w:r w:rsidRPr="00CE556F">
              <w:rPr>
                <w:rFonts w:ascii="Bookman Old Style" w:hAnsi="Bookman Old Style" w:cs="Arial"/>
                <w:sz w:val="24"/>
                <w:szCs w:val="24"/>
              </w:rPr>
              <w:t>nggaran danrealisasi belanja</w:t>
            </w:r>
            <w:r>
              <w:rPr>
                <w:rFonts w:ascii="Bookman Old Style" w:hAnsi="Bookman Old Style" w:cs="Arial"/>
                <w:sz w:val="24"/>
                <w:szCs w:val="24"/>
              </w:rPr>
              <w:t xml:space="preserve"> </w:t>
            </w:r>
            <w:r w:rsidRPr="00CE556F">
              <w:rPr>
                <w:rFonts w:ascii="Bookman Old Style" w:hAnsi="Bookman Old Style" w:cs="Arial"/>
                <w:sz w:val="24"/>
                <w:szCs w:val="24"/>
              </w:rPr>
              <w:t>TA</w:t>
            </w:r>
            <w:r>
              <w:rPr>
                <w:rFonts w:ascii="Bookman Old Style" w:hAnsi="Bookman Old Style" w:cs="Arial"/>
                <w:sz w:val="24"/>
                <w:szCs w:val="24"/>
              </w:rPr>
              <w:t xml:space="preserve"> </w:t>
            </w:r>
            <w:r w:rsidRPr="00CE556F">
              <w:rPr>
                <w:rFonts w:ascii="Bookman Old Style" w:hAnsi="Bookman Old Style" w:cs="Arial"/>
                <w:sz w:val="24"/>
                <w:szCs w:val="24"/>
              </w:rPr>
              <w:t>201</w:t>
            </w:r>
            <w:r>
              <w:rPr>
                <w:rFonts w:ascii="Bookman Old Style" w:hAnsi="Bookman Old Style" w:cs="Arial"/>
                <w:sz w:val="24"/>
                <w:szCs w:val="24"/>
              </w:rPr>
              <w:t>6</w:t>
            </w:r>
            <w:r w:rsidRPr="00CE556F">
              <w:rPr>
                <w:rFonts w:ascii="Bookman Old Style" w:hAnsi="Bookman Old Style" w:cs="Arial"/>
                <w:sz w:val="24"/>
                <w:szCs w:val="24"/>
              </w:rPr>
              <w:t xml:space="preserve"> tersaji sebagai berikut:</w: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0"/>
        </w:trPr>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Default="006E79C4" w:rsidP="006E79C4">
            <w:pPr>
              <w:widowControl w:val="0"/>
              <w:autoSpaceDE w:val="0"/>
              <w:autoSpaceDN w:val="0"/>
              <w:adjustRightInd w:val="0"/>
              <w:jc w:val="center"/>
              <w:rPr>
                <w:rFonts w:ascii="Bookman Old Style" w:hAnsi="Bookman Old Style" w:cs="Arial"/>
                <w:i/>
                <w:color w:val="000000"/>
                <w:sz w:val="24"/>
                <w:szCs w:val="24"/>
              </w:rPr>
            </w:pPr>
            <w:r w:rsidRPr="00CE556F">
              <w:rPr>
                <w:rFonts w:ascii="Bookman Old Style" w:hAnsi="Bookman Old Style" w:cs="Arial"/>
                <w:i/>
                <w:color w:val="000000"/>
                <w:sz w:val="24"/>
                <w:szCs w:val="24"/>
              </w:rPr>
              <w:t>Rincian Estimasi dan Realisasi Belanja TA 201</w:t>
            </w:r>
            <w:r>
              <w:rPr>
                <w:rFonts w:ascii="Bookman Old Style" w:hAnsi="Bookman Old Style" w:cs="Arial"/>
                <w:i/>
                <w:color w:val="000000"/>
                <w:sz w:val="24"/>
                <w:szCs w:val="24"/>
              </w:rPr>
              <w:t>6</w:t>
            </w:r>
          </w:p>
          <w:p w:rsidR="006E79C4" w:rsidRPr="00CE556F" w:rsidRDefault="00663480" w:rsidP="006E79C4">
            <w:pPr>
              <w:widowControl w:val="0"/>
              <w:autoSpaceDE w:val="0"/>
              <w:autoSpaceDN w:val="0"/>
              <w:adjustRightInd w:val="0"/>
              <w:jc w:val="center"/>
              <w:rPr>
                <w:rFonts w:ascii="Bookman Old Style" w:hAnsi="Bookman Old Style" w:cs="Arial"/>
                <w:i/>
                <w:color w:val="000000"/>
                <w:sz w:val="24"/>
                <w:szCs w:val="24"/>
              </w:rPr>
            </w:pPr>
            <w:r w:rsidRPr="00CE556F">
              <w:rPr>
                <w:rFonts w:ascii="Bookman Old Style" w:hAnsi="Bookman Old Style" w:cs="Arial"/>
                <w:color w:val="000000"/>
                <w:sz w:val="24"/>
                <w:szCs w:val="24"/>
              </w:rPr>
              <w:object w:dxaOrig="10276" w:dyaOrig="3111">
                <v:shape id="_x0000_i1031" type="#_x0000_t75" style="width:334.5pt;height:134.25pt" o:ole="">
                  <v:imagedata r:id="rId24" o:title=""/>
                </v:shape>
                <o:OLEObject Type="Embed" ProgID="Excel.Sheet.12" ShapeID="_x0000_i1031" DrawAspect="Content" ObjectID="_1545719730" r:id="rId25"/>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widowControl w:val="0"/>
              <w:autoSpaceDE w:val="0"/>
              <w:autoSpaceDN w:val="0"/>
              <w:adjustRightInd w:val="0"/>
              <w:spacing w:after="0" w:line="360" w:lineRule="auto"/>
              <w:jc w:val="both"/>
              <w:rPr>
                <w:rFonts w:ascii="Bookman Old Style" w:hAnsi="Bookman Old Style" w:cs="Arial"/>
                <w:color w:val="000000"/>
                <w:sz w:val="24"/>
                <w:szCs w:val="24"/>
              </w:rPr>
            </w:pPr>
            <w:r w:rsidRPr="00CE556F">
              <w:rPr>
                <w:rFonts w:ascii="Bookman Old Style" w:hAnsi="Bookman Old Style" w:cs="Arial"/>
                <w:color w:val="000000"/>
                <w:sz w:val="24"/>
                <w:szCs w:val="24"/>
              </w:rPr>
              <w:t>Komposisi anggaran dan realisasi belanja dapat dilihat dalam grafik berikut ini:</w:t>
            </w:r>
          </w:p>
          <w:p w:rsidR="006E79C4" w:rsidRPr="00CE556F" w:rsidRDefault="006E79C4" w:rsidP="006E79C4">
            <w:pPr>
              <w:widowControl w:val="0"/>
              <w:autoSpaceDE w:val="0"/>
              <w:autoSpaceDN w:val="0"/>
              <w:adjustRightInd w:val="0"/>
              <w:spacing w:line="360" w:lineRule="auto"/>
              <w:jc w:val="both"/>
              <w:rPr>
                <w:rFonts w:ascii="Bookman Old Style" w:hAnsi="Bookman Old Style" w:cs="Arial"/>
                <w:color w:val="000000"/>
                <w:sz w:val="24"/>
                <w:szCs w:val="24"/>
              </w:rPr>
            </w:pPr>
            <w:r>
              <w:rPr>
                <w:rFonts w:ascii="Bookman Old Style" w:hAnsi="Bookman Old Style" w:cs="Arial"/>
                <w:noProof/>
                <w:color w:val="000000"/>
                <w:sz w:val="24"/>
                <w:szCs w:val="24"/>
                <w:lang w:eastAsia="id-ID"/>
              </w:rPr>
              <w:drawing>
                <wp:inline distT="0" distB="0" distL="0" distR="0" wp14:anchorId="2FADEEE2" wp14:editId="3EB22493">
                  <wp:extent cx="4585335" cy="2345690"/>
                  <wp:effectExtent l="0" t="0" r="24765" b="16510"/>
                  <wp:docPr id="211" name="Chart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BF0B92" w:rsidRDefault="006E79C4" w:rsidP="006E79C4">
            <w:pPr>
              <w:pStyle w:val="Heading1"/>
              <w:spacing w:line="360" w:lineRule="auto"/>
              <w:jc w:val="both"/>
              <w:rPr>
                <w:rFonts w:ascii="Bookman Old Style" w:hAnsi="Bookman Old Style" w:cs="Arial"/>
                <w:b w:val="0"/>
                <w:sz w:val="24"/>
                <w:szCs w:val="24"/>
                <w:lang w:eastAsia="en-US"/>
              </w:rPr>
            </w:pPr>
            <w:r w:rsidRPr="00BF0B92">
              <w:rPr>
                <w:rFonts w:ascii="Bookman Old Style" w:hAnsi="Bookman Old Style" w:cs="Arial"/>
                <w:b w:val="0"/>
                <w:sz w:val="24"/>
                <w:szCs w:val="24"/>
                <w:lang w:eastAsia="en-US"/>
              </w:rPr>
              <w:t>Realisasi</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Belanja</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TA 201</w:t>
            </w:r>
            <w:r>
              <w:rPr>
                <w:rFonts w:ascii="Bookman Old Style" w:hAnsi="Bookman Old Style" w:cs="Arial"/>
                <w:b w:val="0"/>
                <w:sz w:val="24"/>
                <w:szCs w:val="24"/>
                <w:lang w:val="id-ID" w:eastAsia="en-US"/>
              </w:rPr>
              <w:t>6</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mengalami</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kenaikan</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sebesar</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21.78</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dibandingkan</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realisasi</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belanja</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pada TA 201</w:t>
            </w:r>
            <w:r>
              <w:rPr>
                <w:rFonts w:ascii="Bookman Old Style" w:hAnsi="Bookman Old Style" w:cs="Arial"/>
                <w:b w:val="0"/>
                <w:sz w:val="24"/>
                <w:szCs w:val="24"/>
                <w:lang w:val="id-ID" w:eastAsia="en-US"/>
              </w:rPr>
              <w:t>5</w:t>
            </w:r>
            <w:r w:rsidRPr="00BF0B92">
              <w:rPr>
                <w:rFonts w:ascii="Bookman Old Style" w:hAnsi="Bookman Old Style" w:cs="Arial"/>
                <w:b w:val="0"/>
                <w:sz w:val="24"/>
                <w:szCs w:val="24"/>
                <w:lang w:eastAsia="en-US"/>
              </w:rPr>
              <w:t>.</w:t>
            </w:r>
            <w:r w:rsidRPr="00BF0B92">
              <w:rPr>
                <w:rFonts w:ascii="Bookman Old Style" w:hAnsi="Bookman Old Style" w:cs="Arial"/>
                <w:b w:val="0"/>
                <w:sz w:val="24"/>
                <w:szCs w:val="24"/>
                <w:lang w:val="id-ID" w:eastAsia="en-US"/>
              </w:rPr>
              <w:t xml:space="preserve"> </w:t>
            </w:r>
            <w:r>
              <w:rPr>
                <w:rFonts w:ascii="Bookman Old Style" w:hAnsi="Bookman Old Style" w:cs="Arial"/>
                <w:b w:val="0"/>
                <w:sz w:val="24"/>
                <w:szCs w:val="24"/>
                <w:lang w:val="en-US" w:eastAsia="en-US"/>
              </w:rPr>
              <w:t xml:space="preserve">         </w:t>
            </w:r>
            <w:r w:rsidRPr="00BF0B92">
              <w:rPr>
                <w:rFonts w:ascii="Bookman Old Style" w:hAnsi="Bookman Old Style" w:cs="Arial"/>
                <w:b w:val="0"/>
                <w:sz w:val="24"/>
                <w:szCs w:val="24"/>
                <w:lang w:eastAsia="en-US"/>
              </w:rPr>
              <w:t>Hal ini</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disebabkan</w:t>
            </w:r>
            <w:r w:rsidRPr="00BF0B92">
              <w:rPr>
                <w:rFonts w:ascii="Bookman Old Style" w:hAnsi="Bookman Old Style" w:cs="Arial"/>
                <w:b w:val="0"/>
                <w:sz w:val="24"/>
                <w:szCs w:val="24"/>
                <w:lang w:val="id-ID" w:eastAsia="en-US"/>
              </w:rPr>
              <w:t xml:space="preserve"> </w:t>
            </w:r>
            <w:r w:rsidRPr="00BF0B92">
              <w:rPr>
                <w:rFonts w:ascii="Bookman Old Style" w:hAnsi="Bookman Old Style" w:cs="Arial"/>
                <w:b w:val="0"/>
                <w:sz w:val="24"/>
                <w:szCs w:val="24"/>
                <w:lang w:eastAsia="en-US"/>
              </w:rPr>
              <w:t>antara lain:</w:t>
            </w:r>
          </w:p>
          <w:p w:rsidR="006E79C4" w:rsidRPr="00CE556F" w:rsidRDefault="006E79C4" w:rsidP="00CE774F">
            <w:pPr>
              <w:pStyle w:val="ListParagraph"/>
              <w:numPr>
                <w:ilvl w:val="0"/>
                <w:numId w:val="141"/>
              </w:numPr>
              <w:spacing w:after="0" w:line="360" w:lineRule="auto"/>
              <w:ind w:left="459"/>
              <w:rPr>
                <w:rFonts w:ascii="Bookman Old Style" w:hAnsi="Bookman Old Style" w:cs="Arial"/>
                <w:sz w:val="24"/>
                <w:szCs w:val="24"/>
                <w:lang w:val="en-GB"/>
              </w:rPr>
            </w:pPr>
            <w:r w:rsidRPr="00CE556F">
              <w:rPr>
                <w:rFonts w:ascii="Bookman Old Style" w:hAnsi="Bookman Old Style" w:cs="Arial"/>
                <w:sz w:val="24"/>
                <w:szCs w:val="24"/>
                <w:lang w:val="en-GB"/>
              </w:rPr>
              <w:t>Pengadaan</w:t>
            </w:r>
            <w:r w:rsidRPr="00BF0B92">
              <w:rPr>
                <w:rFonts w:ascii="Bookman Old Style" w:hAnsi="Bookman Old Style" w:cs="Arial"/>
                <w:sz w:val="24"/>
                <w:szCs w:val="24"/>
                <w:lang w:val="id-ID"/>
              </w:rPr>
              <w:t xml:space="preserve"> </w:t>
            </w:r>
            <w:r w:rsidRPr="00CE556F">
              <w:rPr>
                <w:rFonts w:ascii="Bookman Old Style" w:hAnsi="Bookman Old Style" w:cs="Arial"/>
                <w:sz w:val="24"/>
                <w:szCs w:val="24"/>
                <w:lang w:val="en-GB"/>
              </w:rPr>
              <w:t>belanja modal</w:t>
            </w:r>
            <w:r w:rsidRPr="00BF0B92">
              <w:rPr>
                <w:rFonts w:ascii="Bookman Old Style" w:hAnsi="Bookman Old Style" w:cs="Arial"/>
                <w:sz w:val="24"/>
                <w:szCs w:val="24"/>
                <w:lang w:val="id-ID"/>
              </w:rPr>
              <w:t xml:space="preserve"> diikuti dengan peningkatan belanja barang untuk mendukung rencana strategis yang dimulai pada TA 201</w:t>
            </w:r>
            <w:r>
              <w:rPr>
                <w:rFonts w:ascii="Bookman Old Style" w:hAnsi="Bookman Old Style" w:cs="Arial"/>
                <w:sz w:val="24"/>
                <w:szCs w:val="24"/>
                <w:lang w:val="id-ID"/>
              </w:rPr>
              <w:t>6</w:t>
            </w:r>
            <w:r w:rsidRPr="00CE556F">
              <w:rPr>
                <w:rFonts w:ascii="Bookman Old Style" w:hAnsi="Bookman Old Style" w:cs="Arial"/>
                <w:sz w:val="24"/>
                <w:szCs w:val="24"/>
                <w:lang w:val="en-GB"/>
              </w:rPr>
              <w:t>,</w:t>
            </w:r>
          </w:p>
          <w:p w:rsidR="006E79C4" w:rsidRPr="00FB31A7" w:rsidRDefault="006E79C4" w:rsidP="00CE774F">
            <w:pPr>
              <w:pStyle w:val="ListParagraph"/>
              <w:numPr>
                <w:ilvl w:val="0"/>
                <w:numId w:val="141"/>
              </w:numPr>
              <w:spacing w:after="0" w:line="360" w:lineRule="auto"/>
              <w:ind w:left="459" w:hanging="448"/>
              <w:rPr>
                <w:rFonts w:ascii="Bookman Old Style" w:hAnsi="Bookman Old Style" w:cs="Arial"/>
                <w:sz w:val="24"/>
                <w:szCs w:val="24"/>
                <w:lang w:val="en-GB"/>
              </w:rPr>
            </w:pPr>
            <w:r w:rsidRPr="00CE556F">
              <w:rPr>
                <w:rFonts w:ascii="Bookman Old Style" w:hAnsi="Bookman Old Style" w:cs="Arial"/>
                <w:sz w:val="24"/>
                <w:szCs w:val="24"/>
                <w:lang w:val="en-GB"/>
              </w:rPr>
              <w:t>Kegiatan</w:t>
            </w:r>
            <w:r w:rsidRPr="00BF0B92">
              <w:rPr>
                <w:rFonts w:ascii="Bookman Old Style" w:hAnsi="Bookman Old Style" w:cs="Arial"/>
                <w:sz w:val="24"/>
                <w:szCs w:val="24"/>
                <w:lang w:val="id-ID"/>
              </w:rPr>
              <w:t xml:space="preserve"> </w:t>
            </w:r>
            <w:r w:rsidRPr="00CE556F">
              <w:rPr>
                <w:rFonts w:ascii="Bookman Old Style" w:hAnsi="Bookman Old Style" w:cs="Arial"/>
                <w:sz w:val="24"/>
                <w:szCs w:val="24"/>
                <w:lang w:val="en-GB"/>
              </w:rPr>
              <w:t>pemberdayaan</w:t>
            </w:r>
            <w:r w:rsidRPr="00BF0B92">
              <w:rPr>
                <w:rFonts w:ascii="Bookman Old Style" w:hAnsi="Bookman Old Style" w:cs="Arial"/>
                <w:sz w:val="24"/>
                <w:szCs w:val="24"/>
                <w:lang w:val="id-ID"/>
              </w:rPr>
              <w:t xml:space="preserve"> </w:t>
            </w:r>
            <w:r>
              <w:rPr>
                <w:rFonts w:ascii="Bookman Old Style" w:hAnsi="Bookman Old Style" w:cs="Arial"/>
                <w:sz w:val="24"/>
                <w:szCs w:val="24"/>
                <w:lang w:val="en-GB"/>
              </w:rPr>
              <w:t>so</w:t>
            </w:r>
            <w:r w:rsidRPr="00BF0B92">
              <w:rPr>
                <w:rFonts w:ascii="Bookman Old Style" w:hAnsi="Bookman Old Style" w:cs="Arial"/>
                <w:sz w:val="24"/>
                <w:szCs w:val="24"/>
                <w:lang w:val="id-ID"/>
              </w:rPr>
              <w:t>s</w:t>
            </w:r>
            <w:r w:rsidRPr="00CE556F">
              <w:rPr>
                <w:rFonts w:ascii="Bookman Old Style" w:hAnsi="Bookman Old Style" w:cs="Arial"/>
                <w:sz w:val="24"/>
                <w:szCs w:val="24"/>
                <w:lang w:val="en-GB"/>
              </w:rPr>
              <w:t>ial</w:t>
            </w:r>
            <w:r w:rsidRPr="00BF0B92">
              <w:rPr>
                <w:rFonts w:ascii="Bookman Old Style" w:hAnsi="Bookman Old Style" w:cs="Arial"/>
                <w:sz w:val="24"/>
                <w:szCs w:val="24"/>
                <w:lang w:val="id-ID"/>
              </w:rPr>
              <w:t xml:space="preserve"> yang </w:t>
            </w:r>
            <w:r w:rsidRPr="00CE556F">
              <w:rPr>
                <w:rFonts w:ascii="Bookman Old Style" w:hAnsi="Bookman Old Style" w:cs="Arial"/>
                <w:sz w:val="24"/>
                <w:szCs w:val="24"/>
                <w:lang w:val="en-GB"/>
              </w:rPr>
              <w:t>dibiayai</w:t>
            </w:r>
            <w:r w:rsidRPr="00BF0B92">
              <w:rPr>
                <w:rFonts w:ascii="Bookman Old Style" w:hAnsi="Bookman Old Style" w:cs="Arial"/>
                <w:sz w:val="24"/>
                <w:szCs w:val="24"/>
                <w:lang w:val="id-ID"/>
              </w:rPr>
              <w:t xml:space="preserve"> </w:t>
            </w:r>
            <w:r w:rsidRPr="00CE556F">
              <w:rPr>
                <w:rFonts w:ascii="Bookman Old Style" w:hAnsi="Bookman Old Style" w:cs="Arial"/>
                <w:sz w:val="24"/>
                <w:szCs w:val="24"/>
                <w:lang w:val="en-GB"/>
              </w:rPr>
              <w:t>dari</w:t>
            </w:r>
            <w:r w:rsidRPr="00BF0B92">
              <w:rPr>
                <w:rFonts w:ascii="Bookman Old Style" w:hAnsi="Bookman Old Style" w:cs="Arial"/>
                <w:sz w:val="24"/>
                <w:szCs w:val="24"/>
                <w:lang w:val="id-ID"/>
              </w:rPr>
              <w:t xml:space="preserve"> </w:t>
            </w:r>
            <w:r w:rsidRPr="00CE556F">
              <w:rPr>
                <w:rFonts w:ascii="Bookman Old Style" w:hAnsi="Bookman Old Style" w:cs="Arial"/>
                <w:sz w:val="24"/>
                <w:szCs w:val="24"/>
                <w:lang w:val="en-GB"/>
              </w:rPr>
              <w:t>belanja</w:t>
            </w:r>
            <w:r w:rsidRPr="00BF0B92">
              <w:rPr>
                <w:rFonts w:ascii="Bookman Old Style" w:hAnsi="Bookman Old Style" w:cs="Arial"/>
                <w:sz w:val="24"/>
                <w:szCs w:val="24"/>
                <w:lang w:val="id-ID"/>
              </w:rPr>
              <w:t xml:space="preserve"> </w:t>
            </w:r>
            <w:r w:rsidRPr="00CE556F">
              <w:rPr>
                <w:rFonts w:ascii="Bookman Old Style" w:hAnsi="Bookman Old Style" w:cs="Arial"/>
                <w:sz w:val="24"/>
                <w:szCs w:val="24"/>
                <w:lang w:val="en-GB"/>
              </w:rPr>
              <w:t>bantuan</w:t>
            </w:r>
            <w:r w:rsidRPr="00BF0B92">
              <w:rPr>
                <w:rFonts w:ascii="Bookman Old Style" w:hAnsi="Bookman Old Style" w:cs="Arial"/>
                <w:sz w:val="24"/>
                <w:szCs w:val="24"/>
                <w:lang w:val="id-ID"/>
              </w:rPr>
              <w:t xml:space="preserve"> </w:t>
            </w:r>
            <w:r>
              <w:rPr>
                <w:rFonts w:ascii="Bookman Old Style" w:hAnsi="Bookman Old Style" w:cs="Arial"/>
                <w:sz w:val="24"/>
                <w:szCs w:val="24"/>
                <w:lang w:val="en-GB"/>
              </w:rPr>
              <w:t>sos</w:t>
            </w:r>
            <w:r w:rsidRPr="00CE556F">
              <w:rPr>
                <w:rFonts w:ascii="Bookman Old Style" w:hAnsi="Bookman Old Style" w:cs="Arial"/>
                <w:sz w:val="24"/>
                <w:szCs w:val="24"/>
                <w:lang w:val="en-GB"/>
              </w:rPr>
              <w:t>ial</w:t>
            </w:r>
            <w:r w:rsidRPr="00BF0B92">
              <w:rPr>
                <w:rFonts w:ascii="Bookman Old Style" w:hAnsi="Bookman Old Style" w:cs="Arial"/>
                <w:sz w:val="24"/>
                <w:szCs w:val="24"/>
                <w:lang w:val="id-ID"/>
              </w:rPr>
              <w:t xml:space="preserve"> </w:t>
            </w:r>
            <w:r w:rsidRPr="00CE556F">
              <w:rPr>
                <w:rFonts w:ascii="Bookman Old Style" w:hAnsi="Bookman Old Style" w:cs="Arial"/>
                <w:sz w:val="24"/>
                <w:szCs w:val="24"/>
                <w:lang w:val="en-GB"/>
              </w:rPr>
              <w:t>untuk</w:t>
            </w:r>
            <w:r w:rsidRPr="00BF0B92">
              <w:rPr>
                <w:rFonts w:ascii="Bookman Old Style" w:hAnsi="Bookman Old Style" w:cs="Arial"/>
                <w:sz w:val="24"/>
                <w:szCs w:val="24"/>
                <w:lang w:val="id-ID"/>
              </w:rPr>
              <w:t xml:space="preserve"> penduduk </w:t>
            </w:r>
            <w:r w:rsidRPr="00CE556F">
              <w:rPr>
                <w:rFonts w:ascii="Bookman Old Style" w:hAnsi="Bookman Old Style" w:cs="Arial"/>
                <w:sz w:val="24"/>
                <w:szCs w:val="24"/>
                <w:lang w:val="en-GB"/>
              </w:rPr>
              <w:t>daerah</w:t>
            </w:r>
            <w:r w:rsidRPr="00BF0B92">
              <w:rPr>
                <w:rFonts w:ascii="Bookman Old Style" w:hAnsi="Bookman Old Style" w:cs="Arial"/>
                <w:sz w:val="24"/>
                <w:szCs w:val="24"/>
                <w:lang w:val="id-ID"/>
              </w:rPr>
              <w:t xml:space="preserve"> </w:t>
            </w:r>
            <w:r w:rsidRPr="00CE556F">
              <w:rPr>
                <w:rFonts w:ascii="Bookman Old Style" w:hAnsi="Bookman Old Style" w:cs="Arial"/>
                <w:sz w:val="24"/>
                <w:szCs w:val="24"/>
                <w:lang w:val="en-GB"/>
              </w:rPr>
              <w:t>terpencil</w:t>
            </w:r>
            <w:r w:rsidRPr="00BF0B92">
              <w:rPr>
                <w:rFonts w:ascii="Bookman Old Style" w:hAnsi="Bookman Old Style" w:cs="Arial"/>
                <w:sz w:val="24"/>
                <w:szCs w:val="24"/>
                <w:lang w:val="id-ID"/>
              </w:rPr>
              <w:t xml:space="preserve"> </w:t>
            </w:r>
            <w:r w:rsidRPr="00CE556F">
              <w:rPr>
                <w:rFonts w:ascii="Bookman Old Style" w:hAnsi="Bookman Old Style" w:cs="Arial"/>
                <w:sz w:val="24"/>
                <w:szCs w:val="24"/>
                <w:lang w:val="en-GB"/>
              </w:rPr>
              <w:t>dan</w:t>
            </w:r>
            <w:r w:rsidRPr="00BF0B92">
              <w:rPr>
                <w:rFonts w:ascii="Bookman Old Style" w:hAnsi="Bookman Old Style" w:cs="Arial"/>
                <w:sz w:val="24"/>
                <w:szCs w:val="24"/>
                <w:lang w:val="id-ID"/>
              </w:rPr>
              <w:t xml:space="preserve"> </w:t>
            </w:r>
            <w:r w:rsidRPr="00CE556F">
              <w:rPr>
                <w:rFonts w:ascii="Bookman Old Style" w:hAnsi="Bookman Old Style" w:cs="Arial"/>
                <w:sz w:val="24"/>
                <w:szCs w:val="24"/>
                <w:lang w:val="en-GB"/>
              </w:rPr>
              <w:t>perbatasan</w:t>
            </w:r>
            <w:r w:rsidRPr="00BF0B92">
              <w:rPr>
                <w:rFonts w:ascii="Bookman Old Style" w:hAnsi="Bookman Old Style" w:cs="Arial"/>
                <w:sz w:val="24"/>
                <w:szCs w:val="24"/>
                <w:lang w:val="id-ID"/>
              </w:rPr>
              <w:t xml:space="preserve"> n</w:t>
            </w:r>
            <w:r w:rsidRPr="00CE556F">
              <w:rPr>
                <w:rFonts w:ascii="Bookman Old Style" w:hAnsi="Bookman Old Style" w:cs="Arial"/>
                <w:sz w:val="24"/>
                <w:szCs w:val="24"/>
                <w:lang w:val="en-GB"/>
              </w:rPr>
              <w:t>egara</w:t>
            </w:r>
            <w:r w:rsidRPr="00BF0B92">
              <w:rPr>
                <w:rFonts w:ascii="Bookman Old Style" w:hAnsi="Bookman Old Style" w:cs="Arial"/>
                <w:sz w:val="24"/>
                <w:szCs w:val="24"/>
                <w:lang w:val="id-ID"/>
              </w:rPr>
              <w:t xml:space="preserve"> yang mempunyai kerawanan sosial</w:t>
            </w:r>
            <w:r>
              <w:rPr>
                <w:rFonts w:ascii="Bookman Old Style" w:hAnsi="Bookman Old Style" w:cs="Arial"/>
                <w:sz w:val="24"/>
                <w:szCs w:val="24"/>
                <w:lang w:val="en-GB"/>
              </w:rPr>
              <w:t>.</w: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BF0B92" w:rsidRDefault="006E79C4" w:rsidP="006E79C4">
            <w:pPr>
              <w:pStyle w:val="Heading1"/>
              <w:spacing w:before="120" w:after="120"/>
              <w:jc w:val="center"/>
              <w:rPr>
                <w:rFonts w:ascii="Bookman Old Style" w:hAnsi="Bookman Old Style" w:cs="Arial"/>
                <w:b w:val="0"/>
                <w:i/>
                <w:sz w:val="24"/>
                <w:szCs w:val="24"/>
                <w:lang w:val="id-ID" w:eastAsia="en-US"/>
              </w:rPr>
            </w:pPr>
            <w:r w:rsidRPr="00BF0B92">
              <w:rPr>
                <w:rFonts w:ascii="Bookman Old Style" w:hAnsi="Bookman Old Style" w:cs="Arial"/>
                <w:b w:val="0"/>
                <w:i/>
                <w:sz w:val="24"/>
                <w:szCs w:val="24"/>
                <w:lang w:eastAsia="en-US"/>
              </w:rPr>
              <w:t>Perbandingan</w:t>
            </w:r>
            <w:r w:rsidRPr="00BF0B92">
              <w:rPr>
                <w:rFonts w:ascii="Bookman Old Style" w:hAnsi="Bookman Old Style" w:cs="Arial"/>
                <w:b w:val="0"/>
                <w:i/>
                <w:sz w:val="24"/>
                <w:szCs w:val="24"/>
                <w:lang w:val="id-ID" w:eastAsia="en-US"/>
              </w:rPr>
              <w:t xml:space="preserve"> </w:t>
            </w:r>
            <w:r w:rsidRPr="00BF0B92">
              <w:rPr>
                <w:rFonts w:ascii="Bookman Old Style" w:hAnsi="Bookman Old Style" w:cs="Arial"/>
                <w:b w:val="0"/>
                <w:i/>
                <w:sz w:val="24"/>
                <w:szCs w:val="24"/>
                <w:lang w:eastAsia="en-US"/>
              </w:rPr>
              <w:t>Realisasi</w:t>
            </w:r>
            <w:r w:rsidRPr="00BF0B92">
              <w:rPr>
                <w:rFonts w:ascii="Bookman Old Style" w:hAnsi="Bookman Old Style" w:cs="Arial"/>
                <w:b w:val="0"/>
                <w:i/>
                <w:sz w:val="24"/>
                <w:szCs w:val="24"/>
                <w:lang w:val="id-ID" w:eastAsia="en-US"/>
              </w:rPr>
              <w:t xml:space="preserve"> </w:t>
            </w:r>
            <w:r w:rsidRPr="00BF0B92">
              <w:rPr>
                <w:rFonts w:ascii="Bookman Old Style" w:hAnsi="Bookman Old Style" w:cs="Arial"/>
                <w:b w:val="0"/>
                <w:i/>
                <w:sz w:val="24"/>
                <w:szCs w:val="24"/>
                <w:lang w:eastAsia="en-US"/>
              </w:rPr>
              <w:t>Belanja TA 201</w:t>
            </w:r>
            <w:r>
              <w:rPr>
                <w:rFonts w:ascii="Bookman Old Style" w:hAnsi="Bookman Old Style" w:cs="Arial"/>
                <w:b w:val="0"/>
                <w:i/>
                <w:sz w:val="24"/>
                <w:szCs w:val="24"/>
                <w:lang w:val="id-ID" w:eastAsia="en-US"/>
              </w:rPr>
              <w:t>6</w:t>
            </w:r>
            <w:r w:rsidRPr="00BF0B92">
              <w:rPr>
                <w:rFonts w:ascii="Bookman Old Style" w:hAnsi="Bookman Old Style" w:cs="Arial"/>
                <w:b w:val="0"/>
                <w:i/>
                <w:sz w:val="24"/>
                <w:szCs w:val="24"/>
                <w:lang w:val="id-ID" w:eastAsia="en-US"/>
              </w:rPr>
              <w:t xml:space="preserve"> </w:t>
            </w:r>
            <w:r w:rsidRPr="00BF0B92">
              <w:rPr>
                <w:rFonts w:ascii="Bookman Old Style" w:hAnsi="Bookman Old Style" w:cs="Arial"/>
                <w:b w:val="0"/>
                <w:i/>
                <w:sz w:val="24"/>
                <w:szCs w:val="24"/>
                <w:lang w:eastAsia="en-US"/>
              </w:rPr>
              <w:t>dan</w:t>
            </w:r>
            <w:r w:rsidRPr="00BF0B92">
              <w:rPr>
                <w:rFonts w:ascii="Bookman Old Style" w:hAnsi="Bookman Old Style" w:cs="Arial"/>
                <w:b w:val="0"/>
                <w:i/>
                <w:sz w:val="24"/>
                <w:szCs w:val="24"/>
                <w:lang w:val="id-ID" w:eastAsia="en-US"/>
              </w:rPr>
              <w:t xml:space="preserve"> </w:t>
            </w:r>
            <w:r w:rsidRPr="00BF0B92">
              <w:rPr>
                <w:rFonts w:ascii="Bookman Old Style" w:hAnsi="Bookman Old Style" w:cs="Arial"/>
                <w:b w:val="0"/>
                <w:i/>
                <w:sz w:val="24"/>
                <w:szCs w:val="24"/>
                <w:lang w:eastAsia="en-US"/>
              </w:rPr>
              <w:t>201</w:t>
            </w:r>
            <w:r>
              <w:rPr>
                <w:rFonts w:ascii="Bookman Old Style" w:hAnsi="Bookman Old Style" w:cs="Arial"/>
                <w:b w:val="0"/>
                <w:i/>
                <w:sz w:val="24"/>
                <w:szCs w:val="24"/>
                <w:lang w:val="id-ID" w:eastAsia="en-US"/>
              </w:rPr>
              <w:t>5</w:t>
            </w:r>
          </w:p>
          <w:p w:rsidR="006E79C4" w:rsidRPr="00611AE8" w:rsidRDefault="00663480" w:rsidP="006E79C4">
            <w:pPr>
              <w:rPr>
                <w:rFonts w:ascii="Bookman Old Style" w:hAnsi="Bookman Old Style"/>
                <w:sz w:val="24"/>
                <w:szCs w:val="24"/>
                <w:lang w:val="en-US"/>
              </w:rPr>
            </w:pPr>
            <w:r w:rsidRPr="00CE556F">
              <w:rPr>
                <w:rFonts w:ascii="Bookman Old Style" w:hAnsi="Bookman Old Style"/>
                <w:sz w:val="24"/>
                <w:szCs w:val="24"/>
              </w:rPr>
              <w:object w:dxaOrig="11667" w:dyaOrig="2833">
                <v:shape id="_x0000_i1032" type="#_x0000_t75" style="width:333.75pt;height:87.75pt" o:ole="">
                  <v:imagedata r:id="rId27" o:title=""/>
                </v:shape>
                <o:OLEObject Type="Embed" ProgID="Excel.Sheet.12" ShapeID="_x0000_i1032" DrawAspect="Content" ObjectID="_1545719731" r:id="rId28"/>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46"/>
        </w:trPr>
        <w:tc>
          <w:tcPr>
            <w:tcW w:w="1985" w:type="dxa"/>
            <w:tcBorders>
              <w:top w:val="nil"/>
              <w:left w:val="nil"/>
              <w:bottom w:val="nil"/>
              <w:right w:val="nil"/>
            </w:tcBorders>
          </w:tcPr>
          <w:p w:rsidR="006E79C4" w:rsidRPr="00CE556F" w:rsidRDefault="006E79C4" w:rsidP="006E79C4">
            <w:pPr>
              <w:spacing w:line="360" w:lineRule="auto"/>
              <w:ind w:right="-63"/>
              <w:rPr>
                <w:rFonts w:ascii="Bookman Old Style" w:hAnsi="Bookman Old Style"/>
                <w:color w:val="C00000"/>
                <w:sz w:val="24"/>
                <w:szCs w:val="24"/>
              </w:rPr>
            </w:pPr>
            <w:r w:rsidRPr="00CE556F">
              <w:rPr>
                <w:rFonts w:ascii="Bookman Old Style" w:eastAsia="Arial Unicode MS" w:hAnsi="Bookman Old Style" w:cs="Arial"/>
                <w:i/>
                <w:color w:val="C00000"/>
                <w:sz w:val="24"/>
                <w:szCs w:val="24"/>
              </w:rPr>
              <w:lastRenderedPageBreak/>
              <w:t xml:space="preserve">Belanja Pegawai </w:t>
            </w:r>
            <w:r w:rsidRPr="00663480">
              <w:rPr>
                <w:rFonts w:ascii="Bookman Old Style" w:eastAsia="Arial Unicode MS" w:hAnsi="Bookman Old Style" w:cs="Arial"/>
                <w:i/>
                <w:color w:val="C00000"/>
                <w:sz w:val="20"/>
                <w:szCs w:val="24"/>
              </w:rPr>
              <w:t>Rp6.900.000.000</w:t>
            </w: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i/>
                <w:color w:val="0000FF"/>
                <w:sz w:val="24"/>
                <w:szCs w:val="24"/>
              </w:rPr>
            </w:pPr>
            <w:r w:rsidRPr="00CE556F">
              <w:rPr>
                <w:rFonts w:ascii="Bookman Old Style" w:hAnsi="Bookman Old Style" w:cs="Arial"/>
                <w:b/>
                <w:i/>
                <w:color w:val="0000FF"/>
                <w:sz w:val="24"/>
                <w:szCs w:val="24"/>
              </w:rPr>
              <w:t xml:space="preserve">B.3 Belanja Pegawai </w:t>
            </w:r>
          </w:p>
          <w:p w:rsidR="006E79C4"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sz w:val="24"/>
                <w:szCs w:val="24"/>
              </w:rPr>
              <w:t>Realisasi Belanja Pegawai</w:t>
            </w:r>
            <w:r>
              <w:rPr>
                <w:rFonts w:ascii="Bookman Old Style" w:hAnsi="Bookman Old Style" w:cs="Arial"/>
                <w:sz w:val="24"/>
                <w:szCs w:val="24"/>
              </w:rPr>
              <w:t xml:space="preserve"> </w:t>
            </w:r>
            <w:r w:rsidRPr="00CE556F">
              <w:rPr>
                <w:rFonts w:ascii="Bookman Old Style" w:hAnsi="Bookman Old Style" w:cs="Arial"/>
                <w:sz w:val="24"/>
                <w:szCs w:val="24"/>
              </w:rPr>
              <w:t>TA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Rp6.900.000.000 dan Rp6.400.000.000. Belanja Pegawai adalah belanja atas kompensasi, baik dalam bentuk uang maupun barang yang ditetapkan berdasarkan peraturan perundang-undangan yang diberikan kepada pejabat negara, Pegawai Negeri Sipil (PNS), dan pegawai yang dipekerjakan oleh pemerintah</w:t>
            </w:r>
            <w:r>
              <w:rPr>
                <w:rFonts w:ascii="Bookman Old Style" w:hAnsi="Bookman Old Style" w:cs="Arial"/>
                <w:sz w:val="24"/>
                <w:szCs w:val="24"/>
              </w:rPr>
              <w:t xml:space="preserve"> </w:t>
            </w:r>
            <w:r w:rsidRPr="00CE556F">
              <w:rPr>
                <w:rFonts w:ascii="Bookman Old Style" w:hAnsi="Bookman Old Style" w:cs="Arial"/>
                <w:sz w:val="24"/>
                <w:szCs w:val="24"/>
              </w:rPr>
              <w:t>yang belum berstatus PNS sebagai imbalan atas pekerjaan yang telah dilaksanakan kecuali pekerjaan yang berkaitan dengan pembentukan modal.</w:t>
            </w:r>
          </w:p>
          <w:p w:rsidR="006E79C4" w:rsidRPr="00CE556F"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sz w:val="24"/>
                <w:szCs w:val="24"/>
              </w:rPr>
              <w:t>Berdasarkan tab</w:t>
            </w:r>
            <w:r>
              <w:rPr>
                <w:rFonts w:ascii="Bookman Old Style" w:hAnsi="Bookman Old Style" w:cs="Arial"/>
                <w:sz w:val="24"/>
                <w:szCs w:val="24"/>
              </w:rPr>
              <w:t>el</w:t>
            </w:r>
            <w:r w:rsidRPr="00CE556F">
              <w:rPr>
                <w:rFonts w:ascii="Bookman Old Style" w:hAnsi="Bookman Old Style" w:cs="Arial"/>
                <w:sz w:val="24"/>
                <w:szCs w:val="24"/>
              </w:rPr>
              <w:t xml:space="preserve"> perbandingan belanja pegawai, realisasi belanja TA 201</w:t>
            </w:r>
            <w:r>
              <w:rPr>
                <w:rFonts w:ascii="Bookman Old Style" w:hAnsi="Bookman Old Style" w:cs="Arial"/>
                <w:sz w:val="24"/>
                <w:szCs w:val="24"/>
              </w:rPr>
              <w:t>6</w:t>
            </w:r>
            <w:r w:rsidRPr="00CE556F">
              <w:rPr>
                <w:rFonts w:ascii="Bookman Old Style" w:hAnsi="Bookman Old Style" w:cs="Arial"/>
                <w:sz w:val="24"/>
                <w:szCs w:val="24"/>
              </w:rPr>
              <w:t xml:space="preserve"> mengalami kenaikan sebesar 7.81 persen dari realisasi belanja TA 201</w:t>
            </w:r>
            <w:r>
              <w:rPr>
                <w:rFonts w:ascii="Bookman Old Style" w:hAnsi="Bookman Old Style" w:cs="Arial"/>
                <w:sz w:val="24"/>
                <w:szCs w:val="24"/>
              </w:rPr>
              <w:t>5</w:t>
            </w:r>
            <w:r w:rsidRPr="00CE556F">
              <w:rPr>
                <w:rFonts w:ascii="Bookman Old Style" w:hAnsi="Bookman Old Style" w:cs="Arial"/>
                <w:sz w:val="24"/>
                <w:szCs w:val="24"/>
              </w:rPr>
              <w:t>. Hal ini disebabkan antara lain oleh:</w:t>
            </w:r>
          </w:p>
          <w:p w:rsidR="006E79C4" w:rsidRPr="00BF0B92" w:rsidRDefault="006E79C4" w:rsidP="00CE774F">
            <w:pPr>
              <w:pStyle w:val="ListParagraph"/>
              <w:numPr>
                <w:ilvl w:val="0"/>
                <w:numId w:val="142"/>
              </w:numPr>
              <w:spacing w:line="360" w:lineRule="auto"/>
              <w:ind w:left="459"/>
              <w:rPr>
                <w:rFonts w:ascii="Bookman Old Style" w:hAnsi="Bookman Old Style" w:cs="Arial"/>
                <w:sz w:val="24"/>
                <w:szCs w:val="24"/>
                <w:lang w:val="id-ID"/>
              </w:rPr>
            </w:pPr>
            <w:r w:rsidRPr="00BF0B92">
              <w:rPr>
                <w:rFonts w:ascii="Bookman Old Style" w:hAnsi="Bookman Old Style" w:cs="Arial"/>
                <w:sz w:val="24"/>
                <w:szCs w:val="24"/>
                <w:lang w:val="id-ID"/>
              </w:rPr>
              <w:t>Adanya penambahan pegawai dalam rangka mendukung program maupun kegiatan dalam beberapa tahun mendatang.</w:t>
            </w:r>
          </w:p>
          <w:p w:rsidR="006E79C4" w:rsidRDefault="006E79C4" w:rsidP="00CE774F">
            <w:pPr>
              <w:pStyle w:val="ListParagraph"/>
              <w:numPr>
                <w:ilvl w:val="0"/>
                <w:numId w:val="142"/>
              </w:numPr>
              <w:spacing w:after="0" w:line="360" w:lineRule="auto"/>
              <w:ind w:left="462" w:hanging="426"/>
              <w:rPr>
                <w:rFonts w:ascii="Bookman Old Style" w:hAnsi="Bookman Old Style" w:cs="Arial"/>
                <w:sz w:val="24"/>
                <w:szCs w:val="24"/>
                <w:lang w:val="id-ID"/>
              </w:rPr>
            </w:pPr>
            <w:r w:rsidRPr="00BF0B92">
              <w:rPr>
                <w:rFonts w:ascii="Bookman Old Style" w:hAnsi="Bookman Old Style" w:cs="Arial"/>
                <w:sz w:val="24"/>
                <w:szCs w:val="24"/>
                <w:lang w:val="id-ID"/>
              </w:rPr>
              <w:t>Penambahan remunerasi PNS.</w:t>
            </w:r>
          </w:p>
          <w:p w:rsidR="006E79C4" w:rsidRPr="00D10905" w:rsidRDefault="006E79C4" w:rsidP="006E79C4">
            <w:pPr>
              <w:pStyle w:val="ListParagraph"/>
              <w:spacing w:after="0" w:line="360" w:lineRule="auto"/>
              <w:ind w:left="34"/>
              <w:rPr>
                <w:lang w:val="id-ID"/>
              </w:rPr>
            </w:pP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5"/>
        </w:trPr>
        <w:tc>
          <w:tcPr>
            <w:tcW w:w="1985" w:type="dxa"/>
            <w:tcBorders>
              <w:top w:val="nil"/>
              <w:left w:val="nil"/>
              <w:bottom w:val="nil"/>
              <w:right w:val="nil"/>
            </w:tcBorders>
          </w:tcPr>
          <w:p w:rsidR="006E79C4" w:rsidRPr="00CE556F" w:rsidRDefault="006E79C4" w:rsidP="006E79C4">
            <w:pPr>
              <w:spacing w:line="360" w:lineRule="auto"/>
              <w:ind w:right="-63"/>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BF0B92" w:rsidRDefault="006E79C4" w:rsidP="006E79C4">
            <w:pPr>
              <w:pStyle w:val="Heading1"/>
              <w:tabs>
                <w:tab w:val="center" w:pos="3973"/>
                <w:tab w:val="left" w:pos="7064"/>
              </w:tabs>
              <w:spacing w:before="120" w:after="120"/>
              <w:jc w:val="center"/>
              <w:rPr>
                <w:rFonts w:ascii="Bookman Old Style" w:hAnsi="Bookman Old Style" w:cs="Arial"/>
                <w:b w:val="0"/>
                <w:i/>
                <w:sz w:val="24"/>
                <w:szCs w:val="24"/>
                <w:lang w:val="en-US" w:eastAsia="en-US"/>
              </w:rPr>
            </w:pPr>
            <w:r w:rsidRPr="00BF0B92">
              <w:rPr>
                <w:rFonts w:ascii="Bookman Old Style" w:hAnsi="Bookman Old Style" w:cs="Arial"/>
                <w:b w:val="0"/>
                <w:i/>
                <w:sz w:val="24"/>
                <w:szCs w:val="24"/>
                <w:lang w:eastAsia="en-US"/>
              </w:rPr>
              <w:t>Perbandingan</w:t>
            </w:r>
            <w:r>
              <w:rPr>
                <w:rFonts w:ascii="Bookman Old Style" w:hAnsi="Bookman Old Style" w:cs="Arial"/>
                <w:b w:val="0"/>
                <w:i/>
                <w:sz w:val="24"/>
                <w:szCs w:val="24"/>
                <w:lang w:eastAsia="en-US"/>
              </w:rPr>
              <w:t xml:space="preserve"> </w:t>
            </w:r>
            <w:r w:rsidRPr="00BF0B92">
              <w:rPr>
                <w:rFonts w:ascii="Bookman Old Style" w:hAnsi="Bookman Old Style" w:cs="Arial"/>
                <w:b w:val="0"/>
                <w:i/>
                <w:sz w:val="24"/>
                <w:szCs w:val="24"/>
                <w:lang w:eastAsia="en-US"/>
              </w:rPr>
              <w:t>Belanja</w:t>
            </w:r>
            <w:r>
              <w:rPr>
                <w:rFonts w:ascii="Bookman Old Style" w:hAnsi="Bookman Old Style" w:cs="Arial"/>
                <w:b w:val="0"/>
                <w:i/>
                <w:sz w:val="24"/>
                <w:szCs w:val="24"/>
                <w:lang w:eastAsia="en-US"/>
              </w:rPr>
              <w:t xml:space="preserve"> </w:t>
            </w:r>
            <w:r w:rsidRPr="00BF0B92">
              <w:rPr>
                <w:rFonts w:ascii="Bookman Old Style" w:hAnsi="Bookman Old Style" w:cs="Arial"/>
                <w:b w:val="0"/>
                <w:i/>
                <w:sz w:val="24"/>
                <w:szCs w:val="24"/>
                <w:lang w:eastAsia="en-US"/>
              </w:rPr>
              <w:t xml:space="preserve">Pegawai </w:t>
            </w:r>
            <w:r>
              <w:rPr>
                <w:rFonts w:ascii="Bookman Old Style" w:hAnsi="Bookman Old Style" w:cs="Arial"/>
                <w:b w:val="0"/>
                <w:i/>
                <w:sz w:val="24"/>
                <w:szCs w:val="24"/>
                <w:lang w:eastAsia="en-US"/>
              </w:rPr>
              <w:t xml:space="preserve">  </w:t>
            </w:r>
            <w:r w:rsidRPr="00BF0B92">
              <w:rPr>
                <w:rFonts w:ascii="Bookman Old Style" w:hAnsi="Bookman Old Style" w:cs="Arial"/>
                <w:b w:val="0"/>
                <w:i/>
                <w:sz w:val="24"/>
                <w:szCs w:val="24"/>
                <w:lang w:eastAsia="en-US"/>
              </w:rPr>
              <w:t>TA 201</w:t>
            </w:r>
            <w:r>
              <w:rPr>
                <w:rFonts w:ascii="Bookman Old Style" w:hAnsi="Bookman Old Style" w:cs="Arial"/>
                <w:b w:val="0"/>
                <w:i/>
                <w:sz w:val="24"/>
                <w:szCs w:val="24"/>
                <w:lang w:val="id-ID" w:eastAsia="en-US"/>
              </w:rPr>
              <w:t>6</w:t>
            </w:r>
            <w:r>
              <w:rPr>
                <w:rFonts w:ascii="Bookman Old Style" w:hAnsi="Bookman Old Style" w:cs="Arial"/>
                <w:b w:val="0"/>
                <w:i/>
                <w:sz w:val="24"/>
                <w:szCs w:val="24"/>
                <w:lang w:val="en-US" w:eastAsia="en-US"/>
              </w:rPr>
              <w:t xml:space="preserve"> </w:t>
            </w:r>
            <w:r w:rsidRPr="00BF0B92">
              <w:rPr>
                <w:rFonts w:ascii="Bookman Old Style" w:hAnsi="Bookman Old Style" w:cs="Arial"/>
                <w:b w:val="0"/>
                <w:i/>
                <w:sz w:val="24"/>
                <w:szCs w:val="24"/>
                <w:lang w:eastAsia="en-US"/>
              </w:rPr>
              <w:t>dan</w:t>
            </w:r>
            <w:r>
              <w:rPr>
                <w:rFonts w:ascii="Bookman Old Style" w:hAnsi="Bookman Old Style" w:cs="Arial"/>
                <w:b w:val="0"/>
                <w:i/>
                <w:sz w:val="24"/>
                <w:szCs w:val="24"/>
                <w:lang w:eastAsia="en-US"/>
              </w:rPr>
              <w:t xml:space="preserve"> </w:t>
            </w:r>
            <w:r w:rsidRPr="00BF0B92">
              <w:rPr>
                <w:rFonts w:ascii="Bookman Old Style" w:hAnsi="Bookman Old Style" w:cs="Arial"/>
                <w:b w:val="0"/>
                <w:i/>
                <w:sz w:val="24"/>
                <w:szCs w:val="24"/>
                <w:lang w:eastAsia="en-US"/>
              </w:rPr>
              <w:t>201</w:t>
            </w:r>
            <w:r>
              <w:rPr>
                <w:rFonts w:ascii="Bookman Old Style" w:hAnsi="Bookman Old Style" w:cs="Arial"/>
                <w:b w:val="0"/>
                <w:i/>
                <w:sz w:val="24"/>
                <w:szCs w:val="24"/>
                <w:lang w:val="id-ID" w:eastAsia="en-US"/>
              </w:rPr>
              <w:t>5</w:t>
            </w:r>
          </w:p>
          <w:p w:rsidR="006E79C4" w:rsidRPr="00CE556F" w:rsidRDefault="00663480" w:rsidP="006E79C4">
            <w:pPr>
              <w:spacing w:line="360" w:lineRule="auto"/>
              <w:jc w:val="both"/>
              <w:rPr>
                <w:rFonts w:ascii="Bookman Old Style" w:hAnsi="Bookman Old Style" w:cs="Arial"/>
                <w:b/>
                <w:i/>
                <w:color w:val="0000FF"/>
                <w:sz w:val="24"/>
                <w:szCs w:val="24"/>
              </w:rPr>
            </w:pPr>
            <w:r w:rsidRPr="00CE556F">
              <w:rPr>
                <w:rFonts w:ascii="Bookman Old Style" w:hAnsi="Bookman Old Style"/>
                <w:sz w:val="24"/>
                <w:szCs w:val="24"/>
              </w:rPr>
              <w:object w:dxaOrig="10764" w:dyaOrig="3246">
                <v:shape id="_x0000_i1033" type="#_x0000_t75" style="width:336.75pt;height:102.75pt" o:ole="">
                  <v:imagedata r:id="rId29" o:title=""/>
                </v:shape>
                <o:OLEObject Type="Embed" ProgID="Excel.Sheet.12" ShapeID="_x0000_i1033" DrawAspect="Content" ObjectID="_1545719732" r:id="rId30"/>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21"/>
        </w:trPr>
        <w:tc>
          <w:tcPr>
            <w:tcW w:w="1985" w:type="dxa"/>
            <w:tcBorders>
              <w:top w:val="nil"/>
              <w:left w:val="nil"/>
              <w:bottom w:val="nil"/>
              <w:right w:val="nil"/>
            </w:tcBorders>
          </w:tcPr>
          <w:p w:rsidR="006E79C4" w:rsidRPr="00B07967" w:rsidRDefault="006E79C4" w:rsidP="006E79C4">
            <w:pPr>
              <w:spacing w:before="120" w:line="360" w:lineRule="auto"/>
              <w:ind w:right="11"/>
              <w:rPr>
                <w:rFonts w:ascii="Bookman Old Style" w:eastAsia="Arial Unicode MS" w:hAnsi="Bookman Old Style" w:cs="Arial"/>
                <w:i/>
                <w:color w:val="C00000"/>
                <w:sz w:val="20"/>
                <w:szCs w:val="24"/>
              </w:rPr>
            </w:pPr>
            <w:r w:rsidRPr="00CE556F">
              <w:rPr>
                <w:rFonts w:ascii="Bookman Old Style" w:eastAsia="Arial Unicode MS" w:hAnsi="Bookman Old Style" w:cs="Arial"/>
                <w:i/>
                <w:color w:val="C00000"/>
                <w:sz w:val="24"/>
                <w:szCs w:val="24"/>
              </w:rPr>
              <w:lastRenderedPageBreak/>
              <w:t xml:space="preserve">Belanja Barang </w:t>
            </w:r>
            <w:r w:rsidRPr="00663480">
              <w:rPr>
                <w:rFonts w:ascii="Bookman Old Style" w:eastAsia="Arial Unicode MS" w:hAnsi="Bookman Old Style" w:cs="Arial"/>
                <w:i/>
                <w:color w:val="C00000"/>
                <w:sz w:val="18"/>
                <w:szCs w:val="24"/>
              </w:rPr>
              <w:t>Rp12.700.000.000</w:t>
            </w:r>
          </w:p>
          <w:p w:rsidR="006E79C4" w:rsidRPr="00CE556F" w:rsidRDefault="006E79C4" w:rsidP="006E79C4">
            <w:pPr>
              <w:spacing w:before="120"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before="120" w:line="360" w:lineRule="auto"/>
              <w:ind w:left="36"/>
              <w:jc w:val="both"/>
              <w:rPr>
                <w:rFonts w:ascii="Bookman Old Style" w:hAnsi="Bookman Old Style" w:cs="Arial"/>
                <w:b/>
                <w:i/>
                <w:color w:val="0000FF"/>
                <w:sz w:val="24"/>
                <w:szCs w:val="24"/>
              </w:rPr>
            </w:pPr>
            <w:r w:rsidRPr="00CE556F">
              <w:rPr>
                <w:rFonts w:ascii="Bookman Old Style" w:hAnsi="Bookman Old Style" w:cs="Arial"/>
                <w:b/>
                <w:i/>
                <w:color w:val="0000FF"/>
                <w:sz w:val="24"/>
                <w:szCs w:val="24"/>
              </w:rPr>
              <w:t>B.4 Belanja Barang</w:t>
            </w:r>
          </w:p>
          <w:p w:rsidR="006E79C4" w:rsidRPr="00611AE8" w:rsidRDefault="006E79C4" w:rsidP="006E79C4">
            <w:pPr>
              <w:spacing w:before="120" w:after="0" w:line="360" w:lineRule="auto"/>
              <w:ind w:left="36"/>
              <w:jc w:val="both"/>
              <w:rPr>
                <w:rFonts w:ascii="Bookman Old Style" w:hAnsi="Bookman Old Style" w:cs="Arial"/>
                <w:sz w:val="24"/>
                <w:szCs w:val="24"/>
                <w:lang w:val="en-US"/>
              </w:rPr>
            </w:pPr>
            <w:r w:rsidRPr="00CE556F">
              <w:rPr>
                <w:rFonts w:ascii="Bookman Old Style" w:hAnsi="Bookman Old Style" w:cs="Arial"/>
                <w:sz w:val="24"/>
                <w:szCs w:val="24"/>
              </w:rPr>
              <w:t>Realisasi Belanja Barang TA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Rp12.700.000.000 dan Rp1</w:t>
            </w:r>
            <w:r>
              <w:rPr>
                <w:rFonts w:ascii="Bookman Old Style" w:hAnsi="Bookman Old Style" w:cs="Arial"/>
                <w:sz w:val="24"/>
                <w:szCs w:val="24"/>
              </w:rPr>
              <w:t>0.990</w:t>
            </w:r>
            <w:r w:rsidRPr="00CE556F">
              <w:rPr>
                <w:rFonts w:ascii="Bookman Old Style" w:hAnsi="Bookman Old Style" w:cs="Arial"/>
                <w:sz w:val="24"/>
                <w:szCs w:val="24"/>
              </w:rPr>
              <w:t>.000.000. Realisasi Belanja Barang TA 201</w:t>
            </w:r>
            <w:r>
              <w:rPr>
                <w:rFonts w:ascii="Bookman Old Style" w:hAnsi="Bookman Old Style" w:cs="Arial"/>
                <w:sz w:val="24"/>
                <w:szCs w:val="24"/>
              </w:rPr>
              <w:t>6</w:t>
            </w:r>
            <w:r w:rsidRPr="00CE556F">
              <w:rPr>
                <w:rFonts w:ascii="Bookman Old Style" w:hAnsi="Bookman Old Style" w:cs="Arial"/>
                <w:sz w:val="24"/>
                <w:szCs w:val="24"/>
              </w:rPr>
              <w:t xml:space="preserve"> mengalami kenaikan 2.83% dari Realisasi Belanja Barang TA 201</w:t>
            </w:r>
            <w:r>
              <w:rPr>
                <w:rFonts w:ascii="Bookman Old Style" w:hAnsi="Bookman Old Style" w:cs="Arial"/>
                <w:sz w:val="24"/>
                <w:szCs w:val="24"/>
              </w:rPr>
              <w:t>5</w:t>
            </w:r>
            <w:r w:rsidRPr="00CE556F">
              <w:rPr>
                <w:rFonts w:ascii="Bookman Old Style" w:hAnsi="Bookman Old Style" w:cs="Arial"/>
                <w:sz w:val="24"/>
                <w:szCs w:val="24"/>
              </w:rPr>
              <w:t>. Hal ini antara lain disebabkan oleh biaya perjalanan dinas peserta diklat serta pengadaan perlengkapan untuk kegiatan peserta sepanjang tahun 201</w:t>
            </w:r>
            <w:r>
              <w:rPr>
                <w:rFonts w:ascii="Bookman Old Style" w:hAnsi="Bookman Old Style" w:cs="Arial"/>
                <w:sz w:val="24"/>
                <w:szCs w:val="24"/>
              </w:rPr>
              <w:t>6</w:t>
            </w:r>
            <w:r w:rsidRPr="00CE556F">
              <w:rPr>
                <w:rFonts w:ascii="Bookman Old Style" w:hAnsi="Bookman Old Style" w:cs="Arial"/>
                <w:sz w:val="24"/>
                <w:szCs w:val="24"/>
              </w:rPr>
              <w:t xml:space="preserve">. </w:t>
            </w:r>
          </w:p>
          <w:p w:rsidR="006E79C4" w:rsidRPr="00BF0B92" w:rsidRDefault="006E79C4" w:rsidP="006E79C4">
            <w:pPr>
              <w:pStyle w:val="Heading1"/>
              <w:tabs>
                <w:tab w:val="center" w:pos="3973"/>
                <w:tab w:val="left" w:pos="6684"/>
              </w:tabs>
              <w:spacing w:before="120" w:after="240"/>
              <w:rPr>
                <w:rFonts w:ascii="Bookman Old Style" w:hAnsi="Bookman Old Style" w:cs="Arial"/>
                <w:b w:val="0"/>
                <w:i/>
                <w:sz w:val="24"/>
                <w:szCs w:val="24"/>
                <w:lang w:val="en-US" w:eastAsia="en-US"/>
              </w:rPr>
            </w:pPr>
            <w:r w:rsidRPr="00BF0B92">
              <w:rPr>
                <w:rFonts w:ascii="Bookman Old Style" w:hAnsi="Bookman Old Style" w:cs="Arial"/>
                <w:b w:val="0"/>
                <w:i/>
                <w:sz w:val="24"/>
                <w:szCs w:val="24"/>
                <w:lang w:eastAsia="en-US"/>
              </w:rPr>
              <w:tab/>
              <w:t>Perbandingan</w:t>
            </w:r>
            <w:r>
              <w:rPr>
                <w:rFonts w:ascii="Bookman Old Style" w:hAnsi="Bookman Old Style" w:cs="Arial"/>
                <w:b w:val="0"/>
                <w:i/>
                <w:sz w:val="24"/>
                <w:szCs w:val="24"/>
                <w:lang w:eastAsia="en-US"/>
              </w:rPr>
              <w:t xml:space="preserve"> </w:t>
            </w:r>
            <w:r w:rsidRPr="00BF0B92">
              <w:rPr>
                <w:rFonts w:ascii="Bookman Old Style" w:hAnsi="Bookman Old Style" w:cs="Arial"/>
                <w:b w:val="0"/>
                <w:i/>
                <w:sz w:val="24"/>
                <w:szCs w:val="24"/>
                <w:lang w:eastAsia="en-US"/>
              </w:rPr>
              <w:t>Belanja</w:t>
            </w:r>
            <w:r>
              <w:rPr>
                <w:rFonts w:ascii="Bookman Old Style" w:hAnsi="Bookman Old Style" w:cs="Arial"/>
                <w:b w:val="0"/>
                <w:i/>
                <w:sz w:val="24"/>
                <w:szCs w:val="24"/>
                <w:lang w:eastAsia="en-US"/>
              </w:rPr>
              <w:t xml:space="preserve"> </w:t>
            </w:r>
            <w:r w:rsidRPr="00BF0B92">
              <w:rPr>
                <w:rFonts w:ascii="Bookman Old Style" w:hAnsi="Bookman Old Style" w:cs="Arial"/>
                <w:b w:val="0"/>
                <w:i/>
                <w:sz w:val="24"/>
                <w:szCs w:val="24"/>
                <w:lang w:val="id-ID" w:eastAsia="en-US"/>
              </w:rPr>
              <w:t>Barang</w:t>
            </w:r>
            <w:r>
              <w:rPr>
                <w:rFonts w:ascii="Bookman Old Style" w:hAnsi="Bookman Old Style" w:cs="Arial"/>
                <w:b w:val="0"/>
                <w:i/>
                <w:sz w:val="24"/>
                <w:szCs w:val="24"/>
                <w:lang w:val="en-US" w:eastAsia="en-US"/>
              </w:rPr>
              <w:t xml:space="preserve"> </w:t>
            </w:r>
            <w:r>
              <w:rPr>
                <w:rFonts w:ascii="Bookman Old Style" w:hAnsi="Bookman Old Style" w:cs="Arial"/>
                <w:b w:val="0"/>
                <w:i/>
                <w:sz w:val="24"/>
                <w:szCs w:val="24"/>
                <w:lang w:eastAsia="en-US"/>
              </w:rPr>
              <w:t xml:space="preserve"> TA </w:t>
            </w:r>
            <w:r w:rsidRPr="00BF0B92">
              <w:rPr>
                <w:rFonts w:ascii="Bookman Old Style" w:hAnsi="Bookman Old Style" w:cs="Arial"/>
                <w:b w:val="0"/>
                <w:i/>
                <w:sz w:val="24"/>
                <w:szCs w:val="24"/>
                <w:lang w:eastAsia="en-US"/>
              </w:rPr>
              <w:t>201</w:t>
            </w:r>
            <w:r>
              <w:rPr>
                <w:rFonts w:ascii="Bookman Old Style" w:hAnsi="Bookman Old Style" w:cs="Arial"/>
                <w:b w:val="0"/>
                <w:i/>
                <w:sz w:val="24"/>
                <w:szCs w:val="24"/>
                <w:lang w:val="id-ID" w:eastAsia="en-US"/>
              </w:rPr>
              <w:t>6</w:t>
            </w:r>
            <w:r w:rsidRPr="00BF0B92">
              <w:rPr>
                <w:rFonts w:ascii="Bookman Old Style" w:hAnsi="Bookman Old Style" w:cs="Arial"/>
                <w:b w:val="0"/>
                <w:i/>
                <w:sz w:val="24"/>
                <w:szCs w:val="24"/>
                <w:lang w:val="id-ID" w:eastAsia="en-US"/>
              </w:rPr>
              <w:t xml:space="preserve"> </w:t>
            </w:r>
            <w:r w:rsidRPr="00BF0B92">
              <w:rPr>
                <w:rFonts w:ascii="Bookman Old Style" w:hAnsi="Bookman Old Style" w:cs="Arial"/>
                <w:b w:val="0"/>
                <w:i/>
                <w:sz w:val="24"/>
                <w:szCs w:val="24"/>
                <w:lang w:eastAsia="en-US"/>
              </w:rPr>
              <w:t>dan</w:t>
            </w:r>
            <w:r w:rsidRPr="00BF0B92">
              <w:rPr>
                <w:rFonts w:ascii="Bookman Old Style" w:hAnsi="Bookman Old Style" w:cs="Arial"/>
                <w:b w:val="0"/>
                <w:i/>
                <w:sz w:val="24"/>
                <w:szCs w:val="24"/>
                <w:lang w:val="id-ID" w:eastAsia="en-US"/>
              </w:rPr>
              <w:t xml:space="preserve"> </w:t>
            </w:r>
            <w:r w:rsidRPr="00BF0B92">
              <w:rPr>
                <w:rFonts w:ascii="Bookman Old Style" w:hAnsi="Bookman Old Style" w:cs="Arial"/>
                <w:b w:val="0"/>
                <w:i/>
                <w:sz w:val="24"/>
                <w:szCs w:val="24"/>
                <w:lang w:eastAsia="en-US"/>
              </w:rPr>
              <w:t>201</w:t>
            </w:r>
            <w:r>
              <w:rPr>
                <w:rFonts w:ascii="Bookman Old Style" w:hAnsi="Bookman Old Style" w:cs="Arial"/>
                <w:b w:val="0"/>
                <w:i/>
                <w:sz w:val="24"/>
                <w:szCs w:val="24"/>
                <w:lang w:val="id-ID" w:eastAsia="en-US"/>
              </w:rPr>
              <w:t>5</w:t>
            </w:r>
          </w:p>
          <w:p w:rsidR="006E79C4" w:rsidRPr="00611AE8" w:rsidRDefault="00663480" w:rsidP="006E79C4">
            <w:pPr>
              <w:spacing w:before="120"/>
              <w:jc w:val="center"/>
              <w:rPr>
                <w:rFonts w:ascii="Bookman Old Style" w:hAnsi="Bookman Old Style"/>
                <w:sz w:val="24"/>
                <w:szCs w:val="24"/>
                <w:lang w:val="en-US"/>
              </w:rPr>
            </w:pPr>
            <w:r w:rsidRPr="00CE556F">
              <w:rPr>
                <w:rFonts w:ascii="Bookman Old Style" w:hAnsi="Bookman Old Style"/>
                <w:sz w:val="24"/>
                <w:szCs w:val="24"/>
              </w:rPr>
              <w:object w:dxaOrig="12326" w:dyaOrig="3692">
                <v:shape id="_x0000_i1034" type="#_x0000_t75" style="width:335.25pt;height:134.25pt" o:ole="">
                  <v:imagedata r:id="rId31" o:title=""/>
                </v:shape>
                <o:OLEObject Type="Embed" ProgID="Excel.Sheet.12" ShapeID="_x0000_i1034" DrawAspect="Content" ObjectID="_1545719733" r:id="rId32"/>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vMerge w:val="restart"/>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Belanja Modal </w:t>
            </w:r>
            <w:r w:rsidRPr="00663480">
              <w:rPr>
                <w:rFonts w:ascii="Bookman Old Style" w:eastAsia="Arial Unicode MS" w:hAnsi="Bookman Old Style" w:cs="Arial"/>
                <w:i/>
                <w:color w:val="C00000"/>
                <w:sz w:val="18"/>
                <w:szCs w:val="24"/>
              </w:rPr>
              <w:t>Rp10.790.000.000</w:t>
            </w: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after="120" w:line="360" w:lineRule="auto"/>
              <w:ind w:left="36"/>
              <w:jc w:val="both"/>
              <w:rPr>
                <w:rFonts w:ascii="Bookman Old Style" w:hAnsi="Bookman Old Style" w:cs="Arial"/>
                <w:b/>
                <w:i/>
                <w:color w:val="0000FF"/>
                <w:sz w:val="24"/>
                <w:szCs w:val="24"/>
              </w:rPr>
            </w:pPr>
            <w:r w:rsidRPr="00CE556F">
              <w:rPr>
                <w:rFonts w:ascii="Bookman Old Style" w:hAnsi="Bookman Old Style" w:cs="Arial"/>
                <w:b/>
                <w:i/>
                <w:color w:val="0000FF"/>
                <w:sz w:val="24"/>
                <w:szCs w:val="24"/>
              </w:rPr>
              <w:t>B.5 Belanja Modal</w: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vMerge/>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before="240" w:after="120" w:line="360" w:lineRule="auto"/>
              <w:ind w:left="36"/>
              <w:jc w:val="both"/>
              <w:rPr>
                <w:rFonts w:ascii="Bookman Old Style" w:hAnsi="Bookman Old Style" w:cs="Arial"/>
                <w:sz w:val="24"/>
                <w:szCs w:val="24"/>
              </w:rPr>
            </w:pPr>
            <w:r w:rsidRPr="00CE556F">
              <w:rPr>
                <w:rFonts w:ascii="Bookman Old Style" w:hAnsi="Bookman Old Style" w:cs="Arial"/>
                <w:sz w:val="24"/>
                <w:szCs w:val="24"/>
              </w:rPr>
              <w:t>Realisasi Belanja Modal TA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Rp10.790.000.000 dan Rp6.2</w:t>
            </w:r>
            <w:r>
              <w:rPr>
                <w:rFonts w:ascii="Bookman Old Style" w:hAnsi="Bookman Old Style" w:cs="Arial"/>
                <w:sz w:val="24"/>
                <w:szCs w:val="24"/>
              </w:rPr>
              <w:t>2</w:t>
            </w:r>
            <w:r w:rsidRPr="00CE556F">
              <w:rPr>
                <w:rFonts w:ascii="Bookman Old Style" w:hAnsi="Bookman Old Style" w:cs="Arial"/>
                <w:sz w:val="24"/>
                <w:szCs w:val="24"/>
              </w:rPr>
              <w:t>0.000.000. Belanja modal merupakan pengeluaran anggaran untuk perolehan as</w:t>
            </w:r>
            <w:r>
              <w:rPr>
                <w:rFonts w:ascii="Bookman Old Style" w:hAnsi="Bookman Old Style" w:cs="Arial"/>
                <w:sz w:val="24"/>
                <w:szCs w:val="24"/>
              </w:rPr>
              <w:t xml:space="preserve">et tetap dan aset lainnya yang </w:t>
            </w:r>
            <w:r w:rsidRPr="00CE556F">
              <w:rPr>
                <w:rFonts w:ascii="Bookman Old Style" w:hAnsi="Bookman Old Style" w:cs="Arial"/>
                <w:sz w:val="24"/>
                <w:szCs w:val="24"/>
              </w:rPr>
              <w:t>me</w:t>
            </w:r>
            <w:r>
              <w:rPr>
                <w:rFonts w:ascii="Bookman Old Style" w:hAnsi="Bookman Old Style" w:cs="Arial"/>
                <w:sz w:val="24"/>
                <w:szCs w:val="24"/>
                <w:lang w:val="en-US"/>
              </w:rPr>
              <w:t>m</w:t>
            </w:r>
            <w:r w:rsidRPr="00CE556F">
              <w:rPr>
                <w:rFonts w:ascii="Bookman Old Style" w:hAnsi="Bookman Old Style" w:cs="Arial"/>
                <w:sz w:val="24"/>
                <w:szCs w:val="24"/>
              </w:rPr>
              <w:t>beri manfaat lebih dari satu periode akuntansi.</w:t>
            </w:r>
          </w:p>
          <w:p w:rsidR="006E79C4" w:rsidRPr="002B1884" w:rsidRDefault="006E79C4" w:rsidP="006E79C4">
            <w:pPr>
              <w:spacing w:after="120" w:line="360" w:lineRule="auto"/>
              <w:ind w:left="36"/>
              <w:jc w:val="both"/>
              <w:rPr>
                <w:rFonts w:ascii="Bookman Old Style" w:hAnsi="Bookman Old Style" w:cs="Arial"/>
                <w:sz w:val="24"/>
                <w:szCs w:val="24"/>
                <w:lang w:val="en-US"/>
              </w:rPr>
            </w:pPr>
            <w:r w:rsidRPr="00CE556F">
              <w:rPr>
                <w:rFonts w:ascii="Bookman Old Style" w:hAnsi="Bookman Old Style" w:cs="Arial"/>
                <w:sz w:val="24"/>
                <w:szCs w:val="24"/>
              </w:rPr>
              <w:t>Realisasi Belanja Modal pada TA 201</w:t>
            </w:r>
            <w:r>
              <w:rPr>
                <w:rFonts w:ascii="Bookman Old Style" w:hAnsi="Bookman Old Style" w:cs="Arial"/>
                <w:sz w:val="24"/>
                <w:szCs w:val="24"/>
              </w:rPr>
              <w:t>6</w:t>
            </w:r>
            <w:r w:rsidRPr="00CE556F">
              <w:rPr>
                <w:rFonts w:ascii="Bookman Old Style" w:hAnsi="Bookman Old Style" w:cs="Arial"/>
                <w:sz w:val="24"/>
                <w:szCs w:val="24"/>
              </w:rPr>
              <w:t xml:space="preserve"> mengalami kenaikan sebesar 73,</w:t>
            </w:r>
            <w:r>
              <w:rPr>
                <w:rFonts w:ascii="Bookman Old Style" w:hAnsi="Bookman Old Style" w:cs="Arial"/>
                <w:sz w:val="24"/>
                <w:szCs w:val="24"/>
              </w:rPr>
              <w:t>47</w:t>
            </w:r>
            <w:r w:rsidRPr="00CE556F">
              <w:rPr>
                <w:rFonts w:ascii="Bookman Old Style" w:hAnsi="Bookman Old Style" w:cs="Arial"/>
                <w:sz w:val="24"/>
                <w:szCs w:val="24"/>
              </w:rPr>
              <w:t>% dibandingkan TA 201</w:t>
            </w:r>
            <w:r>
              <w:rPr>
                <w:rFonts w:ascii="Bookman Old Style" w:hAnsi="Bookman Old Style" w:cs="Arial"/>
                <w:sz w:val="24"/>
                <w:szCs w:val="24"/>
              </w:rPr>
              <w:t>5</w:t>
            </w:r>
            <w:r w:rsidRPr="00CE556F">
              <w:rPr>
                <w:rFonts w:ascii="Bookman Old Style" w:hAnsi="Bookman Old Style" w:cs="Arial"/>
                <w:sz w:val="24"/>
                <w:szCs w:val="24"/>
              </w:rPr>
              <w:t xml:space="preserve"> disebabkan oleh implementasi akuntansi berbasis akrual, dan berakibat peningkatan kebutuhan fasilitas pelatihan akuntansi, berupa tanah, gedung dan bangunan, peralatan dan mesin, jalan, jaringan, irigasi serta belanja modal lainnya.</w:t>
            </w:r>
          </w:p>
          <w:p w:rsidR="00663480" w:rsidRDefault="00663480" w:rsidP="006E79C4">
            <w:pPr>
              <w:spacing w:after="120"/>
              <w:jc w:val="center"/>
              <w:rPr>
                <w:rFonts w:ascii="Bookman Old Style" w:hAnsi="Bookman Old Style" w:cs="Arial"/>
                <w:i/>
                <w:sz w:val="24"/>
                <w:szCs w:val="24"/>
              </w:rPr>
            </w:pPr>
          </w:p>
          <w:p w:rsidR="00663480" w:rsidRDefault="00663480" w:rsidP="006E79C4">
            <w:pPr>
              <w:spacing w:after="120"/>
              <w:jc w:val="center"/>
              <w:rPr>
                <w:rFonts w:ascii="Bookman Old Style" w:hAnsi="Bookman Old Style" w:cs="Arial"/>
                <w:i/>
                <w:sz w:val="24"/>
                <w:szCs w:val="24"/>
              </w:rPr>
            </w:pPr>
          </w:p>
          <w:p w:rsidR="00663480" w:rsidRDefault="00663480" w:rsidP="006E79C4">
            <w:pPr>
              <w:spacing w:after="120"/>
              <w:jc w:val="center"/>
              <w:rPr>
                <w:rFonts w:ascii="Bookman Old Style" w:hAnsi="Bookman Old Style" w:cs="Arial"/>
                <w:i/>
                <w:sz w:val="24"/>
                <w:szCs w:val="24"/>
              </w:rPr>
            </w:pPr>
          </w:p>
          <w:p w:rsidR="006E79C4" w:rsidRDefault="006E79C4" w:rsidP="006E79C4">
            <w:pPr>
              <w:spacing w:after="120"/>
              <w:jc w:val="center"/>
              <w:rPr>
                <w:rFonts w:ascii="Bookman Old Style" w:hAnsi="Bookman Old Style" w:cs="Arial"/>
                <w:i/>
                <w:sz w:val="24"/>
                <w:szCs w:val="24"/>
              </w:rPr>
            </w:pPr>
            <w:r w:rsidRPr="00CE556F">
              <w:rPr>
                <w:rFonts w:ascii="Bookman Old Style" w:hAnsi="Bookman Old Style" w:cs="Arial"/>
                <w:i/>
                <w:sz w:val="24"/>
                <w:szCs w:val="24"/>
              </w:rPr>
              <w:lastRenderedPageBreak/>
              <w:t>Perbandingan Realisasi Belanja Modal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 xml:space="preserve">5 </w:t>
            </w:r>
          </w:p>
          <w:p w:rsidR="006E79C4" w:rsidRPr="00CE556F" w:rsidRDefault="00663480" w:rsidP="006E79C4">
            <w:pPr>
              <w:jc w:val="center"/>
              <w:rPr>
                <w:rFonts w:ascii="Bookman Old Style" w:hAnsi="Bookman Old Style" w:cs="Arial"/>
                <w:i/>
                <w:sz w:val="24"/>
                <w:szCs w:val="24"/>
              </w:rPr>
            </w:pPr>
            <w:r w:rsidRPr="00CE556F">
              <w:rPr>
                <w:rFonts w:ascii="Bookman Old Style" w:hAnsi="Bookman Old Style" w:cs="Arial"/>
                <w:i/>
                <w:sz w:val="24"/>
                <w:szCs w:val="24"/>
              </w:rPr>
              <w:object w:dxaOrig="12379" w:dyaOrig="3502">
                <v:shape id="_x0000_i1035" type="#_x0000_t75" style="width:334.5pt;height:137.25pt" o:ole="">
                  <v:imagedata r:id="rId33" o:title=""/>
                </v:shape>
                <o:OLEObject Type="Embed" ProgID="Excel.Sheet.12" ShapeID="_x0000_i1035" DrawAspect="Content" ObjectID="_1545719734" r:id="rId34"/>
              </w:object>
            </w:r>
          </w:p>
          <w:p w:rsidR="006E79C4" w:rsidRPr="00CE556F" w:rsidRDefault="006E79C4" w:rsidP="006E79C4">
            <w:pPr>
              <w:spacing w:after="0" w:line="360" w:lineRule="auto"/>
              <w:jc w:val="both"/>
              <w:rPr>
                <w:rFonts w:ascii="Bookman Old Style" w:hAnsi="Bookman Old Style" w:cs="Arial"/>
                <w:b/>
                <w:i/>
                <w:color w:val="0000FF"/>
                <w:sz w:val="24"/>
                <w:szCs w:val="24"/>
              </w:rPr>
            </w:pP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ind w:left="36"/>
              <w:jc w:val="both"/>
              <w:rPr>
                <w:rFonts w:ascii="Bookman Old Style" w:hAnsi="Bookman Old Style" w:cs="Arial"/>
                <w:b/>
                <w:i/>
                <w:color w:val="0000FF"/>
                <w:sz w:val="24"/>
                <w:szCs w:val="24"/>
              </w:rPr>
            </w:pPr>
            <w:r w:rsidRPr="00CE556F">
              <w:rPr>
                <w:rFonts w:ascii="Bookman Old Style" w:hAnsi="Bookman Old Style" w:cs="Arial"/>
                <w:b/>
                <w:i/>
                <w:color w:val="0000FF"/>
                <w:sz w:val="24"/>
                <w:szCs w:val="24"/>
              </w:rPr>
              <w:t>B.5.1 Belanja Modal Tanah</w:t>
            </w:r>
          </w:p>
          <w:p w:rsidR="006E79C4" w:rsidRDefault="006E79C4" w:rsidP="006E79C4">
            <w:pPr>
              <w:spacing w:after="120" w:line="360" w:lineRule="auto"/>
              <w:ind w:left="36"/>
              <w:jc w:val="both"/>
              <w:rPr>
                <w:rFonts w:ascii="Bookman Old Style" w:hAnsi="Bookman Old Style" w:cs="Arial"/>
                <w:sz w:val="24"/>
                <w:szCs w:val="24"/>
              </w:rPr>
            </w:pPr>
            <w:r w:rsidRPr="00CE556F">
              <w:rPr>
                <w:rFonts w:ascii="Bookman Old Style" w:hAnsi="Bookman Old Style" w:cs="Arial"/>
                <w:sz w:val="24"/>
                <w:szCs w:val="24"/>
              </w:rPr>
              <w:t>Realisasi Belanja Modal TA 201</w:t>
            </w:r>
            <w:r>
              <w:rPr>
                <w:rFonts w:ascii="Bookman Old Style" w:hAnsi="Bookman Old Style" w:cs="Arial"/>
                <w:sz w:val="24"/>
                <w:szCs w:val="24"/>
              </w:rPr>
              <w:t>6</w:t>
            </w:r>
            <w:r w:rsidRPr="00CE556F">
              <w:rPr>
                <w:rFonts w:ascii="Bookman Old Style" w:hAnsi="Bookman Old Style" w:cs="Arial"/>
                <w:sz w:val="24"/>
                <w:szCs w:val="24"/>
              </w:rPr>
              <w:t xml:space="preserve"> dan TA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Rp5.900.000.000 dan Rp3.000.000.000. Realisasi</w:t>
            </w:r>
            <w:r>
              <w:rPr>
                <w:rFonts w:ascii="Bookman Old Style" w:hAnsi="Bookman Old Style" w:cs="Arial"/>
                <w:sz w:val="24"/>
                <w:szCs w:val="24"/>
              </w:rPr>
              <w:t xml:space="preserve"> </w:t>
            </w:r>
            <w:r w:rsidRPr="00CE556F">
              <w:rPr>
                <w:rFonts w:ascii="Bookman Old Style" w:hAnsi="Bookman Old Style" w:cs="Arial"/>
                <w:sz w:val="24"/>
                <w:szCs w:val="24"/>
              </w:rPr>
              <w:t>Belanja Modal TA 201</w:t>
            </w:r>
            <w:r>
              <w:rPr>
                <w:rFonts w:ascii="Bookman Old Style" w:hAnsi="Bookman Old Style" w:cs="Arial"/>
                <w:sz w:val="24"/>
                <w:szCs w:val="24"/>
              </w:rPr>
              <w:t xml:space="preserve">6 </w:t>
            </w:r>
            <w:r w:rsidRPr="00CE556F">
              <w:rPr>
                <w:rFonts w:ascii="Bookman Old Style" w:hAnsi="Bookman Old Style" w:cs="Arial"/>
                <w:sz w:val="24"/>
                <w:szCs w:val="24"/>
              </w:rPr>
              <w:t>mengalami</w:t>
            </w:r>
            <w:r>
              <w:rPr>
                <w:rFonts w:ascii="Bookman Old Style" w:hAnsi="Bookman Old Style" w:cs="Arial"/>
                <w:sz w:val="24"/>
                <w:szCs w:val="24"/>
              </w:rPr>
              <w:t xml:space="preserve"> </w:t>
            </w:r>
            <w:r w:rsidRPr="00CE556F">
              <w:rPr>
                <w:rFonts w:ascii="Bookman Old Style" w:hAnsi="Bookman Old Style" w:cs="Arial"/>
                <w:sz w:val="24"/>
                <w:szCs w:val="24"/>
              </w:rPr>
              <w:t>kenaikan</w:t>
            </w:r>
            <w:r>
              <w:rPr>
                <w:rFonts w:ascii="Bookman Old Style" w:hAnsi="Bookman Old Style" w:cs="Arial"/>
                <w:sz w:val="24"/>
                <w:szCs w:val="24"/>
              </w:rPr>
              <w:t xml:space="preserve"> </w:t>
            </w:r>
            <w:r w:rsidRPr="00CE556F">
              <w:rPr>
                <w:rFonts w:ascii="Bookman Old Style" w:hAnsi="Bookman Old Style" w:cs="Arial"/>
                <w:sz w:val="24"/>
                <w:szCs w:val="24"/>
              </w:rPr>
              <w:t>sebesar 96.67 persen</w:t>
            </w:r>
            <w:r>
              <w:rPr>
                <w:rFonts w:ascii="Bookman Old Style" w:hAnsi="Bookman Old Style" w:cs="Arial"/>
                <w:sz w:val="24"/>
                <w:szCs w:val="24"/>
              </w:rPr>
              <w:t xml:space="preserve"> </w:t>
            </w:r>
            <w:r w:rsidRPr="00CE556F">
              <w:rPr>
                <w:rFonts w:ascii="Bookman Old Style" w:hAnsi="Bookman Old Style" w:cs="Arial"/>
                <w:sz w:val="24"/>
                <w:szCs w:val="24"/>
              </w:rPr>
              <w:t>dibandingkan TA 201</w:t>
            </w:r>
            <w:r>
              <w:rPr>
                <w:rFonts w:ascii="Bookman Old Style" w:hAnsi="Bookman Old Style" w:cs="Arial"/>
                <w:sz w:val="24"/>
                <w:szCs w:val="24"/>
              </w:rPr>
              <w:t>5</w:t>
            </w:r>
            <w:r w:rsidRPr="00CE556F">
              <w:rPr>
                <w:rFonts w:ascii="Bookman Old Style" w:hAnsi="Bookman Old Style" w:cs="Arial"/>
                <w:sz w:val="24"/>
                <w:szCs w:val="24"/>
              </w:rPr>
              <w:t>. Hal ini disebabkan penambahan tanah yang akan digunakan sebagai sarana pelatihan Sumber Daya Manusia</w:t>
            </w:r>
            <w:r>
              <w:rPr>
                <w:rFonts w:ascii="Bookman Old Style" w:hAnsi="Bookman Old Style" w:cs="Arial"/>
                <w:sz w:val="24"/>
                <w:szCs w:val="24"/>
              </w:rPr>
              <w:t xml:space="preserve"> </w:t>
            </w:r>
            <w:r w:rsidRPr="00CE556F">
              <w:rPr>
                <w:rFonts w:ascii="Bookman Old Style" w:hAnsi="Bookman Old Style" w:cs="Arial"/>
                <w:sz w:val="24"/>
                <w:szCs w:val="24"/>
              </w:rPr>
              <w:t>di bidang akuntansi.</w:t>
            </w:r>
          </w:p>
          <w:p w:rsidR="006E79C4" w:rsidRDefault="006E79C4" w:rsidP="006E79C4">
            <w:pPr>
              <w:spacing w:before="240" w:after="120"/>
              <w:jc w:val="center"/>
              <w:rPr>
                <w:rFonts w:ascii="Bookman Old Style" w:hAnsi="Bookman Old Style" w:cs="Arial"/>
                <w:i/>
                <w:sz w:val="24"/>
                <w:szCs w:val="24"/>
              </w:rPr>
            </w:pPr>
            <w:r>
              <w:rPr>
                <w:rFonts w:ascii="Bookman Old Style" w:hAnsi="Bookman Old Style" w:cs="Arial"/>
                <w:i/>
                <w:sz w:val="24"/>
                <w:szCs w:val="24"/>
              </w:rPr>
              <w:t>P</w:t>
            </w:r>
            <w:r w:rsidRPr="00CE556F">
              <w:rPr>
                <w:rFonts w:ascii="Bookman Old Style" w:hAnsi="Bookman Old Style" w:cs="Arial"/>
                <w:i/>
                <w:sz w:val="24"/>
                <w:szCs w:val="24"/>
              </w:rPr>
              <w:t>erbandingan Realisasi Belanja Modal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bookmarkStart w:id="1" w:name="_MON_1493015282"/>
            <w:bookmarkEnd w:id="1"/>
            <w:r>
              <w:rPr>
                <w:rFonts w:ascii="Bookman Old Style" w:hAnsi="Bookman Old Style" w:cs="Arial"/>
                <w:i/>
                <w:sz w:val="24"/>
                <w:szCs w:val="24"/>
              </w:rPr>
              <w:t xml:space="preserve">5 </w:t>
            </w:r>
          </w:p>
          <w:p w:rsidR="006E79C4" w:rsidRPr="002B1884" w:rsidRDefault="00663480" w:rsidP="006E79C4">
            <w:pPr>
              <w:jc w:val="center"/>
              <w:rPr>
                <w:rFonts w:ascii="Bookman Old Style" w:hAnsi="Bookman Old Style" w:cs="Arial"/>
                <w:i/>
                <w:sz w:val="24"/>
                <w:szCs w:val="24"/>
                <w:lang w:val="en-US"/>
              </w:rPr>
            </w:pPr>
            <w:r w:rsidRPr="00CE556F">
              <w:rPr>
                <w:rFonts w:ascii="Bookman Old Style" w:hAnsi="Bookman Old Style" w:cs="Arial"/>
                <w:i/>
                <w:sz w:val="24"/>
                <w:szCs w:val="24"/>
              </w:rPr>
              <w:object w:dxaOrig="9430" w:dyaOrig="4539">
                <v:shape id="_x0000_i1036" type="#_x0000_t75" style="width:335.25pt;height:183pt" o:ole="">
                  <v:imagedata r:id="rId35" o:title=""/>
                </v:shape>
                <o:OLEObject Type="Embed" ProgID="Excel.Sheet.12" ShapeID="_x0000_i1036" DrawAspect="Content" ObjectID="_1545719735" r:id="rId36"/>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ind w:left="36"/>
              <w:jc w:val="both"/>
              <w:rPr>
                <w:rFonts w:ascii="Bookman Old Style" w:hAnsi="Bookman Old Style" w:cs="Arial"/>
                <w:b/>
                <w:i/>
                <w:color w:val="0000FF"/>
                <w:sz w:val="24"/>
                <w:szCs w:val="24"/>
              </w:rPr>
            </w:pPr>
            <w:r w:rsidRPr="00CE556F">
              <w:rPr>
                <w:rFonts w:ascii="Bookman Old Style" w:hAnsi="Bookman Old Style" w:cs="Arial"/>
                <w:b/>
                <w:i/>
                <w:color w:val="0000FF"/>
                <w:sz w:val="24"/>
                <w:szCs w:val="24"/>
              </w:rPr>
              <w:t>B.5.2  Belanja Modal Peralatan dan Mesin</w:t>
            </w:r>
          </w:p>
          <w:p w:rsidR="006E79C4" w:rsidRPr="00CE556F" w:rsidRDefault="006E79C4" w:rsidP="006E79C4">
            <w:pPr>
              <w:spacing w:after="120" w:line="360" w:lineRule="auto"/>
              <w:ind w:left="36"/>
              <w:jc w:val="both"/>
              <w:rPr>
                <w:rFonts w:ascii="Bookman Old Style" w:hAnsi="Bookman Old Style" w:cs="Arial"/>
                <w:i/>
                <w:sz w:val="24"/>
                <w:szCs w:val="24"/>
              </w:rPr>
            </w:pPr>
            <w:r w:rsidRPr="00CE556F">
              <w:rPr>
                <w:rFonts w:ascii="Bookman Old Style" w:hAnsi="Bookman Old Style" w:cs="Arial"/>
                <w:sz w:val="24"/>
                <w:szCs w:val="24"/>
              </w:rPr>
              <w:t>Realisasi Belanja Modal Peralatan dan Mesin TA 201</w:t>
            </w:r>
            <w:r>
              <w:rPr>
                <w:rFonts w:ascii="Bookman Old Style" w:hAnsi="Bookman Old Style" w:cs="Arial"/>
                <w:sz w:val="24"/>
                <w:szCs w:val="24"/>
              </w:rPr>
              <w:t>6</w:t>
            </w:r>
            <w:r w:rsidRPr="00CE556F">
              <w:rPr>
                <w:rFonts w:ascii="Bookman Old Style" w:hAnsi="Bookman Old Style" w:cs="Arial"/>
                <w:sz w:val="24"/>
                <w:szCs w:val="24"/>
              </w:rPr>
              <w:t xml:space="preserve"> adalah sebesar Rp2.200.000.000, mengalami kenaikan sebesar 46.67 persen bila dibandingkan dengan TA 201</w:t>
            </w:r>
            <w:r>
              <w:rPr>
                <w:rFonts w:ascii="Bookman Old Style" w:hAnsi="Bookman Old Style" w:cs="Arial"/>
                <w:sz w:val="24"/>
                <w:szCs w:val="24"/>
              </w:rPr>
              <w:t>5</w:t>
            </w:r>
            <w:r w:rsidRPr="00CE556F">
              <w:rPr>
                <w:rFonts w:ascii="Bookman Old Style" w:hAnsi="Bookman Old Style" w:cs="Arial"/>
                <w:sz w:val="24"/>
                <w:szCs w:val="24"/>
              </w:rPr>
              <w:t xml:space="preserve"> yaitu sebesar Rp1.500.000.000.</w:t>
            </w:r>
            <w:r>
              <w:rPr>
                <w:rFonts w:ascii="Bookman Old Style" w:hAnsi="Bookman Old Style" w:cs="Arial"/>
                <w:sz w:val="24"/>
                <w:szCs w:val="24"/>
              </w:rPr>
              <w:t xml:space="preserve"> </w:t>
            </w:r>
            <w:r w:rsidRPr="00CE556F">
              <w:rPr>
                <w:rFonts w:ascii="Bookman Old Style" w:hAnsi="Bookman Old Style" w:cs="Arial"/>
                <w:sz w:val="24"/>
                <w:szCs w:val="24"/>
              </w:rPr>
              <w:t xml:space="preserve">Hal ini disebabkan oleh penambahan gedung baru yang diikuti dengan penambahan peralatan dan mesin sebagai </w:t>
            </w:r>
            <w:r w:rsidRPr="00CE556F">
              <w:rPr>
                <w:rFonts w:ascii="Bookman Old Style" w:hAnsi="Bookman Old Style" w:cs="Arial"/>
                <w:sz w:val="24"/>
                <w:szCs w:val="24"/>
              </w:rPr>
              <w:lastRenderedPageBreak/>
              <w:t>fasilitas gedung. Adapun penambahan tersebut dalam rangka persiapan penerapan akuntansi berbasis akrual mulai tahun 201</w:t>
            </w:r>
            <w:r>
              <w:rPr>
                <w:rFonts w:ascii="Bookman Old Style" w:hAnsi="Bookman Old Style" w:cs="Arial"/>
                <w:sz w:val="24"/>
                <w:szCs w:val="24"/>
              </w:rPr>
              <w:t>5</w:t>
            </w:r>
            <w:r w:rsidRPr="00CE556F">
              <w:rPr>
                <w:rFonts w:ascii="Bookman Old Style" w:hAnsi="Bookman Old Style" w:cs="Arial"/>
                <w:sz w:val="24"/>
                <w:szCs w:val="24"/>
              </w:rPr>
              <w:t>.</w:t>
            </w:r>
          </w:p>
          <w:p w:rsidR="006E79C4" w:rsidRDefault="006E79C4" w:rsidP="006E79C4">
            <w:pPr>
              <w:jc w:val="center"/>
              <w:rPr>
                <w:rFonts w:ascii="Bookman Old Style" w:hAnsi="Bookman Old Style" w:cs="Arial"/>
                <w:i/>
                <w:sz w:val="24"/>
                <w:szCs w:val="24"/>
              </w:rPr>
            </w:pPr>
            <w:r w:rsidRPr="00CE556F">
              <w:rPr>
                <w:rFonts w:ascii="Bookman Old Style" w:hAnsi="Bookman Old Style" w:cs="Arial"/>
                <w:i/>
                <w:sz w:val="24"/>
                <w:szCs w:val="24"/>
              </w:rPr>
              <w:t>Perbandingan Realisasi Belanja Modal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 xml:space="preserve">5 </w:t>
            </w:r>
          </w:p>
          <w:p w:rsidR="006E79C4" w:rsidRPr="00CE556F" w:rsidRDefault="00663480" w:rsidP="006E79C4">
            <w:pPr>
              <w:jc w:val="center"/>
              <w:rPr>
                <w:rFonts w:ascii="Bookman Old Style" w:hAnsi="Bookman Old Style" w:cs="Arial"/>
                <w:i/>
                <w:sz w:val="24"/>
                <w:szCs w:val="24"/>
              </w:rPr>
            </w:pPr>
            <w:r w:rsidRPr="00CE556F">
              <w:rPr>
                <w:rFonts w:ascii="Bookman Old Style" w:hAnsi="Bookman Old Style" w:cs="Arial"/>
                <w:i/>
                <w:sz w:val="24"/>
                <w:szCs w:val="24"/>
              </w:rPr>
              <w:object w:dxaOrig="14140" w:dyaOrig="3226">
                <v:shape id="_x0000_i1037" type="#_x0000_t75" style="width:333.75pt;height:123pt" o:ole="">
                  <v:imagedata r:id="rId37" o:title=""/>
                </v:shape>
                <o:OLEObject Type="Embed" ProgID="Excel.Sheet.12" ShapeID="_x0000_i1037" DrawAspect="Content" ObjectID="_1545719736" r:id="rId38"/>
              </w:object>
            </w:r>
          </w:p>
          <w:p w:rsidR="006E79C4" w:rsidRPr="008B51C9" w:rsidRDefault="006E79C4" w:rsidP="006E79C4">
            <w:pPr>
              <w:spacing w:line="240" w:lineRule="auto"/>
              <w:jc w:val="both"/>
              <w:rPr>
                <w:rFonts w:ascii="Bookman Old Style" w:hAnsi="Bookman Old Style" w:cs="Arial"/>
                <w:b/>
                <w:i/>
                <w:color w:val="0000FF"/>
                <w:sz w:val="18"/>
                <w:szCs w:val="24"/>
              </w:rPr>
            </w:pP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ind w:left="36"/>
              <w:jc w:val="both"/>
              <w:rPr>
                <w:rFonts w:ascii="Bookman Old Style" w:hAnsi="Bookman Old Style" w:cs="Arial"/>
                <w:b/>
                <w:i/>
                <w:color w:val="0000FF"/>
                <w:sz w:val="24"/>
                <w:szCs w:val="24"/>
              </w:rPr>
            </w:pPr>
            <w:r w:rsidRPr="00CE556F">
              <w:rPr>
                <w:rFonts w:ascii="Bookman Old Style" w:hAnsi="Bookman Old Style" w:cs="Arial"/>
                <w:b/>
                <w:i/>
                <w:color w:val="0000FF"/>
                <w:sz w:val="24"/>
                <w:szCs w:val="24"/>
              </w:rPr>
              <w:t>B.5.3  Belanja Modal Gedung dan Bangunan</w:t>
            </w:r>
          </w:p>
          <w:p w:rsidR="006E79C4" w:rsidRDefault="006E79C4" w:rsidP="006E79C4">
            <w:pPr>
              <w:spacing w:after="0" w:line="360" w:lineRule="auto"/>
              <w:ind w:left="36"/>
              <w:jc w:val="both"/>
              <w:rPr>
                <w:rFonts w:ascii="Bookman Old Style" w:hAnsi="Bookman Old Style" w:cs="Arial"/>
                <w:sz w:val="24"/>
                <w:szCs w:val="24"/>
              </w:rPr>
            </w:pPr>
            <w:r w:rsidRPr="00CE556F">
              <w:rPr>
                <w:rFonts w:ascii="Bookman Old Style" w:hAnsi="Bookman Old Style" w:cs="Arial"/>
                <w:sz w:val="24"/>
                <w:szCs w:val="24"/>
              </w:rPr>
              <w:t>Realisasi Belanja Modal TA 201</w:t>
            </w:r>
            <w:r>
              <w:rPr>
                <w:rFonts w:ascii="Bookman Old Style" w:hAnsi="Bookman Old Style" w:cs="Arial"/>
                <w:sz w:val="24"/>
                <w:szCs w:val="24"/>
              </w:rPr>
              <w:t>6</w:t>
            </w:r>
            <w:r w:rsidRPr="00CE556F">
              <w:rPr>
                <w:rFonts w:ascii="Bookman Old Style" w:hAnsi="Bookman Old Style" w:cs="Arial"/>
                <w:sz w:val="24"/>
                <w:szCs w:val="24"/>
              </w:rPr>
              <w:t xml:space="preserve"> dan TA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Rp1.750.000.000 dan Rp1.050.000.000. Realisasi belanja gedung dan bangunan TA 201</w:t>
            </w:r>
            <w:r>
              <w:rPr>
                <w:rFonts w:ascii="Bookman Old Style" w:hAnsi="Bookman Old Style" w:cs="Arial"/>
                <w:sz w:val="24"/>
                <w:szCs w:val="24"/>
              </w:rPr>
              <w:t>6</w:t>
            </w:r>
            <w:r w:rsidRPr="00CE556F">
              <w:rPr>
                <w:rFonts w:ascii="Bookman Old Style" w:hAnsi="Bookman Old Style" w:cs="Arial"/>
                <w:sz w:val="24"/>
                <w:szCs w:val="24"/>
              </w:rPr>
              <w:t xml:space="preserve"> mengalami kenaikan sebesar </w:t>
            </w:r>
            <w:r>
              <w:rPr>
                <w:rFonts w:ascii="Bookman Old Style" w:hAnsi="Bookman Old Style" w:cs="Arial"/>
                <w:sz w:val="24"/>
                <w:szCs w:val="24"/>
              </w:rPr>
              <w:t>66,67</w:t>
            </w:r>
            <w:r w:rsidRPr="00CE556F">
              <w:rPr>
                <w:rFonts w:ascii="Bookman Old Style" w:hAnsi="Bookman Old Style" w:cs="Arial"/>
                <w:sz w:val="24"/>
                <w:szCs w:val="24"/>
              </w:rPr>
              <w:t xml:space="preserve"> persen yang berasal dari penambahan ruang kelas baru dan gedung baru yang dikhususkan untuk pelatihan. Gedung ini berlokasi di </w:t>
            </w:r>
            <w:r>
              <w:rPr>
                <w:rFonts w:ascii="Bookman Old Style" w:hAnsi="Bookman Old Style" w:cs="Arial"/>
                <w:sz w:val="24"/>
                <w:szCs w:val="24"/>
              </w:rPr>
              <w:t>Kantor Akuntansi Istimewa Jayapura</w:t>
            </w:r>
            <w:r w:rsidRPr="00CE556F">
              <w:rPr>
                <w:rFonts w:ascii="Bookman Old Style" w:hAnsi="Bookman Old Style" w:cs="Arial"/>
                <w:sz w:val="24"/>
                <w:szCs w:val="24"/>
              </w:rPr>
              <w:t>, Merauke, dan Manokwari.</w:t>
            </w:r>
          </w:p>
          <w:p w:rsidR="006E79C4" w:rsidRPr="00CE556F" w:rsidRDefault="006E79C4" w:rsidP="006E79C4">
            <w:pPr>
              <w:spacing w:after="0" w:line="360" w:lineRule="auto"/>
              <w:jc w:val="both"/>
              <w:rPr>
                <w:rFonts w:ascii="Bookman Old Style" w:hAnsi="Bookman Old Style" w:cs="Arial"/>
                <w:sz w:val="24"/>
                <w:szCs w:val="24"/>
              </w:rPr>
            </w:pPr>
          </w:p>
          <w:p w:rsidR="006E79C4" w:rsidRDefault="006E79C4" w:rsidP="006E79C4">
            <w:pPr>
              <w:jc w:val="center"/>
              <w:rPr>
                <w:rFonts w:ascii="Bookman Old Style" w:hAnsi="Bookman Old Style" w:cs="Arial"/>
                <w:i/>
                <w:sz w:val="24"/>
                <w:szCs w:val="24"/>
              </w:rPr>
            </w:pPr>
            <w:r w:rsidRPr="00CE556F">
              <w:rPr>
                <w:rFonts w:ascii="Bookman Old Style" w:hAnsi="Bookman Old Style" w:cs="Arial"/>
                <w:i/>
                <w:sz w:val="24"/>
                <w:szCs w:val="24"/>
              </w:rPr>
              <w:t>Perbandingan Realisasi Belanja Gedung dan Bangunan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 xml:space="preserve">5 </w:t>
            </w:r>
          </w:p>
          <w:p w:rsidR="006E79C4" w:rsidRPr="00B07967" w:rsidRDefault="00663480" w:rsidP="006E79C4">
            <w:pPr>
              <w:jc w:val="center"/>
              <w:rPr>
                <w:rFonts w:ascii="Bookman Old Style" w:hAnsi="Bookman Old Style" w:cs="Arial"/>
                <w:i/>
                <w:sz w:val="24"/>
                <w:szCs w:val="24"/>
              </w:rPr>
            </w:pPr>
            <w:r w:rsidRPr="00CE556F">
              <w:rPr>
                <w:rFonts w:ascii="Bookman Old Style" w:hAnsi="Bookman Old Style" w:cs="Arial"/>
                <w:i/>
                <w:sz w:val="24"/>
                <w:szCs w:val="24"/>
              </w:rPr>
              <w:object w:dxaOrig="14542" w:dyaOrig="2398">
                <v:shape id="_x0000_i1038" type="#_x0000_t75" style="width:334.5pt;height:78.7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Excel.Sheet.12" ShapeID="_x0000_i1038" DrawAspect="Content" ObjectID="_1545719737" r:id="rId40"/>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ind w:left="36"/>
              <w:jc w:val="both"/>
              <w:rPr>
                <w:rFonts w:ascii="Bookman Old Style" w:hAnsi="Bookman Old Style" w:cs="Arial"/>
                <w:b/>
                <w:i/>
                <w:color w:val="0000FF"/>
                <w:sz w:val="24"/>
                <w:szCs w:val="24"/>
              </w:rPr>
            </w:pPr>
            <w:r w:rsidRPr="00CE556F">
              <w:rPr>
                <w:rFonts w:ascii="Bookman Old Style" w:hAnsi="Bookman Old Style" w:cs="Arial"/>
                <w:b/>
                <w:i/>
                <w:color w:val="0000FF"/>
                <w:sz w:val="24"/>
                <w:szCs w:val="24"/>
              </w:rPr>
              <w:t>B.5.4 Belanja Modal Jalan, Irigasi, dan</w:t>
            </w:r>
            <w:r>
              <w:rPr>
                <w:rFonts w:ascii="Bookman Old Style" w:hAnsi="Bookman Old Style" w:cs="Arial"/>
                <w:b/>
                <w:i/>
                <w:color w:val="0000FF"/>
                <w:sz w:val="24"/>
                <w:szCs w:val="24"/>
              </w:rPr>
              <w:t xml:space="preserve"> </w:t>
            </w:r>
            <w:r w:rsidRPr="00CE556F">
              <w:rPr>
                <w:rFonts w:ascii="Bookman Old Style" w:hAnsi="Bookman Old Style" w:cs="Arial"/>
                <w:b/>
                <w:i/>
                <w:color w:val="0000FF"/>
                <w:sz w:val="24"/>
                <w:szCs w:val="24"/>
              </w:rPr>
              <w:t>Jaringan</w:t>
            </w:r>
          </w:p>
          <w:p w:rsidR="006E79C4" w:rsidRDefault="006E79C4" w:rsidP="006E79C4">
            <w:pPr>
              <w:spacing w:after="120" w:line="360" w:lineRule="auto"/>
              <w:ind w:left="36"/>
              <w:jc w:val="both"/>
              <w:rPr>
                <w:rFonts w:ascii="Bookman Old Style" w:hAnsi="Bookman Old Style" w:cs="Arial"/>
                <w:sz w:val="24"/>
                <w:szCs w:val="24"/>
              </w:rPr>
            </w:pPr>
            <w:r w:rsidRPr="00CE556F">
              <w:rPr>
                <w:rFonts w:ascii="Bookman Old Style" w:hAnsi="Bookman Old Style" w:cs="Arial"/>
                <w:sz w:val="24"/>
                <w:szCs w:val="24"/>
              </w:rPr>
              <w:t>Realisasi Belanja Modal Jalan, Irigasi, dan Jaringan TA 201</w:t>
            </w:r>
            <w:r>
              <w:rPr>
                <w:rFonts w:ascii="Bookman Old Style" w:hAnsi="Bookman Old Style" w:cs="Arial"/>
                <w:sz w:val="24"/>
                <w:szCs w:val="24"/>
              </w:rPr>
              <w:t>6</w:t>
            </w:r>
            <w:r w:rsidRPr="00CE556F">
              <w:rPr>
                <w:rFonts w:ascii="Bookman Old Style" w:hAnsi="Bookman Old Style" w:cs="Arial"/>
                <w:sz w:val="24"/>
                <w:szCs w:val="24"/>
              </w:rPr>
              <w:t xml:space="preserve"> dan TA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Rp580.000.000 dan Rp400.000.000. Realisasi TA 201</w:t>
            </w:r>
            <w:r>
              <w:rPr>
                <w:rFonts w:ascii="Bookman Old Style" w:hAnsi="Bookman Old Style" w:cs="Arial"/>
                <w:sz w:val="24"/>
                <w:szCs w:val="24"/>
              </w:rPr>
              <w:t>6</w:t>
            </w:r>
            <w:r w:rsidRPr="00CE556F">
              <w:rPr>
                <w:rFonts w:ascii="Bookman Old Style" w:hAnsi="Bookman Old Style" w:cs="Arial"/>
                <w:sz w:val="24"/>
                <w:szCs w:val="24"/>
              </w:rPr>
              <w:t xml:space="preserve"> mengalami kenaikan sebesar 45 persen dibandingkan realisasi tahun anggaran lalu. Hal ini disebabkan penambahan jaringan teknologi informasi di semua </w:t>
            </w:r>
            <w:r w:rsidRPr="00CE556F">
              <w:rPr>
                <w:rFonts w:ascii="Bookman Old Style" w:hAnsi="Bookman Old Style" w:cs="Arial"/>
                <w:sz w:val="24"/>
                <w:szCs w:val="24"/>
              </w:rPr>
              <w:lastRenderedPageBreak/>
              <w:t xml:space="preserve">satuan kerja lingkup Kantor Wilayah Akuntansi </w:t>
            </w:r>
            <w:r>
              <w:rPr>
                <w:rFonts w:ascii="Bookman Old Style" w:hAnsi="Bookman Old Style" w:cs="Arial"/>
                <w:sz w:val="24"/>
                <w:szCs w:val="24"/>
              </w:rPr>
              <w:t>Istimewa Jayapura</w:t>
            </w:r>
            <w:r w:rsidRPr="00CE556F">
              <w:rPr>
                <w:rFonts w:ascii="Bookman Old Style" w:hAnsi="Bookman Old Style" w:cs="Arial"/>
                <w:sz w:val="24"/>
                <w:szCs w:val="24"/>
              </w:rPr>
              <w:t xml:space="preserve"> dalam rangka mendukung rencana strategis.</w:t>
            </w:r>
          </w:p>
          <w:p w:rsidR="006E79C4" w:rsidRDefault="006E79C4" w:rsidP="006E79C4">
            <w:pPr>
              <w:spacing w:after="360"/>
              <w:jc w:val="center"/>
              <w:rPr>
                <w:rFonts w:ascii="Bookman Old Style" w:hAnsi="Bookman Old Style" w:cs="Arial"/>
                <w:i/>
                <w:sz w:val="24"/>
                <w:szCs w:val="24"/>
              </w:rPr>
            </w:pPr>
            <w:r w:rsidRPr="00CE556F">
              <w:rPr>
                <w:rFonts w:ascii="Bookman Old Style" w:hAnsi="Bookman Old Style" w:cs="Arial"/>
                <w:i/>
                <w:sz w:val="24"/>
                <w:szCs w:val="24"/>
              </w:rPr>
              <w:t>Perbandingan Realisasi Belanja Modal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5</w:t>
            </w:r>
          </w:p>
          <w:p w:rsidR="006E79C4" w:rsidRPr="001E6127" w:rsidRDefault="00663480" w:rsidP="006E79C4">
            <w:pPr>
              <w:jc w:val="center"/>
              <w:rPr>
                <w:rFonts w:ascii="Bookman Old Style" w:hAnsi="Bookman Old Style" w:cs="Arial"/>
                <w:i/>
                <w:sz w:val="24"/>
                <w:szCs w:val="24"/>
                <w:lang w:val="en-US"/>
              </w:rPr>
            </w:pPr>
            <w:r w:rsidRPr="00CE556F">
              <w:rPr>
                <w:rFonts w:ascii="Bookman Old Style" w:hAnsi="Bookman Old Style" w:cs="Arial"/>
                <w:i/>
                <w:sz w:val="24"/>
                <w:szCs w:val="24"/>
              </w:rPr>
              <w:object w:dxaOrig="8970" w:dyaOrig="3054">
                <v:shape id="_x0000_i1039" type="#_x0000_t75" style="width:335.25pt;height:128.25pt" o:ole="">
                  <v:imagedata r:id="rId41" o:title=""/>
                </v:shape>
                <o:OLEObject Type="Embed" ProgID="Excel.Sheet.12" ShapeID="_x0000_i1039" DrawAspect="Content" ObjectID="_1545719738" r:id="rId42"/>
              </w:objec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ind w:left="36"/>
              <w:jc w:val="both"/>
              <w:rPr>
                <w:rFonts w:ascii="Bookman Old Style" w:hAnsi="Bookman Old Style" w:cs="Arial"/>
                <w:b/>
                <w:i/>
                <w:color w:val="0000FF"/>
                <w:sz w:val="24"/>
                <w:szCs w:val="24"/>
              </w:rPr>
            </w:pPr>
            <w:r w:rsidRPr="00CE556F">
              <w:rPr>
                <w:rFonts w:ascii="Bookman Old Style" w:hAnsi="Bookman Old Style" w:cs="Arial"/>
                <w:b/>
                <w:i/>
                <w:color w:val="0000FF"/>
                <w:sz w:val="24"/>
                <w:szCs w:val="24"/>
              </w:rPr>
              <w:t>B.5.5  Belanja Modal Lainnya</w:t>
            </w:r>
          </w:p>
          <w:p w:rsidR="006E79C4" w:rsidRPr="001E6127" w:rsidRDefault="006E79C4" w:rsidP="006E79C4">
            <w:pPr>
              <w:spacing w:before="240" w:after="240" w:line="360" w:lineRule="auto"/>
              <w:ind w:left="36"/>
              <w:jc w:val="both"/>
              <w:rPr>
                <w:rFonts w:ascii="Bookman Old Style" w:hAnsi="Bookman Old Style" w:cs="Arial"/>
                <w:sz w:val="24"/>
                <w:szCs w:val="24"/>
                <w:lang w:val="en-US"/>
              </w:rPr>
            </w:pPr>
            <w:r w:rsidRPr="00CE556F">
              <w:rPr>
                <w:rFonts w:ascii="Bookman Old Style" w:hAnsi="Bookman Old Style" w:cs="Arial"/>
                <w:sz w:val="24"/>
                <w:szCs w:val="24"/>
              </w:rPr>
              <w:t>Realisasi Belanja Modal Lainnya TA 201</w:t>
            </w:r>
            <w:r>
              <w:rPr>
                <w:rFonts w:ascii="Bookman Old Style" w:hAnsi="Bookman Old Style" w:cs="Arial"/>
                <w:sz w:val="24"/>
                <w:szCs w:val="24"/>
              </w:rPr>
              <w:t>6</w:t>
            </w:r>
            <w:r w:rsidRPr="00CE556F">
              <w:rPr>
                <w:rFonts w:ascii="Bookman Old Style" w:hAnsi="Bookman Old Style" w:cs="Arial"/>
                <w:sz w:val="24"/>
                <w:szCs w:val="24"/>
              </w:rPr>
              <w:t xml:space="preserve"> dan TA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Rp360.000.000 dan Rp2</w:t>
            </w:r>
            <w:r>
              <w:rPr>
                <w:rFonts w:ascii="Bookman Old Style" w:hAnsi="Bookman Old Style" w:cs="Arial"/>
                <w:sz w:val="24"/>
                <w:szCs w:val="24"/>
              </w:rPr>
              <w:t>7</w:t>
            </w:r>
            <w:r w:rsidRPr="00CE556F">
              <w:rPr>
                <w:rFonts w:ascii="Bookman Old Style" w:hAnsi="Bookman Old Style" w:cs="Arial"/>
                <w:sz w:val="24"/>
                <w:szCs w:val="24"/>
              </w:rPr>
              <w:t>0.000.000. Realisasi TA 201</w:t>
            </w:r>
            <w:r>
              <w:rPr>
                <w:rFonts w:ascii="Bookman Old Style" w:hAnsi="Bookman Old Style" w:cs="Arial"/>
                <w:sz w:val="24"/>
                <w:szCs w:val="24"/>
              </w:rPr>
              <w:t>6</w:t>
            </w:r>
            <w:r w:rsidRPr="00CE556F">
              <w:rPr>
                <w:rFonts w:ascii="Bookman Old Style" w:hAnsi="Bookman Old Style" w:cs="Arial"/>
                <w:sz w:val="24"/>
                <w:szCs w:val="24"/>
              </w:rPr>
              <w:t xml:space="preserve"> mengalami kenaikan sebesar </w:t>
            </w:r>
            <w:r>
              <w:rPr>
                <w:rFonts w:ascii="Bookman Old Style" w:hAnsi="Bookman Old Style" w:cs="Arial"/>
                <w:sz w:val="24"/>
                <w:szCs w:val="24"/>
              </w:rPr>
              <w:t>33,33</w:t>
            </w:r>
            <w:r w:rsidRPr="00CE556F">
              <w:rPr>
                <w:rFonts w:ascii="Bookman Old Style" w:hAnsi="Bookman Old Style" w:cs="Arial"/>
                <w:sz w:val="24"/>
                <w:szCs w:val="24"/>
              </w:rPr>
              <w:t xml:space="preserve"> persen dibandingkan TA 201</w:t>
            </w:r>
            <w:r>
              <w:rPr>
                <w:rFonts w:ascii="Bookman Old Style" w:hAnsi="Bookman Old Style" w:cs="Arial"/>
                <w:sz w:val="24"/>
                <w:szCs w:val="24"/>
              </w:rPr>
              <w:t>5</w:t>
            </w:r>
            <w:r w:rsidRPr="00CE556F">
              <w:rPr>
                <w:rFonts w:ascii="Bookman Old Style" w:hAnsi="Bookman Old Style" w:cs="Arial"/>
                <w:sz w:val="24"/>
                <w:szCs w:val="24"/>
              </w:rPr>
              <w:t xml:space="preserve">. Hal ini disebabkan pengadaan </w:t>
            </w:r>
            <w:r w:rsidRPr="00CE556F">
              <w:rPr>
                <w:rFonts w:ascii="Bookman Old Style" w:hAnsi="Bookman Old Style" w:cs="Arial"/>
                <w:i/>
                <w:sz w:val="24"/>
                <w:szCs w:val="24"/>
              </w:rPr>
              <w:t xml:space="preserve">software </w:t>
            </w:r>
            <w:r w:rsidRPr="00CE556F">
              <w:rPr>
                <w:rFonts w:ascii="Bookman Old Style" w:hAnsi="Bookman Old Style" w:cs="Arial"/>
                <w:sz w:val="24"/>
                <w:szCs w:val="24"/>
              </w:rPr>
              <w:t>pendapatan untuk implementasi</w:t>
            </w:r>
            <w:r>
              <w:rPr>
                <w:rFonts w:ascii="Bookman Old Style" w:hAnsi="Bookman Old Style" w:cs="Arial"/>
                <w:sz w:val="24"/>
                <w:szCs w:val="24"/>
              </w:rPr>
              <w:t xml:space="preserve"> </w:t>
            </w:r>
            <w:r w:rsidRPr="00CE556F">
              <w:rPr>
                <w:rFonts w:ascii="Bookman Old Style" w:hAnsi="Bookman Old Style" w:cs="Arial"/>
                <w:sz w:val="24"/>
                <w:szCs w:val="24"/>
              </w:rPr>
              <w:t xml:space="preserve">akuntansi berbasis akrual di seluruh satuan kerja lingkup Kantor Wilayah Akuntansi </w:t>
            </w:r>
            <w:r>
              <w:rPr>
                <w:rFonts w:ascii="Bookman Old Style" w:hAnsi="Bookman Old Style" w:cs="Arial"/>
                <w:sz w:val="24"/>
                <w:szCs w:val="24"/>
              </w:rPr>
              <w:t>Istimewa Jayapura</w:t>
            </w:r>
            <w:r w:rsidRPr="00CE556F">
              <w:rPr>
                <w:rFonts w:ascii="Bookman Old Style" w:hAnsi="Bookman Old Style" w:cs="Arial"/>
                <w:sz w:val="24"/>
                <w:szCs w:val="24"/>
              </w:rPr>
              <w:t>.</w:t>
            </w:r>
          </w:p>
        </w:tc>
      </w:tr>
      <w:tr w:rsidR="006E79C4" w:rsidRPr="00CE556F" w:rsidTr="006634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Belanja Bantuan Sosial </w:t>
            </w:r>
            <w:r w:rsidRPr="00663480">
              <w:rPr>
                <w:rFonts w:ascii="Bookman Old Style" w:eastAsia="Arial Unicode MS" w:hAnsi="Bookman Old Style" w:cs="Arial"/>
                <w:i/>
                <w:color w:val="C00000"/>
                <w:szCs w:val="24"/>
              </w:rPr>
              <w:t>Rp200.000.000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ind w:left="36"/>
              <w:jc w:val="both"/>
              <w:rPr>
                <w:rFonts w:ascii="Bookman Old Style" w:hAnsi="Bookman Old Style" w:cs="Arial"/>
                <w:b/>
                <w:i/>
                <w:color w:val="0000FF"/>
                <w:sz w:val="24"/>
                <w:szCs w:val="24"/>
              </w:rPr>
            </w:pPr>
            <w:r w:rsidRPr="00CE556F">
              <w:rPr>
                <w:rFonts w:ascii="Bookman Old Style" w:hAnsi="Bookman Old Style" w:cs="Arial"/>
                <w:b/>
                <w:i/>
                <w:color w:val="0000FF"/>
                <w:sz w:val="24"/>
                <w:szCs w:val="24"/>
              </w:rPr>
              <w:t>B.6  Belanja Bantuan Sosial</w:t>
            </w:r>
          </w:p>
          <w:p w:rsidR="006E79C4" w:rsidRDefault="006E79C4" w:rsidP="006E79C4">
            <w:pPr>
              <w:spacing w:before="240" w:after="120" w:line="360" w:lineRule="auto"/>
              <w:ind w:left="36"/>
              <w:jc w:val="both"/>
              <w:rPr>
                <w:rFonts w:ascii="Bookman Old Style" w:hAnsi="Bookman Old Style" w:cs="Arial"/>
                <w:sz w:val="24"/>
                <w:szCs w:val="24"/>
                <w:lang w:val="en-US"/>
              </w:rPr>
            </w:pPr>
            <w:r w:rsidRPr="00CE556F">
              <w:rPr>
                <w:rFonts w:ascii="Bookman Old Style" w:hAnsi="Bookman Old Style" w:cs="Arial"/>
                <w:sz w:val="24"/>
                <w:szCs w:val="24"/>
              </w:rPr>
              <w:t>Realisasi Belanja Bantuan Sosial TA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Rp200.000.000 dan Rp140.000.000.</w:t>
            </w:r>
            <w:r>
              <w:rPr>
                <w:rFonts w:ascii="Bookman Old Style" w:hAnsi="Bookman Old Style" w:cs="Arial"/>
                <w:sz w:val="24"/>
                <w:szCs w:val="24"/>
              </w:rPr>
              <w:t xml:space="preserve"> </w:t>
            </w:r>
            <w:r w:rsidRPr="00CE556F">
              <w:rPr>
                <w:rFonts w:ascii="Bookman Old Style" w:hAnsi="Bookman Old Style" w:cs="Arial"/>
                <w:sz w:val="24"/>
                <w:szCs w:val="24"/>
              </w:rPr>
              <w:t>Realisasi Belanja Bantuan Sosial TA 201</w:t>
            </w:r>
            <w:r>
              <w:rPr>
                <w:rFonts w:ascii="Bookman Old Style" w:hAnsi="Bookman Old Style" w:cs="Arial"/>
                <w:sz w:val="24"/>
                <w:szCs w:val="24"/>
              </w:rPr>
              <w:t>6</w:t>
            </w:r>
            <w:r w:rsidRPr="00CE556F">
              <w:rPr>
                <w:rFonts w:ascii="Bookman Old Style" w:hAnsi="Bookman Old Style" w:cs="Arial"/>
                <w:sz w:val="24"/>
                <w:szCs w:val="24"/>
              </w:rPr>
              <w:t xml:space="preserve"> mengalami kenaikan sebesar 42.86% dibandingkan TA 201</w:t>
            </w:r>
            <w:r>
              <w:rPr>
                <w:rFonts w:ascii="Bookman Old Style" w:hAnsi="Bookman Old Style" w:cs="Arial"/>
                <w:sz w:val="24"/>
                <w:szCs w:val="24"/>
              </w:rPr>
              <w:t>5</w:t>
            </w:r>
            <w:r w:rsidRPr="00CE556F">
              <w:rPr>
                <w:rFonts w:ascii="Bookman Old Style" w:hAnsi="Bookman Old Style" w:cs="Arial"/>
                <w:sz w:val="24"/>
                <w:szCs w:val="24"/>
              </w:rPr>
              <w:t>. Belanja bantuan sosial merupakan belanja pemerintah dalam bentuk uang/barang atau jasa kepada masyarakat untuk menghindari terjadinya risiko sosial dan bersifat selektif.</w:t>
            </w:r>
          </w:p>
          <w:p w:rsidR="006E79C4" w:rsidRDefault="006E79C4" w:rsidP="006E79C4">
            <w:pPr>
              <w:spacing w:before="240" w:after="120" w:line="360" w:lineRule="auto"/>
              <w:ind w:left="36"/>
              <w:jc w:val="both"/>
              <w:rPr>
                <w:rFonts w:ascii="Bookman Old Style" w:hAnsi="Bookman Old Style" w:cs="Arial"/>
                <w:sz w:val="24"/>
                <w:szCs w:val="24"/>
              </w:rPr>
            </w:pPr>
            <w:r w:rsidRPr="00CE556F">
              <w:rPr>
                <w:rFonts w:ascii="Bookman Old Style" w:hAnsi="Bookman Old Style" w:cs="Arial"/>
                <w:sz w:val="24"/>
                <w:szCs w:val="24"/>
              </w:rPr>
              <w:t xml:space="preserve">Bantuan ini diberikan kepada kelompok-kelompok masyarakat  yang mengalami masalah sosial yaitu rendahnya tingkat pendidikan yang disebabkan karena </w:t>
            </w:r>
            <w:r w:rsidRPr="00CE556F">
              <w:rPr>
                <w:rFonts w:ascii="Bookman Old Style" w:hAnsi="Bookman Old Style" w:cs="Arial"/>
                <w:sz w:val="24"/>
                <w:szCs w:val="24"/>
              </w:rPr>
              <w:lastRenderedPageBreak/>
              <w:t xml:space="preserve">banyaknya daerah miskin. </w:t>
            </w:r>
          </w:p>
          <w:p w:rsidR="006E79C4" w:rsidRDefault="006E79C4" w:rsidP="006E79C4">
            <w:pPr>
              <w:tabs>
                <w:tab w:val="center" w:pos="3973"/>
                <w:tab w:val="right" w:pos="7947"/>
              </w:tabs>
              <w:spacing w:after="0"/>
              <w:jc w:val="center"/>
              <w:rPr>
                <w:rFonts w:ascii="Bookman Old Style" w:hAnsi="Bookman Old Style" w:cs="Arial"/>
                <w:i/>
                <w:sz w:val="24"/>
                <w:szCs w:val="24"/>
              </w:rPr>
            </w:pPr>
            <w:r w:rsidRPr="00CE556F">
              <w:rPr>
                <w:rFonts w:ascii="Bookman Old Style" w:hAnsi="Bookman Old Style" w:cs="Arial"/>
                <w:i/>
                <w:sz w:val="24"/>
                <w:szCs w:val="24"/>
              </w:rPr>
              <w:t xml:space="preserve">Perbandingan Realisasi Belanja Bantuan Sosial </w:t>
            </w:r>
          </w:p>
          <w:p w:rsidR="006E79C4" w:rsidRPr="00CE556F" w:rsidRDefault="006E79C4" w:rsidP="006E79C4">
            <w:pPr>
              <w:tabs>
                <w:tab w:val="center" w:pos="3973"/>
                <w:tab w:val="right" w:pos="7947"/>
              </w:tabs>
              <w:spacing w:after="0"/>
              <w:jc w:val="center"/>
              <w:rPr>
                <w:rFonts w:ascii="Bookman Old Style" w:hAnsi="Bookman Old Style" w:cs="Arial"/>
                <w:i/>
                <w:sz w:val="24"/>
                <w:szCs w:val="24"/>
              </w:rPr>
            </w:pPr>
            <w:r w:rsidRPr="00CE556F">
              <w:rPr>
                <w:rFonts w:ascii="Bookman Old Style" w:hAnsi="Bookman Old Style" w:cs="Arial"/>
                <w:i/>
                <w:sz w:val="24"/>
                <w:szCs w:val="24"/>
              </w:rPr>
              <w:t>TA 201</w:t>
            </w:r>
            <w:r>
              <w:rPr>
                <w:rFonts w:ascii="Bookman Old Style" w:hAnsi="Bookman Old Style" w:cs="Arial"/>
                <w:i/>
                <w:sz w:val="24"/>
                <w:szCs w:val="24"/>
              </w:rPr>
              <w:t xml:space="preserve">6 </w:t>
            </w:r>
            <w:r>
              <w:rPr>
                <w:rFonts w:ascii="Bookman Old Style" w:hAnsi="Bookman Old Style" w:cs="Arial"/>
                <w:i/>
                <w:sz w:val="24"/>
                <w:szCs w:val="24"/>
                <w:lang w:val="en-US"/>
              </w:rPr>
              <w:t xml:space="preserve"> </w:t>
            </w:r>
            <w:r w:rsidRPr="00CE556F">
              <w:rPr>
                <w:rFonts w:ascii="Bookman Old Style" w:hAnsi="Bookman Old Style" w:cs="Arial"/>
                <w:i/>
                <w:sz w:val="24"/>
                <w:szCs w:val="24"/>
              </w:rPr>
              <w:t>dan 201</w:t>
            </w:r>
            <w:r>
              <w:rPr>
                <w:rFonts w:ascii="Bookman Old Style" w:hAnsi="Bookman Old Style" w:cs="Arial"/>
                <w:i/>
                <w:sz w:val="24"/>
                <w:szCs w:val="24"/>
              </w:rPr>
              <w:t>5</w:t>
            </w:r>
          </w:p>
          <w:p w:rsidR="006E79C4" w:rsidRPr="00CE556F" w:rsidRDefault="00663480" w:rsidP="006E79C4">
            <w:pPr>
              <w:jc w:val="center"/>
              <w:rPr>
                <w:rFonts w:ascii="Bookman Old Style" w:hAnsi="Bookman Old Style"/>
                <w:sz w:val="24"/>
                <w:szCs w:val="24"/>
              </w:rPr>
            </w:pPr>
            <w:r w:rsidRPr="00CE556F">
              <w:rPr>
                <w:rFonts w:ascii="Bookman Old Style" w:hAnsi="Bookman Old Style" w:cs="Arial"/>
                <w:i/>
                <w:sz w:val="24"/>
                <w:szCs w:val="24"/>
              </w:rPr>
              <w:object w:dxaOrig="12379" w:dyaOrig="3793">
                <v:shape id="_x0000_i1040" type="#_x0000_t75" style="width:334.5pt;height:147pt" o:ole="">
                  <v:imagedata r:id="rId43" o:title=""/>
                </v:shape>
                <o:OLEObject Type="Embed" ProgID="Excel.Sheet.12" ShapeID="_x0000_i1040" DrawAspect="Content" ObjectID="_1545719739" r:id="rId44"/>
              </w:object>
            </w:r>
          </w:p>
        </w:tc>
      </w:tr>
    </w:tbl>
    <w:p w:rsidR="006E79C4" w:rsidRDefault="006E79C4"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Default="00663480" w:rsidP="006E79C4">
      <w:pPr>
        <w:pStyle w:val="Default"/>
        <w:widowControl w:val="0"/>
        <w:spacing w:after="120" w:line="360" w:lineRule="auto"/>
        <w:rPr>
          <w:rFonts w:ascii="Bookman Old Style" w:hAnsi="Bookman Old Style"/>
        </w:rPr>
      </w:pPr>
    </w:p>
    <w:p w:rsidR="00663480" w:rsidRPr="001D26EB" w:rsidRDefault="00663480" w:rsidP="006E79C4">
      <w:pPr>
        <w:pStyle w:val="Default"/>
        <w:widowControl w:val="0"/>
        <w:spacing w:after="120" w:line="360" w:lineRule="auto"/>
        <w:rPr>
          <w:rFonts w:ascii="Bookman Old Style" w:hAnsi="Bookman Old Style"/>
        </w:rPr>
      </w:pPr>
    </w:p>
    <w:tbl>
      <w:tblPr>
        <w:tblpPr w:leftFromText="180" w:rightFromText="180" w:vertAnchor="text" w:tblpX="250" w:tblpY="1"/>
        <w:tblOverlap w:val="never"/>
        <w:tblW w:w="9039" w:type="dxa"/>
        <w:tblLayout w:type="fixed"/>
        <w:tblLook w:val="01E0" w:firstRow="1" w:lastRow="1" w:firstColumn="1" w:lastColumn="1" w:noHBand="0" w:noVBand="0"/>
      </w:tblPr>
      <w:tblGrid>
        <w:gridCol w:w="1951"/>
        <w:gridCol w:w="7088"/>
      </w:tblGrid>
      <w:tr w:rsidR="006E79C4" w:rsidRPr="00CE556F" w:rsidTr="00663480">
        <w:tc>
          <w:tcPr>
            <w:tcW w:w="1951" w:type="dxa"/>
          </w:tcPr>
          <w:p w:rsidR="006E79C4" w:rsidRPr="00CE556F" w:rsidRDefault="006E79C4" w:rsidP="006E79C4">
            <w:pPr>
              <w:spacing w:line="360" w:lineRule="auto"/>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line="360" w:lineRule="auto"/>
              <w:rPr>
                <w:rFonts w:ascii="Bookman Old Style" w:hAnsi="Bookman Old Style" w:cs="Arial"/>
                <w:b/>
                <w:color w:val="0070C0"/>
                <w:sz w:val="24"/>
                <w:szCs w:val="24"/>
              </w:rPr>
            </w:pPr>
            <w:r w:rsidRPr="00CE556F">
              <w:rPr>
                <w:rFonts w:ascii="Bookman Old Style" w:hAnsi="Bookman Old Style" w:cs="Arial"/>
                <w:b/>
                <w:color w:val="0070C0"/>
                <w:sz w:val="24"/>
                <w:szCs w:val="24"/>
              </w:rPr>
              <w:t>C. PENJELASAN ATAS POS-POS NERACA</w:t>
            </w:r>
          </w:p>
        </w:tc>
      </w:tr>
      <w:tr w:rsidR="006E79C4" w:rsidRPr="00CE556F" w:rsidTr="00663480">
        <w:tc>
          <w:tcPr>
            <w:tcW w:w="1951" w:type="dxa"/>
            <w:vMerge w:val="restart"/>
          </w:tcPr>
          <w:p w:rsidR="006E79C4" w:rsidRPr="00CE556F" w:rsidRDefault="006E79C4" w:rsidP="006E79C4">
            <w:pPr>
              <w:spacing w:line="360" w:lineRule="auto"/>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t>Kas di Bendahara Pengeluaran Rp20.000.000</w:t>
            </w: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hAnsi="Bookman Old Style" w:cs="Arial"/>
                <w:color w:val="C00000"/>
                <w:sz w:val="24"/>
                <w:szCs w:val="24"/>
              </w:rPr>
            </w:pPr>
          </w:p>
        </w:tc>
        <w:tc>
          <w:tcPr>
            <w:tcW w:w="7088" w:type="dxa"/>
          </w:tcPr>
          <w:p w:rsidR="006E79C4" w:rsidRPr="00CE556F" w:rsidRDefault="006E79C4" w:rsidP="006E79C4">
            <w:pPr>
              <w:spacing w:after="0" w:line="360" w:lineRule="auto"/>
              <w:rPr>
                <w:rFonts w:ascii="Bookman Old Style" w:hAnsi="Bookman Old Style" w:cs="Arial"/>
                <w:b/>
                <w:color w:val="0070C0"/>
                <w:sz w:val="24"/>
                <w:szCs w:val="24"/>
              </w:rPr>
            </w:pPr>
            <w:r w:rsidRPr="00CE556F">
              <w:rPr>
                <w:rFonts w:ascii="Bookman Old Style" w:hAnsi="Bookman Old Style" w:cs="Arial"/>
                <w:b/>
                <w:color w:val="0070C0"/>
                <w:sz w:val="24"/>
                <w:szCs w:val="24"/>
              </w:rPr>
              <w:t>C.1 Kas di Bendahara Pengeluaran</w:t>
            </w:r>
          </w:p>
        </w:tc>
      </w:tr>
      <w:tr w:rsidR="006E79C4" w:rsidRPr="00CE556F" w:rsidTr="00663480">
        <w:tc>
          <w:tcPr>
            <w:tcW w:w="1951" w:type="dxa"/>
            <w:vMerge/>
          </w:tcPr>
          <w:p w:rsidR="006E79C4" w:rsidRPr="00CE556F" w:rsidRDefault="006E79C4" w:rsidP="006E79C4">
            <w:pPr>
              <w:spacing w:line="360" w:lineRule="auto"/>
              <w:ind w:right="12"/>
              <w:rPr>
                <w:rFonts w:ascii="Bookman Old Style" w:hAnsi="Bookman Old Style" w:cs="Arial"/>
                <w:color w:val="C00000"/>
                <w:sz w:val="24"/>
                <w:szCs w:val="24"/>
              </w:rPr>
            </w:pPr>
          </w:p>
        </w:tc>
        <w:tc>
          <w:tcPr>
            <w:tcW w:w="7088" w:type="dxa"/>
          </w:tcPr>
          <w:p w:rsidR="006E79C4" w:rsidRPr="00CE556F" w:rsidRDefault="006E79C4" w:rsidP="006E79C4">
            <w:pPr>
              <w:spacing w:after="120" w:line="360" w:lineRule="auto"/>
              <w:ind w:left="132"/>
              <w:jc w:val="both"/>
              <w:rPr>
                <w:rFonts w:ascii="Bookman Old Style" w:eastAsia="Batang" w:hAnsi="Bookman Old Style" w:cs="Arial"/>
                <w:iCs/>
                <w:snapToGrid w:val="0"/>
                <w:sz w:val="24"/>
                <w:szCs w:val="24"/>
              </w:rPr>
            </w:pPr>
            <w:r w:rsidRPr="00CE556F">
              <w:rPr>
                <w:rFonts w:ascii="Bookman Old Style" w:eastAsia="Batang" w:hAnsi="Bookman Old Style" w:cs="Arial"/>
                <w:iCs/>
                <w:snapToGrid w:val="0"/>
                <w:sz w:val="24"/>
                <w:szCs w:val="24"/>
              </w:rPr>
              <w:t>Saldo Kas di Bendahara Pengeluaran per</w:t>
            </w:r>
            <w:r>
              <w:rPr>
                <w:rFonts w:ascii="Bookman Old Style" w:eastAsia="Batang" w:hAnsi="Bookman Old Style" w:cs="Arial"/>
                <w:iCs/>
                <w:snapToGrid w:val="0"/>
                <w:sz w:val="24"/>
                <w:szCs w:val="24"/>
                <w:lang w:val="en-US"/>
              </w:rPr>
              <w:t xml:space="preserve">                                </w:t>
            </w:r>
            <w:r w:rsidRPr="00CE556F">
              <w:rPr>
                <w:rFonts w:ascii="Bookman Old Style" w:eastAsia="Batang" w:hAnsi="Bookman Old Style" w:cs="Arial"/>
                <w:iCs/>
                <w:snapToGrid w:val="0"/>
                <w:sz w:val="24"/>
                <w:szCs w:val="24"/>
              </w:rPr>
              <w:t xml:space="preserve">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w:t>
            </w:r>
            <w:r>
              <w:rPr>
                <w:rFonts w:ascii="Bookman Old Style" w:eastAsia="Batang" w:hAnsi="Bookman Old Style" w:cs="Arial"/>
                <w:iCs/>
                <w:snapToGrid w:val="0"/>
                <w:sz w:val="24"/>
                <w:szCs w:val="24"/>
                <w:lang w:val="en-US"/>
              </w:rPr>
              <w:t xml:space="preserve"> </w:t>
            </w:r>
            <w:r w:rsidRPr="00CE556F">
              <w:rPr>
                <w:rFonts w:ascii="Bookman Old Style" w:eastAsia="Batang" w:hAnsi="Bookman Old Style" w:cs="Arial"/>
                <w:iCs/>
                <w:snapToGrid w:val="0"/>
                <w:sz w:val="24"/>
                <w:szCs w:val="24"/>
              </w:rPr>
              <w:t>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adalah masing-masing sebesar Rp20.000.000 dan Rp0 yang merupakan kas yang dikuasai, dikelola</w:t>
            </w:r>
            <w:r>
              <w:rPr>
                <w:rFonts w:ascii="Bookman Old Style" w:eastAsia="Batang" w:hAnsi="Bookman Old Style" w:cs="Arial"/>
                <w:iCs/>
                <w:snapToGrid w:val="0"/>
                <w:sz w:val="24"/>
                <w:szCs w:val="24"/>
              </w:rPr>
              <w:t xml:space="preserve"> </w:t>
            </w:r>
            <w:r w:rsidRPr="00CE556F">
              <w:rPr>
                <w:rFonts w:ascii="Bookman Old Style" w:eastAsia="Batang" w:hAnsi="Bookman Old Style" w:cs="Arial"/>
                <w:iCs/>
                <w:snapToGrid w:val="0"/>
                <w:sz w:val="24"/>
                <w:szCs w:val="24"/>
              </w:rPr>
              <w:t xml:space="preserve">dan di bawah tanggungjawab Bendahara Pengeluaran yang berasal dari sisa UP/TUP yang belum dipertanggungjawabkan atau belum disetorkan ke Kas Negara per tanggal neraca. Rincian Kas di Bendahara Pengeluaran adalah sebagai berikut: </w:t>
            </w:r>
          </w:p>
          <w:p w:rsidR="006E79C4" w:rsidRPr="00CE556F" w:rsidRDefault="006E79C4" w:rsidP="006E79C4">
            <w:pPr>
              <w:ind w:left="96"/>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t>Rincian Kas di Bendahara Pengeluaran</w:t>
            </w:r>
          </w:p>
          <w:p w:rsidR="006E79C4" w:rsidRPr="00A1336F" w:rsidRDefault="006E79C4" w:rsidP="006E79C4">
            <w:pPr>
              <w:ind w:left="96"/>
              <w:rPr>
                <w:rFonts w:ascii="Bookman Old Style" w:eastAsia="Batang" w:hAnsi="Bookman Old Style" w:cs="Arial"/>
                <w:i/>
                <w:iCs/>
                <w:snapToGrid w:val="0"/>
                <w:sz w:val="24"/>
                <w:szCs w:val="24"/>
                <w:lang w:val="en-US"/>
              </w:rPr>
            </w:pPr>
            <w:r w:rsidRPr="00CE556F">
              <w:rPr>
                <w:rFonts w:ascii="Bookman Old Style" w:eastAsia="Batang" w:hAnsi="Bookman Old Style" w:cs="Arial"/>
                <w:i/>
                <w:iCs/>
                <w:snapToGrid w:val="0"/>
                <w:sz w:val="24"/>
                <w:szCs w:val="24"/>
              </w:rPr>
              <w:object w:dxaOrig="8127" w:dyaOrig="1458">
                <v:shape id="_x0000_i1041" type="#_x0000_t75" style="width:337.5pt;height:66pt" o:ole="">
                  <v:imagedata r:id="rId45" o:title=""/>
                </v:shape>
                <o:OLEObject Type="Embed" ProgID="Excel.Sheet.12" ShapeID="_x0000_i1041" DrawAspect="Content" ObjectID="_1545719740" r:id="rId46"/>
              </w:object>
            </w:r>
          </w:p>
        </w:tc>
      </w:tr>
      <w:tr w:rsidR="006E79C4" w:rsidRPr="00CE556F" w:rsidTr="00663480">
        <w:tc>
          <w:tcPr>
            <w:tcW w:w="1951" w:type="dxa"/>
            <w:vMerge w:val="restart"/>
          </w:tcPr>
          <w:p w:rsidR="006E79C4" w:rsidRPr="00CE556F" w:rsidRDefault="006E79C4" w:rsidP="006E79C4">
            <w:pPr>
              <w:spacing w:line="360" w:lineRule="auto"/>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t>Kas di Bendahara Penerimaan Rp6.000.000</w:t>
            </w:r>
          </w:p>
        </w:tc>
        <w:tc>
          <w:tcPr>
            <w:tcW w:w="7088" w:type="dxa"/>
            <w:shd w:val="clear" w:color="auto" w:fill="FFFFFF"/>
          </w:tcPr>
          <w:p w:rsidR="006E79C4" w:rsidRPr="00CE556F" w:rsidRDefault="006E79C4" w:rsidP="006E79C4">
            <w:pPr>
              <w:spacing w:after="0" w:line="360" w:lineRule="auto"/>
              <w:ind w:left="-327" w:firstLine="279"/>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C.2 Kas di Bendahara Penerimaan</w:t>
            </w:r>
          </w:p>
        </w:tc>
      </w:tr>
      <w:tr w:rsidR="006E79C4" w:rsidRPr="00CE556F" w:rsidTr="00663480">
        <w:tc>
          <w:tcPr>
            <w:tcW w:w="1951" w:type="dxa"/>
            <w:vMerge/>
          </w:tcPr>
          <w:p w:rsidR="006E79C4" w:rsidRPr="00CE556F" w:rsidRDefault="006E79C4" w:rsidP="006E79C4">
            <w:pPr>
              <w:spacing w:line="360" w:lineRule="auto"/>
              <w:jc w:val="both"/>
              <w:rPr>
                <w:rFonts w:ascii="Bookman Old Style" w:hAnsi="Bookman Old Style" w:cs="Arial"/>
                <w:color w:val="C00000"/>
                <w:sz w:val="24"/>
                <w:szCs w:val="24"/>
              </w:rPr>
            </w:pPr>
          </w:p>
        </w:tc>
        <w:tc>
          <w:tcPr>
            <w:tcW w:w="7088" w:type="dxa"/>
          </w:tcPr>
          <w:p w:rsidR="006E79C4" w:rsidRDefault="006E79C4" w:rsidP="006E79C4">
            <w:pPr>
              <w:spacing w:after="240" w:line="360" w:lineRule="auto"/>
              <w:ind w:left="101"/>
              <w:jc w:val="both"/>
              <w:rPr>
                <w:rFonts w:ascii="Bookman Old Style" w:eastAsia="Batang" w:hAnsi="Bookman Old Style" w:cs="Arial"/>
                <w:iCs/>
                <w:snapToGrid w:val="0"/>
                <w:sz w:val="24"/>
                <w:szCs w:val="24"/>
              </w:rPr>
            </w:pPr>
            <w:r w:rsidRPr="00CE556F">
              <w:rPr>
                <w:rFonts w:ascii="Bookman Old Style" w:eastAsia="Batang" w:hAnsi="Bookman Old Style" w:cs="Arial"/>
                <w:iCs/>
                <w:snapToGrid w:val="0"/>
                <w:sz w:val="24"/>
                <w:szCs w:val="24"/>
              </w:rPr>
              <w:t>Saldo Kas di Bendahara Penerimaan per tanggal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adalah sebesar  masing-masing Rp6.000.000 dan Rp2.000.000. Kas di Bendahara Penerimaan meliputi saldo uang tunai dan saldo rekening di bank yang berada di bawah tanggung jawab Bendahara Penerimaan yang sumbernya berasal dari pelaksanaan tugas pemerintahan berupa Penerimaan Negara Bukan Pajak. </w:t>
            </w:r>
          </w:p>
          <w:p w:rsidR="006E79C4" w:rsidRPr="00633AA2" w:rsidRDefault="006E79C4" w:rsidP="006E79C4">
            <w:pPr>
              <w:tabs>
                <w:tab w:val="center" w:pos="3973"/>
                <w:tab w:val="right" w:pos="7947"/>
              </w:tabs>
              <w:jc w:val="center"/>
              <w:rPr>
                <w:rFonts w:ascii="Bookman Old Style" w:hAnsi="Bookman Old Style" w:cs="Arial"/>
                <w:i/>
                <w:sz w:val="24"/>
                <w:szCs w:val="24"/>
              </w:rPr>
            </w:pPr>
            <w:r>
              <w:rPr>
                <w:rFonts w:ascii="Bookman Old Style" w:eastAsia="Batang" w:hAnsi="Bookman Old Style" w:cs="Arial"/>
                <w:i/>
                <w:iCs/>
                <w:snapToGrid w:val="0"/>
                <w:sz w:val="24"/>
                <w:szCs w:val="24"/>
              </w:rPr>
              <w:t>R</w:t>
            </w:r>
            <w:r w:rsidRPr="00CE556F">
              <w:rPr>
                <w:rFonts w:ascii="Bookman Old Style" w:eastAsia="Batang" w:hAnsi="Bookman Old Style" w:cs="Arial"/>
                <w:i/>
                <w:iCs/>
                <w:snapToGrid w:val="0"/>
                <w:sz w:val="24"/>
                <w:szCs w:val="24"/>
              </w:rPr>
              <w:t>incian Kas di Bendahara Penerimaan</w:t>
            </w:r>
            <w:r>
              <w:rPr>
                <w:rFonts w:ascii="Bookman Old Style" w:eastAsia="Batang" w:hAnsi="Bookman Old Style" w:cs="Arial"/>
                <w:i/>
                <w:iCs/>
                <w:snapToGrid w:val="0"/>
                <w:sz w:val="24"/>
                <w:szCs w:val="24"/>
              </w:rPr>
              <w:t xml:space="preserve"> </w:t>
            </w:r>
            <w:r w:rsidRPr="00CE556F">
              <w:rPr>
                <w:rFonts w:ascii="Bookman Old Style" w:hAnsi="Bookman Old Style" w:cs="Arial"/>
                <w:i/>
                <w:sz w:val="24"/>
                <w:szCs w:val="24"/>
              </w:rPr>
              <w:t xml:space="preserve"> TA 201</w:t>
            </w:r>
            <w:r>
              <w:rPr>
                <w:rFonts w:ascii="Bookman Old Style" w:hAnsi="Bookman Old Style" w:cs="Arial"/>
                <w:i/>
                <w:sz w:val="24"/>
                <w:szCs w:val="24"/>
              </w:rPr>
              <w:t xml:space="preserve">6 </w:t>
            </w:r>
            <w:r>
              <w:rPr>
                <w:rFonts w:ascii="Bookman Old Style" w:hAnsi="Bookman Old Style" w:cs="Arial"/>
                <w:i/>
                <w:sz w:val="24"/>
                <w:szCs w:val="24"/>
                <w:lang w:val="en-US"/>
              </w:rPr>
              <w:t xml:space="preserve"> </w:t>
            </w:r>
            <w:r w:rsidRPr="00CE556F">
              <w:rPr>
                <w:rFonts w:ascii="Bookman Old Style" w:hAnsi="Bookman Old Style" w:cs="Arial"/>
                <w:i/>
                <w:sz w:val="24"/>
                <w:szCs w:val="24"/>
              </w:rPr>
              <w:t>dan 201</w:t>
            </w:r>
            <w:r>
              <w:rPr>
                <w:rFonts w:ascii="Bookman Old Style" w:hAnsi="Bookman Old Style" w:cs="Arial"/>
                <w:i/>
                <w:sz w:val="24"/>
                <w:szCs w:val="24"/>
              </w:rPr>
              <w:t>5</w:t>
            </w:r>
          </w:p>
          <w:p w:rsidR="006E79C4" w:rsidRPr="00CE556F" w:rsidRDefault="006E79C4" w:rsidP="006E79C4">
            <w:pPr>
              <w:spacing w:after="240" w:line="360" w:lineRule="auto"/>
              <w:ind w:left="101"/>
              <w:jc w:val="both"/>
              <w:rPr>
                <w:rFonts w:ascii="Bookman Old Style" w:eastAsia="Batang" w:hAnsi="Bookman Old Style" w:cs="Arial"/>
                <w:iCs/>
                <w:snapToGrid w:val="0"/>
                <w:sz w:val="24"/>
                <w:szCs w:val="24"/>
              </w:rPr>
            </w:pPr>
            <w:r w:rsidRPr="00CE556F">
              <w:rPr>
                <w:rFonts w:ascii="Bookman Old Style" w:eastAsia="Batang" w:hAnsi="Bookman Old Style" w:cs="Arial"/>
                <w:i/>
                <w:iCs/>
                <w:snapToGrid w:val="0"/>
                <w:sz w:val="24"/>
                <w:szCs w:val="24"/>
              </w:rPr>
              <w:object w:dxaOrig="7887" w:dyaOrig="1458">
                <v:shape id="_x0000_i1042" type="#_x0000_t75" style="width:333pt;height:66pt" o:ole="" o:bordertopcolor="this">
                  <v:imagedata r:id="rId47" o:title=""/>
                  <w10:bordertop type="single" width="4"/>
                </v:shape>
                <o:OLEObject Type="Embed" ProgID="Excel.Sheet.12" ShapeID="_x0000_i1042" DrawAspect="Content" ObjectID="_1545719741" r:id="rId48"/>
              </w:object>
            </w:r>
          </w:p>
        </w:tc>
      </w:tr>
      <w:tr w:rsidR="006E79C4" w:rsidRPr="00CE556F" w:rsidTr="00663480">
        <w:tc>
          <w:tcPr>
            <w:tcW w:w="1951" w:type="dxa"/>
            <w:vMerge w:val="restart"/>
          </w:tcPr>
          <w:p w:rsidR="006E79C4" w:rsidRPr="00CE556F" w:rsidRDefault="006E79C4" w:rsidP="006E79C4">
            <w:pPr>
              <w:spacing w:line="360" w:lineRule="auto"/>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t>Kas Lainnya dan Setara Kas  Rp80.000.000</w:t>
            </w:r>
          </w:p>
        </w:tc>
        <w:tc>
          <w:tcPr>
            <w:tcW w:w="7088" w:type="dxa"/>
          </w:tcPr>
          <w:p w:rsidR="006E79C4" w:rsidRPr="00CE556F" w:rsidRDefault="006E79C4" w:rsidP="006E79C4">
            <w:pPr>
              <w:spacing w:line="360" w:lineRule="auto"/>
              <w:ind w:left="-108"/>
              <w:jc w:val="both"/>
              <w:rPr>
                <w:rFonts w:ascii="Bookman Old Style" w:hAnsi="Bookman Old Style" w:cs="Arial"/>
                <w:b/>
                <w:i/>
                <w:color w:val="0070C0"/>
                <w:sz w:val="24"/>
                <w:szCs w:val="24"/>
              </w:rPr>
            </w:pPr>
            <w:r w:rsidRPr="00CE556F">
              <w:rPr>
                <w:rFonts w:ascii="Bookman Old Style" w:hAnsi="Bookman Old Style" w:cs="Arial"/>
                <w:b/>
                <w:color w:val="0070C0"/>
                <w:sz w:val="24"/>
                <w:szCs w:val="24"/>
              </w:rPr>
              <w:t>C.3 Kas Lainnya dan Setara Kas</w:t>
            </w:r>
          </w:p>
        </w:tc>
      </w:tr>
      <w:tr w:rsidR="006E79C4" w:rsidRPr="00CE556F" w:rsidTr="00663480">
        <w:tc>
          <w:tcPr>
            <w:tcW w:w="1951" w:type="dxa"/>
            <w:vMerge/>
          </w:tcPr>
          <w:p w:rsidR="006E79C4" w:rsidRPr="00CE556F" w:rsidRDefault="006E79C4" w:rsidP="006E79C4">
            <w:pPr>
              <w:spacing w:line="360" w:lineRule="auto"/>
              <w:jc w:val="both"/>
              <w:rPr>
                <w:rFonts w:ascii="Bookman Old Style" w:hAnsi="Bookman Old Style" w:cs="Arial"/>
                <w:color w:val="C00000"/>
                <w:sz w:val="24"/>
                <w:szCs w:val="24"/>
              </w:rPr>
            </w:pPr>
          </w:p>
        </w:tc>
        <w:tc>
          <w:tcPr>
            <w:tcW w:w="7088" w:type="dxa"/>
          </w:tcPr>
          <w:p w:rsidR="006E79C4" w:rsidRPr="00CE556F" w:rsidRDefault="006E79C4" w:rsidP="006E79C4">
            <w:pPr>
              <w:spacing w:after="120" w:line="360" w:lineRule="auto"/>
              <w:jc w:val="both"/>
              <w:rPr>
                <w:rFonts w:ascii="Bookman Old Style" w:eastAsia="Batang" w:hAnsi="Bookman Old Style" w:cs="Arial"/>
                <w:iCs/>
                <w:snapToGrid w:val="0"/>
                <w:sz w:val="24"/>
                <w:szCs w:val="24"/>
              </w:rPr>
            </w:pPr>
            <w:r w:rsidRPr="00CE556F">
              <w:rPr>
                <w:rFonts w:ascii="Bookman Old Style" w:eastAsia="Batang" w:hAnsi="Bookman Old Style" w:cs="Arial"/>
                <w:iCs/>
                <w:snapToGrid w:val="0"/>
                <w:sz w:val="24"/>
                <w:szCs w:val="24"/>
              </w:rPr>
              <w:t>Saldo Kas Lainnya dan Setara Kas per tanggal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masing-masing sebesar Rp80.000.000. dan Rp18.000.000.</w:t>
            </w:r>
          </w:p>
          <w:p w:rsidR="006E79C4" w:rsidRPr="00CE556F" w:rsidRDefault="006E79C4" w:rsidP="006E79C4">
            <w:pPr>
              <w:spacing w:after="120" w:line="360" w:lineRule="auto"/>
              <w:jc w:val="both"/>
              <w:rPr>
                <w:rFonts w:ascii="Bookman Old Style" w:eastAsia="Batang" w:hAnsi="Bookman Old Style" w:cs="Arial"/>
                <w:iCs/>
                <w:snapToGrid w:val="0"/>
                <w:sz w:val="24"/>
                <w:szCs w:val="24"/>
              </w:rPr>
            </w:pPr>
            <w:r w:rsidRPr="00CE556F">
              <w:rPr>
                <w:rFonts w:ascii="Bookman Old Style" w:eastAsia="Batang" w:hAnsi="Bookman Old Style" w:cs="Arial"/>
                <w:iCs/>
                <w:snapToGrid w:val="0"/>
                <w:sz w:val="24"/>
                <w:szCs w:val="24"/>
              </w:rPr>
              <w:lastRenderedPageBreak/>
              <w:t>Kas Lainnya dan Setara Kas merupakan kas pada bendahara pengeluaran yang bukan berasal dari UP/TUP, kas lainnya dan setara kas. Setara kas yaitu investasi jangka pendek yang siap dicairkan menjadi kas dalam jangka waktu 3 bulan atau kurang sejak tanggal pelaporan.</w:t>
            </w:r>
            <w:r>
              <w:rPr>
                <w:rFonts w:ascii="Bookman Old Style" w:eastAsia="Batang" w:hAnsi="Bookman Old Style" w:cs="Arial"/>
                <w:iCs/>
                <w:snapToGrid w:val="0"/>
                <w:sz w:val="24"/>
                <w:szCs w:val="24"/>
              </w:rPr>
              <w:t xml:space="preserve"> </w:t>
            </w:r>
            <w:r w:rsidRPr="00CE556F">
              <w:rPr>
                <w:rFonts w:ascii="Bookman Old Style" w:eastAsia="Batang" w:hAnsi="Bookman Old Style" w:cs="Arial"/>
                <w:iCs/>
                <w:snapToGrid w:val="0"/>
                <w:sz w:val="24"/>
                <w:szCs w:val="24"/>
              </w:rPr>
              <w:t xml:space="preserve">Rincian Sumber Kas Lainnya dan Setara Kasadalah sebagai berikut: </w:t>
            </w:r>
          </w:p>
          <w:p w:rsidR="006E79C4" w:rsidRPr="00C03CE2" w:rsidRDefault="006E79C4" w:rsidP="006E79C4">
            <w:pPr>
              <w:tabs>
                <w:tab w:val="center" w:pos="3973"/>
                <w:tab w:val="right" w:pos="7947"/>
              </w:tabs>
              <w:jc w:val="center"/>
              <w:rPr>
                <w:rFonts w:ascii="Bookman Old Style" w:hAnsi="Bookman Old Style" w:cs="Arial"/>
                <w:i/>
                <w:sz w:val="24"/>
                <w:szCs w:val="24"/>
              </w:rPr>
            </w:pPr>
            <w:r w:rsidRPr="00CE556F">
              <w:rPr>
                <w:rFonts w:ascii="Bookman Old Style" w:eastAsia="Batang" w:hAnsi="Bookman Old Style" w:cs="Arial"/>
                <w:i/>
                <w:iCs/>
                <w:snapToGrid w:val="0"/>
                <w:sz w:val="24"/>
                <w:szCs w:val="24"/>
              </w:rPr>
              <w:t>Rincian Kas Lainnya dan Setara Kas</w:t>
            </w:r>
            <w:r>
              <w:rPr>
                <w:rFonts w:ascii="Bookman Old Style" w:eastAsia="Batang" w:hAnsi="Bookman Old Style" w:cs="Arial"/>
                <w:i/>
                <w:iCs/>
                <w:snapToGrid w:val="0"/>
                <w:sz w:val="24"/>
                <w:szCs w:val="24"/>
              </w:rPr>
              <w:t xml:space="preserve"> </w:t>
            </w:r>
            <w:r w:rsidRPr="00CE556F">
              <w:rPr>
                <w:rFonts w:ascii="Bookman Old Style" w:hAnsi="Bookman Old Style" w:cs="Arial"/>
                <w:i/>
                <w:sz w:val="24"/>
                <w:szCs w:val="24"/>
              </w:rPr>
              <w:t xml:space="preserve"> TA 201</w:t>
            </w:r>
            <w:r>
              <w:rPr>
                <w:rFonts w:ascii="Bookman Old Style" w:hAnsi="Bookman Old Style" w:cs="Arial"/>
                <w:i/>
                <w:sz w:val="24"/>
                <w:szCs w:val="24"/>
              </w:rPr>
              <w:t xml:space="preserve">6 </w:t>
            </w:r>
            <w:r>
              <w:rPr>
                <w:rFonts w:ascii="Bookman Old Style" w:hAnsi="Bookman Old Style" w:cs="Arial"/>
                <w:i/>
                <w:sz w:val="24"/>
                <w:szCs w:val="24"/>
                <w:lang w:val="en-US"/>
              </w:rPr>
              <w:t xml:space="preserve"> </w:t>
            </w:r>
            <w:r w:rsidRPr="00CE556F">
              <w:rPr>
                <w:rFonts w:ascii="Bookman Old Style" w:hAnsi="Bookman Old Style" w:cs="Arial"/>
                <w:i/>
                <w:sz w:val="24"/>
                <w:szCs w:val="24"/>
              </w:rPr>
              <w:t>dan 201</w:t>
            </w:r>
            <w:r>
              <w:rPr>
                <w:rFonts w:ascii="Bookman Old Style" w:hAnsi="Bookman Old Style" w:cs="Arial"/>
                <w:i/>
                <w:sz w:val="24"/>
                <w:szCs w:val="24"/>
              </w:rPr>
              <w:t>5</w:t>
            </w:r>
          </w:p>
          <w:p w:rsidR="006E79C4" w:rsidRPr="008B51C9" w:rsidRDefault="006E79C4" w:rsidP="006E79C4">
            <w:pPr>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object w:dxaOrig="10276" w:dyaOrig="1748">
                <v:shape id="_x0000_i1043" type="#_x0000_t75" style="width:5in;height:73.5pt" o:ole="">
                  <v:imagedata r:id="rId49" o:title=""/>
                </v:shape>
                <o:OLEObject Type="Embed" ProgID="Excel.Sheet.12" ShapeID="_x0000_i1043" DrawAspect="Content" ObjectID="_1545719742" r:id="rId50"/>
              </w:object>
            </w:r>
          </w:p>
        </w:tc>
      </w:tr>
      <w:tr w:rsidR="006E79C4" w:rsidRPr="00CE556F" w:rsidTr="00663480">
        <w:tc>
          <w:tcPr>
            <w:tcW w:w="1951" w:type="dxa"/>
            <w:vMerge w:val="restart"/>
          </w:tcPr>
          <w:p w:rsidR="006E79C4" w:rsidRPr="00CE556F" w:rsidRDefault="006E79C4" w:rsidP="006E79C4">
            <w:pPr>
              <w:spacing w:line="360" w:lineRule="auto"/>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lastRenderedPageBreak/>
              <w:t xml:space="preserve">Piutang PNBP </w:t>
            </w:r>
            <w:r w:rsidRPr="00663480">
              <w:rPr>
                <w:rFonts w:ascii="Bookman Old Style" w:eastAsia="Arial Unicode MS" w:hAnsi="Bookman Old Style" w:cs="Arial"/>
                <w:i/>
                <w:color w:val="C00000"/>
                <w:szCs w:val="24"/>
              </w:rPr>
              <w:t>Rp120.000.000</w:t>
            </w:r>
          </w:p>
        </w:tc>
        <w:tc>
          <w:tcPr>
            <w:tcW w:w="7088" w:type="dxa"/>
          </w:tcPr>
          <w:p w:rsidR="006E79C4" w:rsidRPr="00CE556F" w:rsidRDefault="006E79C4" w:rsidP="006E79C4">
            <w:pPr>
              <w:spacing w:after="120" w:line="360" w:lineRule="auto"/>
              <w:rPr>
                <w:rFonts w:ascii="Bookman Old Style" w:eastAsia="Batang" w:hAnsi="Bookman Old Style" w:cs="Arial"/>
                <w:iCs/>
                <w:snapToGrid w:val="0"/>
                <w:sz w:val="24"/>
                <w:szCs w:val="24"/>
              </w:rPr>
            </w:pPr>
            <w:r w:rsidRPr="00CE556F">
              <w:rPr>
                <w:rFonts w:ascii="Bookman Old Style" w:hAnsi="Bookman Old Style" w:cs="Arial"/>
                <w:b/>
                <w:color w:val="0070C0"/>
                <w:sz w:val="24"/>
                <w:szCs w:val="24"/>
              </w:rPr>
              <w:t>C.4 Piutang PNBP</w:t>
            </w:r>
          </w:p>
        </w:tc>
      </w:tr>
      <w:tr w:rsidR="006E79C4" w:rsidRPr="00CE556F" w:rsidTr="00663480">
        <w:tc>
          <w:tcPr>
            <w:tcW w:w="1951" w:type="dxa"/>
            <w:vMerge/>
          </w:tcPr>
          <w:p w:rsidR="006E79C4" w:rsidRPr="00CE556F" w:rsidRDefault="006E79C4" w:rsidP="006E79C4">
            <w:pPr>
              <w:spacing w:line="360" w:lineRule="auto"/>
              <w:rPr>
                <w:rFonts w:ascii="Bookman Old Style" w:hAnsi="Bookman Old Style" w:cs="Arial"/>
                <w:color w:val="C00000"/>
                <w:sz w:val="24"/>
                <w:szCs w:val="24"/>
              </w:rPr>
            </w:pPr>
          </w:p>
        </w:tc>
        <w:tc>
          <w:tcPr>
            <w:tcW w:w="7088" w:type="dxa"/>
          </w:tcPr>
          <w:p w:rsidR="006E79C4" w:rsidRPr="001D26EB" w:rsidRDefault="006E79C4" w:rsidP="006E79C4">
            <w:pPr>
              <w:spacing w:after="120" w:line="360" w:lineRule="auto"/>
              <w:ind w:left="101"/>
              <w:jc w:val="both"/>
              <w:rPr>
                <w:rFonts w:ascii="Bookman Old Style" w:eastAsia="Batang" w:hAnsi="Bookman Old Style" w:cs="Arial"/>
                <w:iCs/>
                <w:snapToGrid w:val="0"/>
                <w:sz w:val="24"/>
                <w:szCs w:val="24"/>
              </w:rPr>
            </w:pPr>
            <w:r w:rsidRPr="00CE556F">
              <w:rPr>
                <w:rFonts w:ascii="Bookman Old Style" w:eastAsia="Batang" w:hAnsi="Bookman Old Style" w:cs="Arial"/>
                <w:iCs/>
                <w:snapToGrid w:val="0"/>
                <w:sz w:val="24"/>
                <w:szCs w:val="24"/>
              </w:rPr>
              <w:t>Saldo  Piutang PNBP per tanggal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masing-masing adalah sebesar Rp120.000.000. dan Rp110.000.000.</w:t>
            </w:r>
            <w:r>
              <w:rPr>
                <w:rFonts w:ascii="Bookman Old Style" w:eastAsia="Batang" w:hAnsi="Bookman Old Style" w:cs="Arial"/>
                <w:iCs/>
                <w:snapToGrid w:val="0"/>
                <w:sz w:val="24"/>
                <w:szCs w:val="24"/>
              </w:rPr>
              <w:t xml:space="preserve"> </w:t>
            </w:r>
            <w:r w:rsidRPr="00CE556F">
              <w:rPr>
                <w:rFonts w:ascii="Bookman Old Style" w:hAnsi="Bookman Old Style" w:cs="Arial"/>
                <w:sz w:val="24"/>
                <w:szCs w:val="24"/>
              </w:rPr>
              <w:t xml:space="preserve">Piutang PNBP merupakan hak atau pengakuan pemerintah atas uang atau jasa terhadap pelayanan yang telah diberikan namun belum diselesaikan pembayarannya. </w:t>
            </w:r>
            <w:r w:rsidRPr="00CE556F">
              <w:rPr>
                <w:rFonts w:ascii="Bookman Old Style" w:eastAsia="Batang" w:hAnsi="Bookman Old Style" w:cs="Arial"/>
                <w:iCs/>
                <w:snapToGrid w:val="0"/>
                <w:sz w:val="24"/>
                <w:szCs w:val="24"/>
              </w:rPr>
              <w:t xml:space="preserve">Rincian Piutang PNBP disajikan disajikan sebagai berikut: </w:t>
            </w:r>
          </w:p>
          <w:p w:rsidR="006E79C4" w:rsidRPr="00C03CE2" w:rsidRDefault="006E79C4" w:rsidP="006E79C4">
            <w:pPr>
              <w:tabs>
                <w:tab w:val="center" w:pos="3973"/>
                <w:tab w:val="right" w:pos="7947"/>
              </w:tabs>
              <w:jc w:val="center"/>
              <w:rPr>
                <w:rFonts w:ascii="Bookman Old Style" w:hAnsi="Bookman Old Style" w:cs="Arial"/>
                <w:i/>
                <w:sz w:val="24"/>
                <w:szCs w:val="24"/>
              </w:rPr>
            </w:pPr>
            <w:r w:rsidRPr="00CE556F">
              <w:rPr>
                <w:rFonts w:ascii="Bookman Old Style" w:eastAsia="Batang" w:hAnsi="Bookman Old Style" w:cs="Arial"/>
                <w:i/>
                <w:iCs/>
                <w:snapToGrid w:val="0"/>
                <w:sz w:val="24"/>
                <w:szCs w:val="24"/>
              </w:rPr>
              <w:t>Rincian Piutang PNBP</w:t>
            </w:r>
            <w:r>
              <w:rPr>
                <w:rFonts w:ascii="Bookman Old Style" w:eastAsia="Batang" w:hAnsi="Bookman Old Style" w:cs="Arial"/>
                <w:i/>
                <w:iCs/>
                <w:snapToGrid w:val="0"/>
                <w:sz w:val="24"/>
                <w:szCs w:val="24"/>
              </w:rPr>
              <w:t xml:space="preserve"> </w:t>
            </w:r>
            <w:r w:rsidRPr="00CE556F">
              <w:rPr>
                <w:rFonts w:ascii="Bookman Old Style" w:hAnsi="Bookman Old Style" w:cs="Arial"/>
                <w:i/>
                <w:sz w:val="24"/>
                <w:szCs w:val="24"/>
              </w:rPr>
              <w:t xml:space="preserve"> TA 201</w:t>
            </w:r>
            <w:r>
              <w:rPr>
                <w:rFonts w:ascii="Bookman Old Style" w:hAnsi="Bookman Old Style" w:cs="Arial"/>
                <w:i/>
                <w:sz w:val="24"/>
                <w:szCs w:val="24"/>
              </w:rPr>
              <w:t xml:space="preserve">6 </w:t>
            </w:r>
            <w:r>
              <w:rPr>
                <w:rFonts w:ascii="Bookman Old Style" w:hAnsi="Bookman Old Style" w:cs="Arial"/>
                <w:i/>
                <w:sz w:val="24"/>
                <w:szCs w:val="24"/>
                <w:lang w:val="en-US"/>
              </w:rPr>
              <w:t xml:space="preserve"> </w:t>
            </w:r>
            <w:r w:rsidRPr="00CE556F">
              <w:rPr>
                <w:rFonts w:ascii="Bookman Old Style" w:hAnsi="Bookman Old Style" w:cs="Arial"/>
                <w:i/>
                <w:sz w:val="24"/>
                <w:szCs w:val="24"/>
              </w:rPr>
              <w:t>dan 201</w:t>
            </w:r>
            <w:r>
              <w:rPr>
                <w:rFonts w:ascii="Bookman Old Style" w:hAnsi="Bookman Old Style" w:cs="Arial"/>
                <w:i/>
                <w:sz w:val="24"/>
                <w:szCs w:val="24"/>
              </w:rPr>
              <w:t>5</w:t>
            </w:r>
          </w:p>
          <w:p w:rsidR="00663480" w:rsidRPr="002135D4" w:rsidRDefault="006E79C4" w:rsidP="00663480">
            <w:pPr>
              <w:spacing w:after="120" w:line="360" w:lineRule="auto"/>
              <w:ind w:left="101"/>
              <w:jc w:val="both"/>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object w:dxaOrig="8693" w:dyaOrig="1515">
                <v:shape id="_x0000_i1044" type="#_x0000_t75" style="width:348pt;height:1in" o:ole="" o:bordertopcolor="this">
                  <v:imagedata r:id="rId51" o:title=""/>
                  <w10:bordertop type="single" width="4"/>
                </v:shape>
                <o:OLEObject Type="Embed" ProgID="Excel.Sheet.12" ShapeID="_x0000_i1044" DrawAspect="Content" ObjectID="_1545719743" r:id="rId52"/>
              </w:object>
            </w:r>
            <w:bookmarkStart w:id="2" w:name="_MON_1446030338"/>
            <w:bookmarkEnd w:id="2"/>
          </w:p>
        </w:tc>
      </w:tr>
      <w:tr w:rsidR="006E79C4" w:rsidRPr="00CE556F" w:rsidTr="00663480">
        <w:tc>
          <w:tcPr>
            <w:tcW w:w="1951" w:type="dxa"/>
            <w:vMerge w:val="restart"/>
          </w:tcPr>
          <w:p w:rsidR="006E79C4" w:rsidRPr="00CE556F" w:rsidRDefault="006E79C4" w:rsidP="006E79C4">
            <w:pPr>
              <w:spacing w:line="360" w:lineRule="auto"/>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t xml:space="preserve">Bagian Lancar TP/TGR  </w:t>
            </w:r>
            <w:r w:rsidRPr="00CE556F">
              <w:rPr>
                <w:rFonts w:ascii="Bookman Old Style" w:eastAsia="Arial Unicode MS" w:hAnsi="Bookman Old Style" w:cs="Arial"/>
                <w:i/>
                <w:color w:val="C00000"/>
                <w:sz w:val="24"/>
                <w:szCs w:val="24"/>
              </w:rPr>
              <w:lastRenderedPageBreak/>
              <w:t>Rp72.000.000</w:t>
            </w:r>
          </w:p>
          <w:p w:rsidR="006E79C4" w:rsidRPr="00CE556F" w:rsidRDefault="006E79C4" w:rsidP="006E79C4">
            <w:pPr>
              <w:spacing w:line="360" w:lineRule="auto"/>
              <w:rPr>
                <w:rFonts w:ascii="Bookman Old Style" w:hAnsi="Bookman Old Style" w:cs="Arial"/>
                <w:color w:val="C00000"/>
                <w:sz w:val="24"/>
                <w:szCs w:val="24"/>
              </w:rPr>
            </w:pPr>
          </w:p>
          <w:p w:rsidR="006E79C4" w:rsidRPr="00CE556F" w:rsidRDefault="006E79C4" w:rsidP="006E79C4">
            <w:pPr>
              <w:rPr>
                <w:rFonts w:ascii="Bookman Old Style" w:hAnsi="Bookman Old Style" w:cs="Arial"/>
                <w:color w:val="C00000"/>
                <w:sz w:val="24"/>
                <w:szCs w:val="24"/>
              </w:rPr>
            </w:pPr>
          </w:p>
          <w:p w:rsidR="006E79C4" w:rsidRPr="00CE556F" w:rsidRDefault="006E79C4" w:rsidP="006E79C4">
            <w:pPr>
              <w:rPr>
                <w:rFonts w:ascii="Bookman Old Style" w:hAnsi="Bookman Old Style" w:cs="Arial"/>
                <w:color w:val="C00000"/>
                <w:sz w:val="24"/>
                <w:szCs w:val="24"/>
              </w:rPr>
            </w:pPr>
          </w:p>
          <w:p w:rsidR="006E79C4" w:rsidRPr="00CE556F" w:rsidRDefault="006E79C4" w:rsidP="006E79C4">
            <w:pPr>
              <w:rPr>
                <w:rFonts w:ascii="Bookman Old Style" w:hAnsi="Bookman Old Style" w:cs="Arial"/>
                <w:color w:val="C00000"/>
                <w:sz w:val="24"/>
                <w:szCs w:val="24"/>
              </w:rPr>
            </w:pPr>
          </w:p>
          <w:p w:rsidR="006E79C4" w:rsidRPr="00CE556F" w:rsidRDefault="006E79C4" w:rsidP="006E79C4">
            <w:pPr>
              <w:rPr>
                <w:rFonts w:ascii="Bookman Old Style" w:hAnsi="Bookman Old Style" w:cs="Arial"/>
                <w:color w:val="C00000"/>
                <w:sz w:val="24"/>
                <w:szCs w:val="24"/>
              </w:rPr>
            </w:pPr>
          </w:p>
          <w:p w:rsidR="006E79C4" w:rsidRPr="00CE556F" w:rsidRDefault="006E79C4" w:rsidP="006E79C4">
            <w:pPr>
              <w:rPr>
                <w:rFonts w:ascii="Bookman Old Style" w:hAnsi="Bookman Old Style" w:cs="Arial"/>
                <w:color w:val="C00000"/>
                <w:sz w:val="24"/>
                <w:szCs w:val="24"/>
              </w:rPr>
            </w:pPr>
          </w:p>
          <w:p w:rsidR="006E79C4" w:rsidRPr="00CE556F" w:rsidRDefault="006E79C4" w:rsidP="006E79C4">
            <w:pPr>
              <w:rPr>
                <w:rFonts w:ascii="Bookman Old Style" w:hAnsi="Bookman Old Style" w:cs="Arial"/>
                <w:color w:val="C00000"/>
                <w:sz w:val="24"/>
                <w:szCs w:val="24"/>
              </w:rPr>
            </w:pPr>
          </w:p>
          <w:p w:rsidR="006E79C4" w:rsidRPr="00CE556F" w:rsidRDefault="006E79C4" w:rsidP="006E79C4">
            <w:pPr>
              <w:rPr>
                <w:rFonts w:ascii="Bookman Old Style" w:hAnsi="Bookman Old Style" w:cs="Arial"/>
                <w:color w:val="C00000"/>
                <w:sz w:val="24"/>
                <w:szCs w:val="24"/>
              </w:rPr>
            </w:pPr>
          </w:p>
          <w:p w:rsidR="006E79C4" w:rsidRPr="00CE556F" w:rsidRDefault="006E79C4" w:rsidP="006E79C4">
            <w:pPr>
              <w:rPr>
                <w:rFonts w:ascii="Bookman Old Style" w:hAnsi="Bookman Old Style" w:cs="Arial"/>
                <w:color w:val="C00000"/>
                <w:sz w:val="24"/>
                <w:szCs w:val="24"/>
              </w:rPr>
            </w:pPr>
          </w:p>
          <w:p w:rsidR="006E79C4" w:rsidRPr="00CE556F" w:rsidRDefault="006E79C4" w:rsidP="006E79C4">
            <w:pPr>
              <w:rPr>
                <w:rFonts w:ascii="Bookman Old Style" w:hAnsi="Bookman Old Style" w:cs="Arial"/>
                <w:color w:val="C00000"/>
                <w:sz w:val="24"/>
                <w:szCs w:val="24"/>
              </w:rPr>
            </w:pPr>
          </w:p>
          <w:p w:rsidR="006E79C4" w:rsidRPr="00CE556F" w:rsidRDefault="006E79C4" w:rsidP="006E79C4">
            <w:pPr>
              <w:tabs>
                <w:tab w:val="left" w:pos="1313"/>
              </w:tabs>
              <w:rPr>
                <w:rFonts w:ascii="Bookman Old Style" w:hAnsi="Bookman Old Style" w:cs="Arial"/>
                <w:color w:val="C00000"/>
                <w:sz w:val="24"/>
                <w:szCs w:val="24"/>
              </w:rPr>
            </w:pPr>
          </w:p>
          <w:p w:rsidR="006E79C4" w:rsidRPr="00CE556F" w:rsidRDefault="006E79C4" w:rsidP="006E79C4">
            <w:pPr>
              <w:tabs>
                <w:tab w:val="left" w:pos="1313"/>
              </w:tabs>
              <w:spacing w:after="0"/>
              <w:rPr>
                <w:rFonts w:ascii="Bookman Old Style" w:hAnsi="Bookman Old Style" w:cs="Arial"/>
                <w:color w:val="C00000"/>
                <w:sz w:val="24"/>
                <w:szCs w:val="24"/>
              </w:rPr>
            </w:pPr>
          </w:p>
        </w:tc>
        <w:tc>
          <w:tcPr>
            <w:tcW w:w="7088" w:type="dxa"/>
          </w:tcPr>
          <w:p w:rsidR="006E79C4" w:rsidRPr="00CE556F" w:rsidRDefault="006E79C4" w:rsidP="006E79C4">
            <w:pPr>
              <w:spacing w:line="360" w:lineRule="auto"/>
              <w:ind w:left="33"/>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lastRenderedPageBreak/>
              <w:t>C.5 Bagian Lancar Tagihan Tuntutan Perbendaharaan/ Tuntutan Ganti Rugi (TP/TGR)</w:t>
            </w:r>
          </w:p>
        </w:tc>
      </w:tr>
      <w:tr w:rsidR="006E79C4" w:rsidRPr="00CE556F" w:rsidTr="00663480">
        <w:trPr>
          <w:trHeight w:val="6072"/>
        </w:trPr>
        <w:tc>
          <w:tcPr>
            <w:tcW w:w="1951" w:type="dxa"/>
            <w:vMerge/>
          </w:tcPr>
          <w:p w:rsidR="006E79C4" w:rsidRPr="00CE556F" w:rsidRDefault="006E79C4" w:rsidP="006E79C4">
            <w:pPr>
              <w:tabs>
                <w:tab w:val="left" w:pos="1313"/>
              </w:tabs>
              <w:rPr>
                <w:rFonts w:ascii="Bookman Old Style" w:hAnsi="Bookman Old Style" w:cs="Arial"/>
                <w:color w:val="C00000"/>
                <w:sz w:val="24"/>
                <w:szCs w:val="24"/>
              </w:rPr>
            </w:pPr>
          </w:p>
        </w:tc>
        <w:tc>
          <w:tcPr>
            <w:tcW w:w="7088" w:type="dxa"/>
          </w:tcPr>
          <w:p w:rsidR="006E79C4" w:rsidRPr="00CE556F" w:rsidRDefault="006E79C4" w:rsidP="006E79C4">
            <w:pPr>
              <w:spacing w:after="120" w:line="360" w:lineRule="auto"/>
              <w:ind w:left="101"/>
              <w:jc w:val="both"/>
              <w:rPr>
                <w:rFonts w:ascii="Bookman Old Style" w:eastAsia="Batang" w:hAnsi="Bookman Old Style" w:cs="Arial"/>
                <w:iCs/>
                <w:snapToGrid w:val="0"/>
                <w:sz w:val="24"/>
                <w:szCs w:val="24"/>
              </w:rPr>
            </w:pPr>
            <w:r w:rsidRPr="00CE556F">
              <w:rPr>
                <w:rFonts w:ascii="Bookman Old Style" w:eastAsia="Batang" w:hAnsi="Bookman Old Style" w:cs="Arial"/>
                <w:iCs/>
                <w:snapToGrid w:val="0"/>
                <w:sz w:val="24"/>
                <w:szCs w:val="24"/>
              </w:rPr>
              <w:t xml:space="preserve">Saldo Bagian Lancar Tagihan </w:t>
            </w:r>
            <w:r w:rsidRPr="00CE556F">
              <w:rPr>
                <w:rFonts w:ascii="Bookman Old Style" w:hAnsi="Bookman Old Style" w:cs="Arial"/>
                <w:sz w:val="24"/>
                <w:szCs w:val="24"/>
              </w:rPr>
              <w:t xml:space="preserve"> Tuntutan Perbendaharaan/Tuntutan Ganti Rugi</w:t>
            </w:r>
            <w:r w:rsidRPr="00CE556F">
              <w:rPr>
                <w:rFonts w:ascii="Bookman Old Style" w:eastAsia="Batang" w:hAnsi="Bookman Old Style" w:cs="Arial"/>
                <w:iCs/>
                <w:snapToGrid w:val="0"/>
                <w:sz w:val="24"/>
                <w:szCs w:val="24"/>
              </w:rPr>
              <w:t xml:space="preserve"> (TP/TGR) per tanggal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masing-masing adalah sebesar Rp72.000.000 dan Rp48.000.000.</w:t>
            </w:r>
            <w:r>
              <w:rPr>
                <w:rFonts w:ascii="Bookman Old Style" w:eastAsia="Batang" w:hAnsi="Bookman Old Style" w:cs="Arial"/>
                <w:iCs/>
                <w:snapToGrid w:val="0"/>
                <w:sz w:val="24"/>
                <w:szCs w:val="24"/>
              </w:rPr>
              <w:t xml:space="preserve"> </w:t>
            </w:r>
            <w:r w:rsidRPr="00CE556F">
              <w:rPr>
                <w:rFonts w:ascii="Bookman Old Style" w:hAnsi="Bookman Old Style" w:cs="Arial"/>
                <w:sz w:val="24"/>
                <w:szCs w:val="24"/>
              </w:rPr>
              <w:t xml:space="preserve">Bagian Lancar Tagihan TP/TGR </w:t>
            </w:r>
            <w:r w:rsidRPr="00CE556F">
              <w:rPr>
                <w:rFonts w:ascii="Bookman Old Style" w:eastAsia="Batang" w:hAnsi="Bookman Old Style" w:cs="Arial"/>
                <w:iCs/>
                <w:snapToGrid w:val="0"/>
                <w:sz w:val="24"/>
                <w:szCs w:val="24"/>
              </w:rPr>
              <w:t>merupakan Tagihan TP/TGR yang belum diselesaikan pada tanggal neraca yang akan jatuh tempo dalam 12 bulan atau kurang.</w:t>
            </w:r>
            <w:r>
              <w:rPr>
                <w:rFonts w:ascii="Bookman Old Style" w:eastAsia="Batang" w:hAnsi="Bookman Old Style" w:cs="Arial"/>
                <w:iCs/>
                <w:snapToGrid w:val="0"/>
                <w:sz w:val="24"/>
                <w:szCs w:val="24"/>
              </w:rPr>
              <w:t xml:space="preserve"> </w:t>
            </w:r>
            <w:r w:rsidRPr="00CE556F">
              <w:rPr>
                <w:rFonts w:ascii="Bookman Old Style" w:eastAsia="Batang" w:hAnsi="Bookman Old Style" w:cs="Arial"/>
                <w:iCs/>
                <w:snapToGrid w:val="0"/>
                <w:sz w:val="24"/>
                <w:szCs w:val="24"/>
              </w:rPr>
              <w:t xml:space="preserve">Rincian Bagian Lancar Tagihan TP/TGR adalah sebagai berikut: </w:t>
            </w:r>
          </w:p>
          <w:p w:rsidR="006E79C4" w:rsidRPr="00C03CE2" w:rsidRDefault="006E79C4" w:rsidP="006E79C4">
            <w:pPr>
              <w:tabs>
                <w:tab w:val="center" w:pos="3973"/>
                <w:tab w:val="right" w:pos="7947"/>
              </w:tabs>
              <w:jc w:val="center"/>
              <w:rPr>
                <w:rFonts w:ascii="Bookman Old Style" w:hAnsi="Bookman Old Style" w:cs="Arial"/>
                <w:i/>
                <w:sz w:val="24"/>
                <w:szCs w:val="24"/>
              </w:rPr>
            </w:pPr>
            <w:r w:rsidRPr="00CE556F">
              <w:rPr>
                <w:rFonts w:ascii="Bookman Old Style" w:eastAsia="Batang" w:hAnsi="Bookman Old Style" w:cs="Arial"/>
                <w:i/>
                <w:sz w:val="24"/>
                <w:szCs w:val="24"/>
              </w:rPr>
              <w:t>Rincian Bagian Lancar TP/TGR</w:t>
            </w:r>
            <w:r>
              <w:rPr>
                <w:rFonts w:ascii="Bookman Old Style" w:eastAsia="Batang" w:hAnsi="Bookman Old Style" w:cs="Arial"/>
                <w:i/>
                <w:sz w:val="24"/>
                <w:szCs w:val="24"/>
              </w:rPr>
              <w:t xml:space="preserve"> </w:t>
            </w:r>
            <w:r w:rsidRPr="00CE556F">
              <w:rPr>
                <w:rFonts w:ascii="Bookman Old Style" w:hAnsi="Bookman Old Style" w:cs="Arial"/>
                <w:i/>
                <w:sz w:val="24"/>
                <w:szCs w:val="24"/>
              </w:rPr>
              <w:t xml:space="preserve"> TA 201</w:t>
            </w:r>
            <w:r>
              <w:rPr>
                <w:rFonts w:ascii="Bookman Old Style" w:hAnsi="Bookman Old Style" w:cs="Arial"/>
                <w:i/>
                <w:sz w:val="24"/>
                <w:szCs w:val="24"/>
              </w:rPr>
              <w:t xml:space="preserve">6 </w:t>
            </w:r>
            <w:r>
              <w:rPr>
                <w:rFonts w:ascii="Bookman Old Style" w:hAnsi="Bookman Old Style" w:cs="Arial"/>
                <w:i/>
                <w:sz w:val="24"/>
                <w:szCs w:val="24"/>
                <w:lang w:val="en-US"/>
              </w:rPr>
              <w:t xml:space="preserve"> </w:t>
            </w:r>
            <w:r w:rsidRPr="00CE556F">
              <w:rPr>
                <w:rFonts w:ascii="Bookman Old Style" w:hAnsi="Bookman Old Style" w:cs="Arial"/>
                <w:i/>
                <w:sz w:val="24"/>
                <w:szCs w:val="24"/>
              </w:rPr>
              <w:t>dan 201</w:t>
            </w:r>
            <w:r>
              <w:rPr>
                <w:rFonts w:ascii="Bookman Old Style" w:hAnsi="Bookman Old Style" w:cs="Arial"/>
                <w:i/>
                <w:sz w:val="24"/>
                <w:szCs w:val="24"/>
              </w:rPr>
              <w:t>5</w:t>
            </w:r>
          </w:p>
          <w:p w:rsidR="006E79C4" w:rsidRDefault="006E79C4" w:rsidP="006E79C4">
            <w:pPr>
              <w:spacing w:after="0"/>
              <w:ind w:left="101"/>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object w:dxaOrig="8145" w:dyaOrig="2674">
                <v:shape id="_x0000_i1045" type="#_x0000_t75" style="width:339pt;height:99pt" o:ole="">
                  <v:imagedata r:id="rId53" o:title=""/>
                </v:shape>
                <o:OLEObject Type="Embed" ProgID="Excel.Sheet.12" ShapeID="_x0000_i1045" DrawAspect="Content" ObjectID="_1545719744" r:id="rId54"/>
              </w:object>
            </w:r>
          </w:p>
          <w:p w:rsidR="006E79C4" w:rsidRPr="00CE556F" w:rsidRDefault="006E79C4" w:rsidP="00663480">
            <w:pPr>
              <w:spacing w:after="0"/>
              <w:rPr>
                <w:rFonts w:ascii="Bookman Old Style" w:hAnsi="Bookman Old Style" w:cs="Arial"/>
                <w:sz w:val="24"/>
                <w:szCs w:val="24"/>
              </w:rPr>
            </w:pPr>
          </w:p>
        </w:tc>
      </w:tr>
      <w:tr w:rsidR="006E79C4" w:rsidRPr="00CE556F" w:rsidTr="00663480">
        <w:trPr>
          <w:trHeight w:val="450"/>
        </w:trPr>
        <w:tc>
          <w:tcPr>
            <w:tcW w:w="1951" w:type="dxa"/>
            <w:vMerge w:val="restart"/>
          </w:tcPr>
          <w:p w:rsidR="006E79C4" w:rsidRPr="00CE556F" w:rsidRDefault="006E79C4" w:rsidP="006E79C4">
            <w:pPr>
              <w:spacing w:line="360" w:lineRule="auto"/>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lastRenderedPageBreak/>
              <w:t>Bagian</w:t>
            </w:r>
            <w:r>
              <w:rPr>
                <w:rFonts w:ascii="Bookman Old Style" w:eastAsia="Arial Unicode MS" w:hAnsi="Bookman Old Style" w:cs="Arial"/>
                <w:i/>
                <w:color w:val="C00000"/>
                <w:sz w:val="24"/>
                <w:szCs w:val="24"/>
                <w:lang w:val="en-US"/>
              </w:rPr>
              <w:t xml:space="preserve"> </w:t>
            </w:r>
            <w:r w:rsidRPr="00CE556F">
              <w:rPr>
                <w:rFonts w:ascii="Bookman Old Style" w:eastAsia="Arial Unicode MS" w:hAnsi="Bookman Old Style" w:cs="Arial"/>
                <w:i/>
                <w:color w:val="C00000"/>
                <w:sz w:val="24"/>
                <w:szCs w:val="24"/>
              </w:rPr>
              <w:t>Lancar TPA  Rp24.000.000</w:t>
            </w:r>
          </w:p>
        </w:tc>
        <w:tc>
          <w:tcPr>
            <w:tcW w:w="7088" w:type="dxa"/>
          </w:tcPr>
          <w:p w:rsidR="006E79C4" w:rsidRPr="00CE556F" w:rsidRDefault="006E79C4" w:rsidP="006E79C4">
            <w:pPr>
              <w:spacing w:line="360" w:lineRule="auto"/>
              <w:ind w:left="762" w:hanging="664"/>
              <w:jc w:val="both"/>
              <w:rPr>
                <w:rFonts w:ascii="Bookman Old Style" w:hAnsi="Bookman Old Style" w:cs="Arial"/>
                <w:sz w:val="24"/>
                <w:szCs w:val="24"/>
              </w:rPr>
            </w:pPr>
            <w:r w:rsidRPr="00CE556F">
              <w:rPr>
                <w:rFonts w:ascii="Bookman Old Style" w:hAnsi="Bookman Old Style" w:cs="Arial"/>
                <w:b/>
                <w:color w:val="0070C0"/>
                <w:sz w:val="24"/>
                <w:szCs w:val="24"/>
              </w:rPr>
              <w:t>C.6</w:t>
            </w:r>
            <w:r>
              <w:rPr>
                <w:rFonts w:ascii="Bookman Old Style" w:hAnsi="Bookman Old Style" w:cs="Arial"/>
                <w:b/>
                <w:color w:val="0070C0"/>
                <w:sz w:val="24"/>
                <w:szCs w:val="24"/>
              </w:rPr>
              <w:t xml:space="preserve"> </w:t>
            </w:r>
            <w:r w:rsidRPr="00CE556F">
              <w:rPr>
                <w:rFonts w:ascii="Bookman Old Style" w:hAnsi="Bookman Old Style" w:cs="Arial"/>
                <w:b/>
                <w:color w:val="0070C0"/>
                <w:sz w:val="24"/>
                <w:szCs w:val="24"/>
              </w:rPr>
              <w:t xml:space="preserve">Bagian Lancar Tagihan Penjualan Angsuran </w:t>
            </w:r>
          </w:p>
        </w:tc>
      </w:tr>
      <w:tr w:rsidR="006E79C4" w:rsidRPr="00CE556F" w:rsidTr="00663480">
        <w:tc>
          <w:tcPr>
            <w:tcW w:w="1951" w:type="dxa"/>
            <w:vMerge/>
          </w:tcPr>
          <w:p w:rsidR="006E79C4" w:rsidRPr="00CE556F" w:rsidRDefault="006E79C4" w:rsidP="006E79C4">
            <w:pPr>
              <w:spacing w:line="360" w:lineRule="auto"/>
              <w:rPr>
                <w:rFonts w:ascii="Bookman Old Style" w:hAnsi="Bookman Old Style" w:cs="Arial"/>
                <w:color w:val="C00000"/>
                <w:sz w:val="24"/>
                <w:szCs w:val="24"/>
              </w:rPr>
            </w:pPr>
          </w:p>
        </w:tc>
        <w:tc>
          <w:tcPr>
            <w:tcW w:w="7088" w:type="dxa"/>
          </w:tcPr>
          <w:p w:rsidR="006E79C4" w:rsidRDefault="006E79C4" w:rsidP="006E79C4">
            <w:pPr>
              <w:spacing w:after="120" w:line="360" w:lineRule="auto"/>
              <w:ind w:left="101"/>
              <w:jc w:val="both"/>
              <w:rPr>
                <w:rFonts w:ascii="Bookman Old Style" w:eastAsia="Batang" w:hAnsi="Bookman Old Style" w:cs="Arial"/>
                <w:iCs/>
                <w:snapToGrid w:val="0"/>
                <w:sz w:val="24"/>
                <w:szCs w:val="24"/>
                <w:lang w:val="en-US"/>
              </w:rPr>
            </w:pPr>
            <w:r w:rsidRPr="00CE556F">
              <w:rPr>
                <w:rFonts w:ascii="Bookman Old Style" w:eastAsia="Batang" w:hAnsi="Bookman Old Style" w:cs="Arial"/>
                <w:iCs/>
                <w:snapToGrid w:val="0"/>
                <w:sz w:val="24"/>
                <w:szCs w:val="24"/>
              </w:rPr>
              <w:t xml:space="preserve">Saldo Bagian Lancar Tagihan </w:t>
            </w:r>
            <w:r w:rsidRPr="00CE556F">
              <w:rPr>
                <w:rFonts w:ascii="Bookman Old Style" w:hAnsi="Bookman Old Style" w:cs="Arial"/>
                <w:sz w:val="24"/>
                <w:szCs w:val="24"/>
              </w:rPr>
              <w:t xml:space="preserve">Penjualan Angsuran (TPA) </w:t>
            </w:r>
            <w:r w:rsidRPr="00CE556F">
              <w:rPr>
                <w:rFonts w:ascii="Bookman Old Style" w:eastAsia="Batang" w:hAnsi="Bookman Old Style" w:cs="Arial"/>
                <w:iCs/>
                <w:snapToGrid w:val="0"/>
                <w:sz w:val="24"/>
                <w:szCs w:val="24"/>
              </w:rPr>
              <w:t>per tanggal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masing-masing adalah sebesar Rp24.000.000 dan Rp19.200.000.</w:t>
            </w:r>
            <w:r w:rsidRPr="00CE556F">
              <w:rPr>
                <w:rFonts w:ascii="Bookman Old Style" w:hAnsi="Bookman Old Style" w:cs="Arial"/>
                <w:sz w:val="24"/>
                <w:szCs w:val="24"/>
              </w:rPr>
              <w:t xml:space="preserve"> Bagian Lancar TPA </w:t>
            </w:r>
            <w:r w:rsidRPr="00CE556F">
              <w:rPr>
                <w:rFonts w:ascii="Bookman Old Style" w:eastAsia="Batang" w:hAnsi="Bookman Old Style" w:cs="Arial"/>
                <w:iCs/>
                <w:snapToGrid w:val="0"/>
                <w:sz w:val="24"/>
                <w:szCs w:val="24"/>
              </w:rPr>
              <w:t xml:space="preserve">merupakan Tagihan TPA yang akan jatuh tempo dalam waktu 12 (dua belas) bulan atau kurang sejak tanggal pelaporan, dengan rincian sebagai berikut: </w:t>
            </w:r>
          </w:p>
          <w:p w:rsidR="006E79C4" w:rsidRDefault="006E79C4" w:rsidP="006E79C4">
            <w:pPr>
              <w:tabs>
                <w:tab w:val="center" w:pos="3973"/>
                <w:tab w:val="right" w:pos="7947"/>
              </w:tabs>
              <w:jc w:val="center"/>
              <w:rPr>
                <w:rFonts w:ascii="Bookman Old Style" w:hAnsi="Bookman Old Style" w:cs="Arial"/>
                <w:i/>
                <w:sz w:val="24"/>
                <w:szCs w:val="24"/>
              </w:rPr>
            </w:pPr>
            <w:r w:rsidRPr="00CE556F">
              <w:rPr>
                <w:rFonts w:ascii="Bookman Old Style" w:eastAsia="Batang" w:hAnsi="Bookman Old Style" w:cs="Arial"/>
                <w:i/>
                <w:sz w:val="24"/>
                <w:szCs w:val="24"/>
              </w:rPr>
              <w:t>Rincian Bagian Lancar TPA</w:t>
            </w:r>
            <w:r>
              <w:rPr>
                <w:rFonts w:ascii="Bookman Old Style" w:eastAsia="Batang" w:hAnsi="Bookman Old Style" w:cs="Arial"/>
                <w:i/>
                <w:sz w:val="24"/>
                <w:szCs w:val="24"/>
              </w:rPr>
              <w:t xml:space="preserve"> </w:t>
            </w:r>
            <w:r w:rsidRPr="00CE556F">
              <w:rPr>
                <w:rFonts w:ascii="Bookman Old Style" w:hAnsi="Bookman Old Style" w:cs="Arial"/>
                <w:i/>
                <w:sz w:val="24"/>
                <w:szCs w:val="24"/>
              </w:rPr>
              <w:t xml:space="preserve"> TA 201</w:t>
            </w:r>
            <w:r>
              <w:rPr>
                <w:rFonts w:ascii="Bookman Old Style" w:hAnsi="Bookman Old Style" w:cs="Arial"/>
                <w:i/>
                <w:sz w:val="24"/>
                <w:szCs w:val="24"/>
              </w:rPr>
              <w:t xml:space="preserve">6 </w:t>
            </w:r>
            <w:r>
              <w:rPr>
                <w:rFonts w:ascii="Bookman Old Style" w:hAnsi="Bookman Old Style" w:cs="Arial"/>
                <w:i/>
                <w:sz w:val="24"/>
                <w:szCs w:val="24"/>
                <w:lang w:val="en-US"/>
              </w:rPr>
              <w:t xml:space="preserve"> </w:t>
            </w:r>
            <w:r w:rsidRPr="00CE556F">
              <w:rPr>
                <w:rFonts w:ascii="Bookman Old Style" w:hAnsi="Bookman Old Style" w:cs="Arial"/>
                <w:i/>
                <w:sz w:val="24"/>
                <w:szCs w:val="24"/>
              </w:rPr>
              <w:t>dan 201</w:t>
            </w:r>
            <w:r>
              <w:rPr>
                <w:rFonts w:ascii="Bookman Old Style" w:hAnsi="Bookman Old Style" w:cs="Arial"/>
                <w:i/>
                <w:sz w:val="24"/>
                <w:szCs w:val="24"/>
              </w:rPr>
              <w:t>5</w:t>
            </w:r>
          </w:p>
          <w:p w:rsidR="006E79C4" w:rsidRPr="007325A0" w:rsidRDefault="00663480" w:rsidP="006E79C4">
            <w:pPr>
              <w:spacing w:after="120" w:line="360" w:lineRule="auto"/>
              <w:ind w:left="101"/>
              <w:jc w:val="both"/>
              <w:rPr>
                <w:rFonts w:ascii="Bookman Old Style" w:eastAsia="Batang" w:hAnsi="Bookman Old Style" w:cs="Arial"/>
                <w:i/>
                <w:iCs/>
                <w:snapToGrid w:val="0"/>
                <w:sz w:val="24"/>
                <w:szCs w:val="24"/>
                <w:lang w:val="en-US"/>
              </w:rPr>
            </w:pPr>
            <w:r w:rsidRPr="00CE556F">
              <w:rPr>
                <w:rFonts w:ascii="Bookman Old Style" w:eastAsia="Batang" w:hAnsi="Bookman Old Style" w:cs="Arial"/>
                <w:i/>
                <w:iCs/>
                <w:snapToGrid w:val="0"/>
                <w:sz w:val="24"/>
                <w:szCs w:val="24"/>
              </w:rPr>
              <w:object w:dxaOrig="8645" w:dyaOrig="2384">
                <v:shape id="_x0000_i1046" type="#_x0000_t75" style="width:339pt;height:88.5pt" o:ole="">
                  <v:imagedata r:id="rId55" o:title=""/>
                </v:shape>
                <o:OLEObject Type="Embed" ProgID="Excel.Sheet.12" ShapeID="_x0000_i1046" DrawAspect="Content" ObjectID="_1545719745" r:id="rId56"/>
              </w:object>
            </w:r>
          </w:p>
        </w:tc>
      </w:tr>
      <w:tr w:rsidR="006E79C4" w:rsidRPr="00CE556F" w:rsidTr="00663480">
        <w:tc>
          <w:tcPr>
            <w:tcW w:w="1951" w:type="dxa"/>
            <w:vMerge w:val="restart"/>
          </w:tcPr>
          <w:p w:rsidR="006E79C4" w:rsidRPr="00CE556F" w:rsidRDefault="006E79C4" w:rsidP="006E79C4">
            <w:pPr>
              <w:spacing w:line="360" w:lineRule="auto"/>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t xml:space="preserve">Penyisihan Piutang Tak Tertagih – Piutang Lancar </w:t>
            </w:r>
            <w:r w:rsidRPr="00CE556F">
              <w:rPr>
                <w:rFonts w:ascii="Bookman Old Style" w:eastAsia="Arial Unicode MS" w:hAnsi="Bookman Old Style" w:cs="Arial"/>
                <w:i/>
                <w:color w:val="C00000"/>
                <w:sz w:val="24"/>
                <w:szCs w:val="24"/>
              </w:rPr>
              <w:lastRenderedPageBreak/>
              <w:t>Rp11.055.000</w:t>
            </w:r>
          </w:p>
        </w:tc>
        <w:tc>
          <w:tcPr>
            <w:tcW w:w="7088" w:type="dxa"/>
          </w:tcPr>
          <w:p w:rsidR="006E79C4" w:rsidRPr="00CE556F"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b/>
                <w:color w:val="0070C0"/>
                <w:sz w:val="24"/>
                <w:szCs w:val="24"/>
              </w:rPr>
              <w:lastRenderedPageBreak/>
              <w:t xml:space="preserve">C.7 Penyisihan Piutang Tak Tertagih - Piutang Lancar </w:t>
            </w:r>
          </w:p>
        </w:tc>
      </w:tr>
      <w:tr w:rsidR="006E79C4" w:rsidRPr="00CE556F" w:rsidTr="00663480">
        <w:tc>
          <w:tcPr>
            <w:tcW w:w="1951" w:type="dxa"/>
            <w:vMerge/>
          </w:tcPr>
          <w:p w:rsidR="006E79C4" w:rsidRPr="00CE556F" w:rsidRDefault="006E79C4" w:rsidP="006E79C4">
            <w:pPr>
              <w:spacing w:line="360" w:lineRule="auto"/>
              <w:rPr>
                <w:rFonts w:ascii="Bookman Old Style" w:eastAsia="Arial Unicode MS" w:hAnsi="Bookman Old Style" w:cs="Arial"/>
                <w:i/>
                <w:color w:val="C00000"/>
                <w:sz w:val="24"/>
                <w:szCs w:val="24"/>
              </w:rPr>
            </w:pPr>
          </w:p>
        </w:tc>
        <w:tc>
          <w:tcPr>
            <w:tcW w:w="7088" w:type="dxa"/>
          </w:tcPr>
          <w:p w:rsidR="006E79C4" w:rsidRDefault="006E79C4" w:rsidP="006E79C4">
            <w:pPr>
              <w:spacing w:line="360" w:lineRule="auto"/>
              <w:jc w:val="both"/>
              <w:rPr>
                <w:rFonts w:ascii="Bookman Old Style" w:hAnsi="Bookman Old Style" w:cs="Arial"/>
                <w:sz w:val="24"/>
                <w:szCs w:val="24"/>
              </w:rPr>
            </w:pPr>
            <w:r w:rsidRPr="00CE556F">
              <w:rPr>
                <w:rFonts w:ascii="Bookman Old Style" w:hAnsi="Bookman Old Style" w:cs="Arial"/>
                <w:sz w:val="24"/>
                <w:szCs w:val="24"/>
              </w:rPr>
              <w:t>Nilai Penyisihan Piutang Tak Tertagih – Piutang Lancar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 xml:space="preserve">5 </w:t>
            </w:r>
            <w:r w:rsidRPr="00CE556F">
              <w:rPr>
                <w:rFonts w:ascii="Bookman Old Style" w:hAnsi="Bookman Old Style" w:cs="Arial"/>
                <w:sz w:val="24"/>
                <w:szCs w:val="24"/>
              </w:rPr>
              <w:t>adalah masing-masing sebesar Rp11.055.000 dan Rp6.555.000. Penyisihan piutang tak</w:t>
            </w:r>
            <w:r>
              <w:rPr>
                <w:rFonts w:ascii="Bookman Old Style" w:hAnsi="Bookman Old Style" w:cs="Arial"/>
                <w:sz w:val="24"/>
                <w:szCs w:val="24"/>
              </w:rPr>
              <w:t xml:space="preserve"> </w:t>
            </w:r>
            <w:r w:rsidRPr="00CE556F">
              <w:rPr>
                <w:rFonts w:ascii="Bookman Old Style" w:hAnsi="Bookman Old Style" w:cs="Arial"/>
                <w:sz w:val="24"/>
                <w:szCs w:val="24"/>
              </w:rPr>
              <w:t xml:space="preserve">tertagih - piutang lancar adalah merupakan estimasi atas ketidaktertagihan piutang lancar yang </w:t>
            </w:r>
            <w:r w:rsidRPr="00CE556F">
              <w:rPr>
                <w:rFonts w:ascii="Bookman Old Style" w:hAnsi="Bookman Old Style" w:cs="Arial"/>
                <w:sz w:val="24"/>
                <w:szCs w:val="24"/>
              </w:rPr>
              <w:lastRenderedPageBreak/>
              <w:t xml:space="preserve">ditentukan oleh kualitas piutang masing-masing debitur. Rincian Penyisihan Piutang Tak Tertagih–Piutang Lancar pada tanggal pelaporan adalah sebagai berikut: </w:t>
            </w:r>
          </w:p>
          <w:p w:rsidR="006E79C4" w:rsidRDefault="006E79C4" w:rsidP="006E79C4">
            <w:pPr>
              <w:tabs>
                <w:tab w:val="center" w:pos="3973"/>
                <w:tab w:val="right" w:pos="7947"/>
              </w:tabs>
              <w:spacing w:after="0"/>
              <w:jc w:val="center"/>
              <w:rPr>
                <w:rFonts w:ascii="Bookman Old Style" w:hAnsi="Bookman Old Style" w:cs="Arial"/>
                <w:i/>
                <w:sz w:val="24"/>
                <w:szCs w:val="24"/>
              </w:rPr>
            </w:pPr>
          </w:p>
          <w:p w:rsidR="006E79C4" w:rsidRDefault="006E79C4" w:rsidP="006E79C4">
            <w:pPr>
              <w:tabs>
                <w:tab w:val="center" w:pos="3973"/>
                <w:tab w:val="right" w:pos="7947"/>
              </w:tabs>
              <w:spacing w:after="0"/>
              <w:jc w:val="center"/>
              <w:rPr>
                <w:rFonts w:ascii="Bookman Old Style" w:hAnsi="Bookman Old Style" w:cs="Arial"/>
                <w:i/>
                <w:sz w:val="24"/>
                <w:szCs w:val="24"/>
              </w:rPr>
            </w:pPr>
            <w:r w:rsidRPr="00CE556F">
              <w:rPr>
                <w:rFonts w:ascii="Bookman Old Style" w:hAnsi="Bookman Old Style" w:cs="Arial"/>
                <w:i/>
                <w:sz w:val="24"/>
                <w:szCs w:val="24"/>
              </w:rPr>
              <w:t xml:space="preserve">Rincian Penyisihan Piutang Tak Tertagih-Piutang Lancar </w:t>
            </w:r>
          </w:p>
          <w:p w:rsidR="006E79C4" w:rsidRPr="00CE556F" w:rsidRDefault="006E79C4" w:rsidP="006E79C4">
            <w:pPr>
              <w:tabs>
                <w:tab w:val="center" w:pos="3973"/>
                <w:tab w:val="right" w:pos="7947"/>
              </w:tabs>
              <w:spacing w:after="0"/>
              <w:jc w:val="center"/>
              <w:rPr>
                <w:rFonts w:ascii="Bookman Old Style" w:hAnsi="Bookman Old Style" w:cs="Arial"/>
                <w:i/>
                <w:sz w:val="24"/>
                <w:szCs w:val="24"/>
              </w:rPr>
            </w:pPr>
            <w:r w:rsidRPr="00CE556F">
              <w:rPr>
                <w:rFonts w:ascii="Bookman Old Style" w:hAnsi="Bookman Old Style" w:cs="Arial"/>
                <w:i/>
                <w:sz w:val="24"/>
                <w:szCs w:val="24"/>
              </w:rPr>
              <w:t xml:space="preserve"> TA 201</w:t>
            </w:r>
            <w:r>
              <w:rPr>
                <w:rFonts w:ascii="Bookman Old Style" w:hAnsi="Bookman Old Style" w:cs="Arial"/>
                <w:i/>
                <w:sz w:val="24"/>
                <w:szCs w:val="24"/>
              </w:rPr>
              <w:t xml:space="preserve">6 </w:t>
            </w:r>
          </w:p>
          <w:p w:rsidR="006E79C4" w:rsidRPr="00CE556F" w:rsidRDefault="00663480" w:rsidP="006E79C4">
            <w:pPr>
              <w:ind w:left="96"/>
              <w:jc w:val="center"/>
              <w:rPr>
                <w:rFonts w:ascii="Bookman Old Style" w:hAnsi="Bookman Old Style" w:cs="Arial"/>
                <w:i/>
                <w:sz w:val="24"/>
                <w:szCs w:val="24"/>
              </w:rPr>
            </w:pPr>
            <w:r w:rsidRPr="00CE556F">
              <w:rPr>
                <w:rFonts w:ascii="Bookman Old Style" w:hAnsi="Bookman Old Style" w:cs="Arial"/>
                <w:i/>
                <w:sz w:val="24"/>
                <w:szCs w:val="24"/>
              </w:rPr>
              <w:object w:dxaOrig="8854" w:dyaOrig="6665">
                <v:shape id="_x0000_i1047" type="#_x0000_t75" style="width:338.25pt;height:200.25pt" o:ole="">
                  <v:imagedata r:id="rId57" o:title=""/>
                </v:shape>
                <o:OLEObject Type="Embed" ProgID="Excel.Sheet.12" ShapeID="_x0000_i1047" DrawAspect="Content" ObjectID="_1545719746" r:id="rId58"/>
              </w:object>
            </w:r>
          </w:p>
          <w:p w:rsidR="006E79C4" w:rsidRPr="00982C91" w:rsidRDefault="006E79C4" w:rsidP="006E79C4">
            <w:pPr>
              <w:rPr>
                <w:rFonts w:ascii="Bookman Old Style" w:hAnsi="Bookman Old Style" w:cs="Arial"/>
                <w:i/>
                <w:sz w:val="24"/>
                <w:szCs w:val="24"/>
                <w:lang w:val="en-US"/>
              </w:rPr>
            </w:pPr>
          </w:p>
        </w:tc>
      </w:tr>
      <w:tr w:rsidR="006E79C4" w:rsidRPr="00CE556F" w:rsidTr="00663480">
        <w:tc>
          <w:tcPr>
            <w:tcW w:w="1951" w:type="dxa"/>
            <w:vMerge w:val="restart"/>
          </w:tcPr>
          <w:p w:rsidR="006E79C4" w:rsidRPr="00CE556F" w:rsidRDefault="006E79C4" w:rsidP="006E79C4">
            <w:pPr>
              <w:spacing w:line="360" w:lineRule="auto"/>
              <w:ind w:right="-108"/>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lastRenderedPageBreak/>
              <w:t>Belanja Dibayar di Muka Rp454.540.000</w:t>
            </w:r>
          </w:p>
        </w:tc>
        <w:tc>
          <w:tcPr>
            <w:tcW w:w="7088" w:type="dxa"/>
          </w:tcPr>
          <w:p w:rsidR="006E79C4" w:rsidRPr="00CE556F" w:rsidRDefault="006E79C4" w:rsidP="006E79C4">
            <w:pPr>
              <w:spacing w:after="120" w:line="360" w:lineRule="auto"/>
              <w:rPr>
                <w:rFonts w:ascii="Bookman Old Style" w:eastAsia="Batang" w:hAnsi="Bookman Old Style" w:cs="Arial"/>
                <w:iCs/>
                <w:snapToGrid w:val="0"/>
                <w:color w:val="0070C0"/>
                <w:sz w:val="24"/>
                <w:szCs w:val="24"/>
              </w:rPr>
            </w:pPr>
            <w:r w:rsidRPr="00CE556F">
              <w:rPr>
                <w:rFonts w:ascii="Bookman Old Style" w:hAnsi="Bookman Old Style" w:cs="Arial"/>
                <w:b/>
                <w:color w:val="0070C0"/>
                <w:sz w:val="24"/>
                <w:szCs w:val="24"/>
              </w:rPr>
              <w:t>C.8 Beban Dibayar di Muka</w:t>
            </w:r>
          </w:p>
        </w:tc>
      </w:tr>
      <w:tr w:rsidR="006E79C4" w:rsidRPr="00CE556F" w:rsidTr="00663480">
        <w:tc>
          <w:tcPr>
            <w:tcW w:w="1951" w:type="dxa"/>
            <w:vMerge/>
          </w:tcPr>
          <w:p w:rsidR="006E79C4" w:rsidRPr="00CE556F" w:rsidRDefault="006E79C4" w:rsidP="006E79C4">
            <w:pPr>
              <w:spacing w:line="360" w:lineRule="auto"/>
              <w:jc w:val="both"/>
              <w:rPr>
                <w:rFonts w:ascii="Bookman Old Style" w:hAnsi="Bookman Old Style" w:cs="Arial"/>
                <w:color w:val="C00000"/>
                <w:sz w:val="24"/>
                <w:szCs w:val="24"/>
              </w:rPr>
            </w:pPr>
          </w:p>
        </w:tc>
        <w:tc>
          <w:tcPr>
            <w:tcW w:w="7088" w:type="dxa"/>
          </w:tcPr>
          <w:p w:rsidR="006E79C4" w:rsidRPr="00CE556F" w:rsidRDefault="006E79C4" w:rsidP="006E79C4">
            <w:pPr>
              <w:spacing w:after="120" w:line="360" w:lineRule="auto"/>
              <w:jc w:val="both"/>
              <w:rPr>
                <w:rFonts w:ascii="Bookman Old Style" w:eastAsia="Batang" w:hAnsi="Bookman Old Style" w:cs="Arial"/>
                <w:iCs/>
                <w:snapToGrid w:val="0"/>
                <w:sz w:val="24"/>
                <w:szCs w:val="24"/>
              </w:rPr>
            </w:pPr>
            <w:r w:rsidRPr="00CE556F">
              <w:rPr>
                <w:rFonts w:ascii="Bookman Old Style" w:eastAsia="Batang" w:hAnsi="Bookman Old Style" w:cs="Arial"/>
                <w:iCs/>
                <w:snapToGrid w:val="0"/>
                <w:sz w:val="24"/>
                <w:szCs w:val="24"/>
              </w:rPr>
              <w:t>Saldo Beban Dibayar di Muka per tanggal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masing-masing adalah sebesar Rp454.540.000 dan</w:t>
            </w:r>
            <w:r>
              <w:rPr>
                <w:rFonts w:ascii="Bookman Old Style" w:eastAsia="Batang" w:hAnsi="Bookman Old Style" w:cs="Arial"/>
                <w:iCs/>
                <w:snapToGrid w:val="0"/>
                <w:sz w:val="24"/>
                <w:szCs w:val="24"/>
              </w:rPr>
              <w:t xml:space="preserve"> </w:t>
            </w:r>
            <w:r w:rsidRPr="00CE556F">
              <w:rPr>
                <w:rFonts w:ascii="Bookman Old Style" w:eastAsia="Batang" w:hAnsi="Bookman Old Style" w:cs="Arial"/>
                <w:iCs/>
                <w:snapToGrid w:val="0"/>
                <w:sz w:val="24"/>
                <w:szCs w:val="24"/>
              </w:rPr>
              <w:t>Rp400.000.000. Beban dibayar di muka merupakan hak yang masih harus diterima dari pihak ketiga setelah tanggal neraca sebagai akibat dari barang/jasa telah dibayarkan secarapenuh namun barang atau jasa belum diterima seluruhnya. Rincian Beban Dibayar di Muka adalah sebagai berikut:</w:t>
            </w:r>
          </w:p>
        </w:tc>
      </w:tr>
      <w:tr w:rsidR="006E79C4" w:rsidRPr="00CE556F" w:rsidTr="00663480">
        <w:tc>
          <w:tcPr>
            <w:tcW w:w="1951" w:type="dxa"/>
          </w:tcPr>
          <w:p w:rsidR="006E79C4" w:rsidRPr="00CE556F" w:rsidRDefault="006E79C4" w:rsidP="006E79C4">
            <w:pPr>
              <w:spacing w:line="360" w:lineRule="auto"/>
              <w:jc w:val="both"/>
              <w:rPr>
                <w:rFonts w:ascii="Bookman Old Style" w:hAnsi="Bookman Old Style" w:cs="Arial"/>
                <w:color w:val="C00000"/>
                <w:sz w:val="24"/>
                <w:szCs w:val="24"/>
              </w:rPr>
            </w:pPr>
          </w:p>
        </w:tc>
        <w:tc>
          <w:tcPr>
            <w:tcW w:w="7088" w:type="dxa"/>
          </w:tcPr>
          <w:p w:rsidR="006E79C4" w:rsidRPr="00C03CE2" w:rsidRDefault="006E79C4" w:rsidP="006E79C4">
            <w:pPr>
              <w:tabs>
                <w:tab w:val="center" w:pos="3973"/>
                <w:tab w:val="right" w:pos="7947"/>
              </w:tabs>
              <w:jc w:val="center"/>
              <w:rPr>
                <w:rFonts w:ascii="Bookman Old Style" w:hAnsi="Bookman Old Style" w:cs="Arial"/>
                <w:i/>
                <w:sz w:val="24"/>
                <w:szCs w:val="24"/>
              </w:rPr>
            </w:pPr>
            <w:r w:rsidRPr="00CE556F">
              <w:rPr>
                <w:rFonts w:ascii="Bookman Old Style" w:eastAsia="Batang" w:hAnsi="Bookman Old Style" w:cs="Arial"/>
                <w:i/>
                <w:iCs/>
                <w:snapToGrid w:val="0"/>
                <w:sz w:val="24"/>
                <w:szCs w:val="24"/>
              </w:rPr>
              <w:t>Rincian Beban Dibayar di Muka</w:t>
            </w:r>
            <w:r>
              <w:rPr>
                <w:rFonts w:ascii="Bookman Old Style" w:eastAsia="Batang" w:hAnsi="Bookman Old Style" w:cs="Arial"/>
                <w:i/>
                <w:iCs/>
                <w:snapToGrid w:val="0"/>
                <w:sz w:val="24"/>
                <w:szCs w:val="24"/>
              </w:rPr>
              <w:t xml:space="preserve"> </w:t>
            </w:r>
            <w:r w:rsidRPr="00CE556F">
              <w:rPr>
                <w:rFonts w:ascii="Bookman Old Style" w:hAnsi="Bookman Old Style" w:cs="Arial"/>
                <w:i/>
                <w:sz w:val="24"/>
                <w:szCs w:val="24"/>
              </w:rPr>
              <w:t xml:space="preserve"> TA 201</w:t>
            </w:r>
            <w:r>
              <w:rPr>
                <w:rFonts w:ascii="Bookman Old Style" w:hAnsi="Bookman Old Style" w:cs="Arial"/>
                <w:i/>
                <w:sz w:val="24"/>
                <w:szCs w:val="24"/>
              </w:rPr>
              <w:t xml:space="preserve">6 </w:t>
            </w:r>
            <w:r>
              <w:rPr>
                <w:rFonts w:ascii="Bookman Old Style" w:hAnsi="Bookman Old Style" w:cs="Arial"/>
                <w:i/>
                <w:sz w:val="24"/>
                <w:szCs w:val="24"/>
                <w:lang w:val="en-US"/>
              </w:rPr>
              <w:t xml:space="preserve"> </w:t>
            </w:r>
            <w:r w:rsidRPr="00CE556F">
              <w:rPr>
                <w:rFonts w:ascii="Bookman Old Style" w:hAnsi="Bookman Old Style" w:cs="Arial"/>
                <w:i/>
                <w:sz w:val="24"/>
                <w:szCs w:val="24"/>
              </w:rPr>
              <w:t>dan 201</w:t>
            </w:r>
            <w:r>
              <w:rPr>
                <w:rFonts w:ascii="Bookman Old Style" w:hAnsi="Bookman Old Style" w:cs="Arial"/>
                <w:i/>
                <w:sz w:val="24"/>
                <w:szCs w:val="24"/>
              </w:rPr>
              <w:t>5</w:t>
            </w:r>
          </w:p>
          <w:p w:rsidR="006E79C4" w:rsidRPr="00CE556F" w:rsidRDefault="006E79C4" w:rsidP="00663480">
            <w:pPr>
              <w:ind w:left="96"/>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object w:dxaOrig="8419" w:dyaOrig="1734">
                <v:shape id="_x0000_i1048" type="#_x0000_t75" style="width:340.5pt;height:70.5pt" o:ole="">
                  <v:imagedata r:id="rId59" o:title=""/>
                </v:shape>
                <o:OLEObject Type="Embed" ProgID="Excel.Sheet.12" ShapeID="_x0000_i1048" DrawAspect="Content" ObjectID="_1545719747" r:id="rId60"/>
              </w:object>
            </w:r>
          </w:p>
        </w:tc>
      </w:tr>
      <w:tr w:rsidR="006E79C4" w:rsidRPr="00CE556F" w:rsidTr="00663480">
        <w:trPr>
          <w:trHeight w:val="364"/>
        </w:trPr>
        <w:tc>
          <w:tcPr>
            <w:tcW w:w="1951" w:type="dxa"/>
          </w:tcPr>
          <w:p w:rsidR="006E79C4" w:rsidRPr="00CE556F" w:rsidRDefault="006E79C4" w:rsidP="006E79C4">
            <w:pPr>
              <w:spacing w:line="360" w:lineRule="auto"/>
              <w:ind w:right="14"/>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Pendapatan yang Masih Harus Diterima </w:t>
            </w:r>
            <w:r w:rsidRPr="00663480">
              <w:rPr>
                <w:rFonts w:ascii="Bookman Old Style" w:eastAsia="Arial Unicode MS" w:hAnsi="Bookman Old Style" w:cs="Arial"/>
                <w:i/>
                <w:color w:val="C00000"/>
                <w:szCs w:val="24"/>
              </w:rPr>
              <w:lastRenderedPageBreak/>
              <w:t>Rp135.000.000</w:t>
            </w:r>
          </w:p>
        </w:tc>
        <w:tc>
          <w:tcPr>
            <w:tcW w:w="7088" w:type="dxa"/>
          </w:tcPr>
          <w:p w:rsidR="006E79C4" w:rsidRPr="00CE556F" w:rsidRDefault="006E79C4" w:rsidP="006E79C4">
            <w:pPr>
              <w:spacing w:after="120" w:line="360" w:lineRule="auto"/>
              <w:ind w:left="33"/>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lastRenderedPageBreak/>
              <w:t>C.9 Pendapatan yang Masih Harus Diterima</w:t>
            </w:r>
          </w:p>
          <w:p w:rsidR="006E79C4" w:rsidRPr="00CE556F" w:rsidRDefault="006E79C4" w:rsidP="006E79C4">
            <w:pPr>
              <w:spacing w:line="360" w:lineRule="auto"/>
              <w:jc w:val="both"/>
              <w:rPr>
                <w:rFonts w:ascii="Bookman Old Style" w:eastAsia="Batang" w:hAnsi="Bookman Old Style" w:cs="Arial"/>
                <w:iCs/>
                <w:snapToGrid w:val="0"/>
                <w:sz w:val="24"/>
                <w:szCs w:val="24"/>
              </w:rPr>
            </w:pPr>
            <w:r w:rsidRPr="00CE556F">
              <w:rPr>
                <w:rFonts w:ascii="Bookman Old Style" w:eastAsia="Batang" w:hAnsi="Bookman Old Style" w:cs="Arial"/>
                <w:iCs/>
                <w:snapToGrid w:val="0"/>
                <w:sz w:val="24"/>
                <w:szCs w:val="24"/>
              </w:rPr>
              <w:t>Pendapatan yang Masih Harus Diterima per tanggal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masing-masing adalah sebesar Rp135.000.000. danRp153.850.000, merupakan hak </w:t>
            </w:r>
            <w:r w:rsidRPr="00CE556F">
              <w:rPr>
                <w:rFonts w:ascii="Bookman Old Style" w:eastAsia="Batang" w:hAnsi="Bookman Old Style" w:cs="Arial"/>
                <w:iCs/>
                <w:snapToGrid w:val="0"/>
                <w:sz w:val="24"/>
                <w:szCs w:val="24"/>
              </w:rPr>
              <w:lastRenderedPageBreak/>
              <w:t>pemerintah atas pelayanan yang telah diberikan namun belum disampaikan tagihannya. Rincian Pendapatan yang Masih Harus Diterima berdasarkan jenis pendapatan sebagai berikut:</w:t>
            </w:r>
          </w:p>
          <w:p w:rsidR="006E79C4" w:rsidRDefault="006E79C4" w:rsidP="006E79C4">
            <w:pPr>
              <w:jc w:val="center"/>
              <w:rPr>
                <w:rFonts w:ascii="Bookman Old Style" w:hAnsi="Bookman Old Style" w:cs="Arial"/>
                <w:i/>
                <w:sz w:val="24"/>
                <w:szCs w:val="24"/>
              </w:rPr>
            </w:pPr>
            <w:r w:rsidRPr="00CE556F">
              <w:rPr>
                <w:rFonts w:ascii="Bookman Old Style" w:hAnsi="Bookman Old Style" w:cs="Arial"/>
                <w:i/>
                <w:sz w:val="24"/>
                <w:szCs w:val="24"/>
              </w:rPr>
              <w:t>Perbandingan Rincian Pendapatan yang Masih Harus Diterima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 xml:space="preserve">5 </w:t>
            </w:r>
          </w:p>
          <w:p w:rsidR="006E79C4" w:rsidRPr="008B51C9" w:rsidRDefault="006E79C4" w:rsidP="006E79C4">
            <w:pPr>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object w:dxaOrig="8419" w:dyaOrig="1443">
                <v:shape id="_x0000_i1049" type="#_x0000_t75" style="width:335.25pt;height:57pt" o:ole="">
                  <v:imagedata r:id="rId61" o:title=""/>
                </v:shape>
                <o:OLEObject Type="Embed" ProgID="Excel.Sheet.12" ShapeID="_x0000_i1049" DrawAspect="Content" ObjectID="_1545719748" r:id="rId62"/>
              </w:object>
            </w:r>
          </w:p>
        </w:tc>
      </w:tr>
      <w:tr w:rsidR="006E79C4" w:rsidRPr="00CE556F" w:rsidTr="00663480">
        <w:trPr>
          <w:trHeight w:val="364"/>
        </w:trPr>
        <w:tc>
          <w:tcPr>
            <w:tcW w:w="1951" w:type="dxa"/>
            <w:vMerge w:val="restart"/>
          </w:tcPr>
          <w:p w:rsidR="006E79C4" w:rsidRPr="002135D4" w:rsidRDefault="006E79C4" w:rsidP="006E79C4">
            <w:pPr>
              <w:spacing w:after="0" w:line="360" w:lineRule="auto"/>
              <w:ind w:right="14"/>
              <w:rPr>
                <w:rFonts w:ascii="Bookman Old Style" w:eastAsia="Arial Unicode MS" w:hAnsi="Bookman Old Style" w:cs="Arial"/>
                <w:i/>
                <w:color w:val="C00000"/>
                <w:sz w:val="20"/>
                <w:szCs w:val="24"/>
              </w:rPr>
            </w:pPr>
            <w:r w:rsidRPr="00CE556F">
              <w:rPr>
                <w:rFonts w:ascii="Bookman Old Style" w:eastAsia="Arial Unicode MS" w:hAnsi="Bookman Old Style" w:cs="Arial"/>
                <w:i/>
                <w:color w:val="C00000"/>
                <w:sz w:val="24"/>
                <w:szCs w:val="24"/>
              </w:rPr>
              <w:lastRenderedPageBreak/>
              <w:t xml:space="preserve">Persediaan </w:t>
            </w:r>
            <w:r w:rsidRPr="00663480">
              <w:rPr>
                <w:rFonts w:ascii="Bookman Old Style" w:eastAsia="Arial Unicode MS" w:hAnsi="Bookman Old Style" w:cs="Arial"/>
                <w:i/>
                <w:color w:val="C00000"/>
                <w:sz w:val="18"/>
                <w:szCs w:val="24"/>
              </w:rPr>
              <w:t>Rp.1.753.000.000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after="120" w:line="360" w:lineRule="auto"/>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C.10 Persediaan</w:t>
            </w:r>
          </w:p>
        </w:tc>
      </w:tr>
      <w:tr w:rsidR="006E79C4" w:rsidRPr="00CE556F" w:rsidTr="00663480">
        <w:tc>
          <w:tcPr>
            <w:tcW w:w="1951" w:type="dxa"/>
            <w:vMerge/>
          </w:tcPr>
          <w:p w:rsidR="006E79C4" w:rsidRPr="00CE556F" w:rsidRDefault="006E79C4" w:rsidP="006E79C4">
            <w:pPr>
              <w:spacing w:line="360" w:lineRule="auto"/>
              <w:ind w:right="12"/>
              <w:rPr>
                <w:rFonts w:ascii="Bookman Old Style" w:hAnsi="Bookman Old Style" w:cs="Arial"/>
                <w:color w:val="C00000"/>
                <w:sz w:val="24"/>
                <w:szCs w:val="24"/>
              </w:rPr>
            </w:pPr>
          </w:p>
        </w:tc>
        <w:tc>
          <w:tcPr>
            <w:tcW w:w="7088" w:type="dxa"/>
          </w:tcPr>
          <w:p w:rsidR="006E79C4" w:rsidRPr="00CE556F"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sz w:val="24"/>
                <w:szCs w:val="24"/>
              </w:rPr>
              <w:t>Nilai</w:t>
            </w:r>
            <w:r>
              <w:rPr>
                <w:rFonts w:ascii="Bookman Old Style" w:hAnsi="Bookman Old Style" w:cs="Arial"/>
                <w:sz w:val="24"/>
                <w:szCs w:val="24"/>
              </w:rPr>
              <w:t xml:space="preserve"> Persediaan per 31 Desember 2016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masing-masing adalah sebesar Rp1.753.000.000 dan Rp1.200.000.000.</w:t>
            </w:r>
          </w:p>
          <w:p w:rsidR="006E79C4" w:rsidRPr="007325A0" w:rsidRDefault="006E79C4" w:rsidP="006E79C4">
            <w:pPr>
              <w:spacing w:before="120" w:after="0" w:line="360" w:lineRule="auto"/>
              <w:jc w:val="both"/>
              <w:rPr>
                <w:rFonts w:ascii="Bookman Old Style" w:hAnsi="Bookman Old Style" w:cs="Arial"/>
                <w:sz w:val="24"/>
                <w:szCs w:val="24"/>
                <w:lang w:val="en-US"/>
              </w:rPr>
            </w:pPr>
            <w:r w:rsidRPr="00CE556F">
              <w:rPr>
                <w:rFonts w:ascii="Bookman Old Style" w:hAnsi="Bookman Old Style" w:cs="Arial"/>
                <w:sz w:val="24"/>
                <w:szCs w:val="24"/>
              </w:rPr>
              <w:t>Persediaan adalah aset lancar dalam bentuk barang atau perlengkapan yang dimaksudkan untuk mendukung kegiatan operasional pemerintah, dan/atau untuk dijual, dan/atau diserahkan dalam rangka pelayanan kepada masyarakat. Rincian Persediaan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sebagai berikut: </w:t>
            </w:r>
          </w:p>
          <w:p w:rsidR="006E79C4" w:rsidRPr="00CE556F" w:rsidRDefault="006E79C4" w:rsidP="006E79C4">
            <w:pPr>
              <w:tabs>
                <w:tab w:val="center" w:pos="3973"/>
                <w:tab w:val="right" w:pos="7947"/>
              </w:tabs>
              <w:spacing w:after="0"/>
              <w:jc w:val="center"/>
              <w:rPr>
                <w:rFonts w:ascii="Bookman Old Style" w:hAnsi="Bookman Old Style" w:cs="Arial"/>
                <w:i/>
                <w:sz w:val="24"/>
                <w:szCs w:val="24"/>
              </w:rPr>
            </w:pPr>
            <w:r w:rsidRPr="00CE556F">
              <w:rPr>
                <w:rFonts w:ascii="Bookman Old Style" w:eastAsia="Batang" w:hAnsi="Bookman Old Style" w:cs="Arial"/>
                <w:i/>
                <w:iCs/>
                <w:snapToGrid w:val="0"/>
                <w:sz w:val="24"/>
                <w:szCs w:val="24"/>
              </w:rPr>
              <w:t xml:space="preserve">Rincian Persediaan </w:t>
            </w:r>
            <w:r w:rsidRPr="00CE556F">
              <w:rPr>
                <w:rFonts w:ascii="Bookman Old Style" w:hAnsi="Bookman Old Style" w:cs="Arial"/>
                <w:i/>
                <w:sz w:val="24"/>
                <w:szCs w:val="24"/>
              </w:rPr>
              <w:t xml:space="preserve"> TA 201</w:t>
            </w:r>
            <w:r>
              <w:rPr>
                <w:rFonts w:ascii="Bookman Old Style" w:hAnsi="Bookman Old Style" w:cs="Arial"/>
                <w:i/>
                <w:sz w:val="24"/>
                <w:szCs w:val="24"/>
              </w:rPr>
              <w:t xml:space="preserve">6 </w:t>
            </w:r>
            <w:r>
              <w:rPr>
                <w:rFonts w:ascii="Bookman Old Style" w:hAnsi="Bookman Old Style" w:cs="Arial"/>
                <w:i/>
                <w:sz w:val="24"/>
                <w:szCs w:val="24"/>
                <w:lang w:val="en-US"/>
              </w:rPr>
              <w:t xml:space="preserve"> </w:t>
            </w:r>
            <w:r w:rsidRPr="00CE556F">
              <w:rPr>
                <w:rFonts w:ascii="Bookman Old Style" w:hAnsi="Bookman Old Style" w:cs="Arial"/>
                <w:i/>
                <w:sz w:val="24"/>
                <w:szCs w:val="24"/>
              </w:rPr>
              <w:t>dan 201</w:t>
            </w:r>
            <w:r>
              <w:rPr>
                <w:rFonts w:ascii="Bookman Old Style" w:hAnsi="Bookman Old Style" w:cs="Arial"/>
                <w:i/>
                <w:sz w:val="24"/>
                <w:szCs w:val="24"/>
              </w:rPr>
              <w:t>5</w:t>
            </w:r>
          </w:p>
          <w:p w:rsidR="006E79C4" w:rsidRPr="00CE556F" w:rsidRDefault="006E79C4" w:rsidP="006E79C4">
            <w:pPr>
              <w:spacing w:after="120"/>
              <w:ind w:left="96"/>
              <w:jc w:val="center"/>
              <w:rPr>
                <w:rFonts w:ascii="Bookman Old Style" w:hAnsi="Bookman Old Style" w:cs="Arial"/>
                <w:i/>
                <w:sz w:val="24"/>
                <w:szCs w:val="24"/>
              </w:rPr>
            </w:pPr>
            <w:r w:rsidRPr="00CE556F">
              <w:rPr>
                <w:rFonts w:ascii="Bookman Old Style" w:hAnsi="Bookman Old Style" w:cs="Arial"/>
                <w:i/>
                <w:sz w:val="24"/>
                <w:szCs w:val="24"/>
              </w:rPr>
              <w:object w:dxaOrig="9181" w:dyaOrig="2833">
                <v:shape id="_x0000_i1050" type="#_x0000_t75" style="width:339pt;height:114pt" o:ole="">
                  <v:imagedata r:id="rId63" o:title=""/>
                </v:shape>
                <o:OLEObject Type="Embed" ProgID="Excel.Sheet.12" ShapeID="_x0000_i1050" DrawAspect="Content" ObjectID="_1545719749" r:id="rId64"/>
              </w:object>
            </w:r>
          </w:p>
          <w:p w:rsidR="006E79C4" w:rsidRPr="00982C91" w:rsidRDefault="006E79C4" w:rsidP="006E79C4">
            <w:pPr>
              <w:spacing w:before="240" w:line="360" w:lineRule="auto"/>
              <w:jc w:val="both"/>
              <w:rPr>
                <w:rFonts w:ascii="Bookman Old Style" w:hAnsi="Bookman Old Style" w:cs="Arial"/>
                <w:sz w:val="24"/>
                <w:szCs w:val="24"/>
                <w:lang w:val="en-US"/>
              </w:rPr>
            </w:pPr>
            <w:r w:rsidRPr="00CE556F">
              <w:rPr>
                <w:rFonts w:ascii="Bookman Old Style" w:hAnsi="Bookman Old Style" w:cs="Arial"/>
                <w:sz w:val="24"/>
                <w:szCs w:val="24"/>
              </w:rPr>
              <w:t xml:space="preserve">Semua jenis persediaan pada tanggal pelaporan berada dalam kondisi baik. Terdapat barang konsumsi senilai Rp1.100.000 berada dalam dalam kondisi rusak dan tidak disajikan dalam Persediaan. </w:t>
            </w:r>
          </w:p>
        </w:tc>
      </w:tr>
      <w:tr w:rsidR="006E79C4" w:rsidRPr="00CE556F" w:rsidTr="00663480">
        <w:tc>
          <w:tcPr>
            <w:tcW w:w="1951" w:type="dxa"/>
          </w:tcPr>
          <w:p w:rsidR="006E79C4" w:rsidRPr="00663480" w:rsidRDefault="006E79C4" w:rsidP="006E79C4">
            <w:pPr>
              <w:spacing w:before="120" w:line="360" w:lineRule="auto"/>
              <w:ind w:right="12"/>
              <w:rPr>
                <w:rFonts w:ascii="Bookman Old Style" w:eastAsia="Arial Unicode MS" w:hAnsi="Bookman Old Style" w:cs="Arial"/>
                <w:i/>
                <w:color w:val="C00000"/>
                <w:szCs w:val="24"/>
              </w:rPr>
            </w:pPr>
            <w:r w:rsidRPr="00CE556F">
              <w:rPr>
                <w:rFonts w:ascii="Bookman Old Style" w:eastAsia="Arial Unicode MS" w:hAnsi="Bookman Old Style" w:cs="Arial"/>
                <w:i/>
                <w:color w:val="C00000"/>
                <w:sz w:val="24"/>
                <w:szCs w:val="24"/>
              </w:rPr>
              <w:t xml:space="preserve">Tagihan TP/TGR </w:t>
            </w:r>
            <w:r w:rsidRPr="00663480">
              <w:rPr>
                <w:rFonts w:ascii="Bookman Old Style" w:eastAsia="Arial Unicode MS" w:hAnsi="Bookman Old Style" w:cs="Arial"/>
                <w:i/>
                <w:color w:val="C00000"/>
                <w:szCs w:val="24"/>
              </w:rPr>
              <w:t>Rp164.000.000</w:t>
            </w:r>
          </w:p>
          <w:p w:rsidR="006E79C4" w:rsidRPr="00CE556F" w:rsidRDefault="006E79C4" w:rsidP="006E79C4">
            <w:pPr>
              <w:spacing w:before="120" w:line="360" w:lineRule="auto"/>
              <w:ind w:right="12"/>
              <w:rPr>
                <w:rFonts w:ascii="Bookman Old Style" w:eastAsia="Arial Unicode MS" w:hAnsi="Bookman Old Style" w:cs="Arial"/>
                <w:i/>
                <w:color w:val="C00000"/>
                <w:sz w:val="24"/>
                <w:szCs w:val="24"/>
              </w:rPr>
            </w:pPr>
          </w:p>
          <w:p w:rsidR="006E79C4" w:rsidRPr="00CE556F" w:rsidRDefault="006E79C4" w:rsidP="006E79C4">
            <w:pPr>
              <w:spacing w:before="120" w:line="360" w:lineRule="auto"/>
              <w:jc w:val="both"/>
              <w:rPr>
                <w:rFonts w:ascii="Bookman Old Style" w:eastAsia="Arial Unicode MS" w:hAnsi="Bookman Old Style" w:cs="Arial"/>
                <w:i/>
                <w:color w:val="C00000"/>
                <w:sz w:val="24"/>
                <w:szCs w:val="24"/>
              </w:rPr>
            </w:pPr>
          </w:p>
        </w:tc>
        <w:tc>
          <w:tcPr>
            <w:tcW w:w="7088" w:type="dxa"/>
          </w:tcPr>
          <w:p w:rsidR="006E79C4" w:rsidRPr="00CE556F" w:rsidRDefault="006E79C4" w:rsidP="006E79C4">
            <w:pPr>
              <w:tabs>
                <w:tab w:val="left" w:pos="672"/>
              </w:tabs>
              <w:spacing w:before="120" w:line="360" w:lineRule="auto"/>
              <w:ind w:left="672" w:hanging="672"/>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lastRenderedPageBreak/>
              <w:t>C.11 Tagihan Tuntutan Perbendaharaan/Tuntutan Ganti Rugi (TP/TGR)</w:t>
            </w:r>
          </w:p>
          <w:p w:rsidR="006E79C4" w:rsidRPr="00F76558" w:rsidRDefault="006E79C4" w:rsidP="006E79C4">
            <w:pPr>
              <w:widowControl w:val="0"/>
              <w:autoSpaceDE w:val="0"/>
              <w:autoSpaceDN w:val="0"/>
              <w:adjustRightInd w:val="0"/>
              <w:spacing w:before="120" w:line="360" w:lineRule="auto"/>
              <w:jc w:val="both"/>
              <w:rPr>
                <w:rFonts w:ascii="Bookman Old Style" w:hAnsi="Bookman Old Style" w:cs="Arial"/>
                <w:color w:val="000000"/>
                <w:sz w:val="24"/>
                <w:szCs w:val="24"/>
              </w:rPr>
            </w:pPr>
            <w:r w:rsidRPr="00CE556F">
              <w:rPr>
                <w:rFonts w:ascii="Bookman Old Style" w:hAnsi="Bookman Old Style" w:cs="Arial"/>
                <w:color w:val="000000"/>
                <w:sz w:val="24"/>
                <w:szCs w:val="24"/>
              </w:rPr>
              <w:t>Nilai Tagihan Tuntutan Perbendaharaan/</w:t>
            </w:r>
            <w:r w:rsidRPr="00CE556F">
              <w:rPr>
                <w:rFonts w:ascii="Bookman Old Style" w:hAnsi="Bookman Old Style" w:cs="Arial"/>
                <w:color w:val="000000"/>
                <w:spacing w:val="-5"/>
                <w:sz w:val="24"/>
                <w:szCs w:val="24"/>
              </w:rPr>
              <w:t>T</w:t>
            </w:r>
            <w:r w:rsidRPr="00CE556F">
              <w:rPr>
                <w:rFonts w:ascii="Bookman Old Style" w:hAnsi="Bookman Old Style" w:cs="Arial"/>
                <w:color w:val="000000"/>
                <w:sz w:val="24"/>
                <w:szCs w:val="24"/>
              </w:rPr>
              <w:t>untutan Ganti</w:t>
            </w:r>
            <w:r>
              <w:rPr>
                <w:rFonts w:ascii="Bookman Old Style" w:hAnsi="Bookman Old Style" w:cs="Arial"/>
                <w:color w:val="000000"/>
                <w:sz w:val="24"/>
                <w:szCs w:val="24"/>
              </w:rPr>
              <w:t xml:space="preserve"> </w:t>
            </w:r>
            <w:r w:rsidRPr="00CE556F">
              <w:rPr>
                <w:rFonts w:ascii="Bookman Old Style" w:hAnsi="Bookman Old Style" w:cs="Arial"/>
                <w:color w:val="000000"/>
                <w:sz w:val="24"/>
                <w:szCs w:val="24"/>
              </w:rPr>
              <w:t>Rugi (TP/TGR) per 31 Desember 201</w:t>
            </w:r>
            <w:r>
              <w:rPr>
                <w:rFonts w:ascii="Bookman Old Style" w:hAnsi="Bookman Old Style" w:cs="Arial"/>
                <w:color w:val="000000"/>
                <w:sz w:val="24"/>
                <w:szCs w:val="24"/>
              </w:rPr>
              <w:t>6</w:t>
            </w:r>
            <w:r w:rsidRPr="00CE556F">
              <w:rPr>
                <w:rFonts w:ascii="Bookman Old Style" w:hAnsi="Bookman Old Style" w:cs="Arial"/>
                <w:color w:val="000000"/>
                <w:sz w:val="24"/>
                <w:szCs w:val="24"/>
              </w:rPr>
              <w:t xml:space="preserve"> dan 201</w:t>
            </w:r>
            <w:r>
              <w:rPr>
                <w:rFonts w:ascii="Bookman Old Style" w:hAnsi="Bookman Old Style" w:cs="Arial"/>
                <w:color w:val="000000"/>
                <w:sz w:val="24"/>
                <w:szCs w:val="24"/>
              </w:rPr>
              <w:t>5</w:t>
            </w:r>
            <w:r w:rsidRPr="00CE556F">
              <w:rPr>
                <w:rFonts w:ascii="Bookman Old Style" w:hAnsi="Bookman Old Style" w:cs="Arial"/>
                <w:color w:val="000000"/>
                <w:sz w:val="24"/>
                <w:szCs w:val="24"/>
              </w:rPr>
              <w:t xml:space="preserve"> masing-</w:t>
            </w:r>
            <w:r w:rsidRPr="00CE556F">
              <w:rPr>
                <w:rFonts w:ascii="Bookman Old Style" w:hAnsi="Bookman Old Style" w:cs="Arial"/>
                <w:color w:val="000000"/>
                <w:sz w:val="24"/>
                <w:szCs w:val="24"/>
              </w:rPr>
              <w:lastRenderedPageBreak/>
              <w:t>ma</w:t>
            </w:r>
            <w:r w:rsidRPr="00CE556F">
              <w:rPr>
                <w:rFonts w:ascii="Bookman Old Style" w:hAnsi="Bookman Old Style" w:cs="Arial"/>
                <w:color w:val="000000"/>
                <w:spacing w:val="-6"/>
                <w:sz w:val="24"/>
                <w:szCs w:val="24"/>
              </w:rPr>
              <w:t>s</w:t>
            </w:r>
            <w:r w:rsidRPr="00CE556F">
              <w:rPr>
                <w:rFonts w:ascii="Bookman Old Style" w:hAnsi="Bookman Old Style" w:cs="Arial"/>
                <w:color w:val="000000"/>
                <w:sz w:val="24"/>
                <w:szCs w:val="24"/>
              </w:rPr>
              <w:t>ing sebesar</w:t>
            </w:r>
            <w:r w:rsidRPr="00CE556F">
              <w:rPr>
                <w:rFonts w:ascii="Bookman Old Style" w:hAnsi="Bookman Old Style" w:cs="Arial"/>
                <w:color w:val="000000"/>
                <w:spacing w:val="1"/>
                <w:sz w:val="24"/>
                <w:szCs w:val="24"/>
              </w:rPr>
              <w:t xml:space="preserve"> Rp164.000.000.</w:t>
            </w:r>
            <w:r w:rsidRPr="00CE556F">
              <w:rPr>
                <w:rFonts w:ascii="Bookman Old Style" w:hAnsi="Bookman Old Style" w:cs="Arial"/>
                <w:color w:val="000000"/>
                <w:sz w:val="24"/>
                <w:szCs w:val="24"/>
              </w:rPr>
              <w:t xml:space="preserve"> dan Rp90.000.000.  Tuntutan Perbendaharaan adalah tagihan kepada bendahara akibat kelalaiannya atau tindakannya yang melanggar hukum yang mengakibatkan kerugian negara. Sedangkan Tuntutan Ganti Rugi adalah tagihan kepada pegawai bukan bendahara untuk penggantian atas suatu kerugian yang diderita oleh negara karena kelalaianya. </w:t>
            </w:r>
            <w:r w:rsidRPr="00CE556F">
              <w:rPr>
                <w:rFonts w:ascii="Bookman Old Style" w:eastAsia="Batang" w:hAnsi="Bookman Old Style" w:cs="Arial"/>
                <w:iCs/>
                <w:snapToGrid w:val="0"/>
                <w:sz w:val="24"/>
                <w:szCs w:val="24"/>
              </w:rPr>
              <w:t xml:space="preserve">Rincian Tagihan </w:t>
            </w:r>
            <w:r w:rsidRPr="00CE556F">
              <w:rPr>
                <w:rFonts w:ascii="Bookman Old Style" w:hAnsi="Bookman Old Style" w:cs="Arial"/>
                <w:sz w:val="24"/>
                <w:szCs w:val="24"/>
              </w:rPr>
              <w:t>Tuntutan Perbendaharaan/Tuntutan Ganti</w:t>
            </w:r>
            <w:r>
              <w:rPr>
                <w:rFonts w:ascii="Bookman Old Style" w:hAnsi="Bookman Old Style" w:cs="Arial"/>
                <w:sz w:val="24"/>
                <w:szCs w:val="24"/>
              </w:rPr>
              <w:t xml:space="preserve"> </w:t>
            </w:r>
            <w:r w:rsidRPr="00CE556F">
              <w:rPr>
                <w:rFonts w:ascii="Bookman Old Style" w:hAnsi="Bookman Old Style" w:cs="Arial"/>
                <w:sz w:val="24"/>
                <w:szCs w:val="24"/>
              </w:rPr>
              <w:t>Rugi (TP/TGR ) p</w:t>
            </w:r>
            <w:r w:rsidRPr="00CE556F">
              <w:rPr>
                <w:rFonts w:ascii="Bookman Old Style" w:eastAsia="Batang" w:hAnsi="Bookman Old Style" w:cs="Arial"/>
                <w:iCs/>
                <w:snapToGrid w:val="0"/>
                <w:sz w:val="24"/>
                <w:szCs w:val="24"/>
              </w:rPr>
              <w:t>er tanggal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adalah sebagai berikut: </w:t>
            </w:r>
          </w:p>
          <w:p w:rsidR="006E79C4" w:rsidRPr="00C03CE2" w:rsidRDefault="006E79C4" w:rsidP="006E79C4">
            <w:pPr>
              <w:tabs>
                <w:tab w:val="center" w:pos="3973"/>
                <w:tab w:val="right" w:pos="7947"/>
              </w:tabs>
              <w:jc w:val="center"/>
              <w:rPr>
                <w:rFonts w:ascii="Bookman Old Style" w:hAnsi="Bookman Old Style" w:cs="Arial"/>
                <w:i/>
                <w:sz w:val="24"/>
                <w:szCs w:val="24"/>
              </w:rPr>
            </w:pPr>
            <w:r w:rsidRPr="00CE556F">
              <w:rPr>
                <w:rFonts w:ascii="Bookman Old Style" w:eastAsia="Batang" w:hAnsi="Bookman Old Style" w:cs="Arial"/>
                <w:i/>
                <w:iCs/>
                <w:snapToGrid w:val="0"/>
                <w:sz w:val="24"/>
                <w:szCs w:val="24"/>
              </w:rPr>
              <w:t xml:space="preserve">Rincian </w:t>
            </w:r>
            <w:r w:rsidRPr="00CE556F">
              <w:rPr>
                <w:rFonts w:ascii="Bookman Old Style" w:hAnsi="Bookman Old Style" w:cs="Arial"/>
                <w:i/>
                <w:color w:val="000000"/>
                <w:sz w:val="24"/>
                <w:szCs w:val="24"/>
              </w:rPr>
              <w:t>Tagihan</w:t>
            </w:r>
            <w:r>
              <w:rPr>
                <w:rFonts w:ascii="Bookman Old Style" w:hAnsi="Bookman Old Style" w:cs="Arial"/>
                <w:i/>
                <w:color w:val="000000"/>
                <w:sz w:val="24"/>
                <w:szCs w:val="24"/>
              </w:rPr>
              <w:t xml:space="preserve"> </w:t>
            </w:r>
            <w:r w:rsidRPr="00CE556F">
              <w:rPr>
                <w:rFonts w:ascii="Bookman Old Style" w:hAnsi="Bookman Old Style" w:cs="Arial"/>
                <w:i/>
                <w:color w:val="000000"/>
                <w:sz w:val="24"/>
                <w:szCs w:val="24"/>
              </w:rPr>
              <w:t>Tuntutan Perbendaharaan/</w:t>
            </w:r>
            <w:r w:rsidRPr="00CE556F">
              <w:rPr>
                <w:rFonts w:ascii="Bookman Old Style" w:hAnsi="Bookman Old Style" w:cs="Arial"/>
                <w:i/>
                <w:color w:val="000000"/>
                <w:spacing w:val="-5"/>
                <w:sz w:val="24"/>
                <w:szCs w:val="24"/>
              </w:rPr>
              <w:t>T</w:t>
            </w:r>
            <w:r w:rsidRPr="00CE556F">
              <w:rPr>
                <w:rFonts w:ascii="Bookman Old Style" w:hAnsi="Bookman Old Style" w:cs="Arial"/>
                <w:i/>
                <w:color w:val="000000"/>
                <w:sz w:val="24"/>
                <w:szCs w:val="24"/>
              </w:rPr>
              <w:t>untutan Ganti Rugi (TP/TGR)</w:t>
            </w:r>
            <w:r>
              <w:rPr>
                <w:rFonts w:ascii="Bookman Old Style" w:hAnsi="Bookman Old Style" w:cs="Arial"/>
                <w:i/>
                <w:color w:val="000000"/>
                <w:sz w:val="24"/>
                <w:szCs w:val="24"/>
              </w:rPr>
              <w:t xml:space="preserve"> </w:t>
            </w:r>
            <w:r w:rsidRPr="00CE556F">
              <w:rPr>
                <w:rFonts w:ascii="Bookman Old Style" w:hAnsi="Bookman Old Style" w:cs="Arial"/>
                <w:i/>
                <w:sz w:val="24"/>
                <w:szCs w:val="24"/>
              </w:rPr>
              <w:t xml:space="preserve"> TA 201</w:t>
            </w:r>
            <w:r>
              <w:rPr>
                <w:rFonts w:ascii="Bookman Old Style" w:hAnsi="Bookman Old Style" w:cs="Arial"/>
                <w:i/>
                <w:sz w:val="24"/>
                <w:szCs w:val="24"/>
              </w:rPr>
              <w:t xml:space="preserve">6 </w:t>
            </w:r>
            <w:r>
              <w:rPr>
                <w:rFonts w:ascii="Bookman Old Style" w:hAnsi="Bookman Old Style" w:cs="Arial"/>
                <w:i/>
                <w:sz w:val="24"/>
                <w:szCs w:val="24"/>
                <w:lang w:val="en-US"/>
              </w:rPr>
              <w:t xml:space="preserve"> </w:t>
            </w:r>
            <w:r w:rsidRPr="00CE556F">
              <w:rPr>
                <w:rFonts w:ascii="Bookman Old Style" w:hAnsi="Bookman Old Style" w:cs="Arial"/>
                <w:i/>
                <w:sz w:val="24"/>
                <w:szCs w:val="24"/>
              </w:rPr>
              <w:t>dan 201</w:t>
            </w:r>
            <w:r>
              <w:rPr>
                <w:rFonts w:ascii="Bookman Old Style" w:hAnsi="Bookman Old Style" w:cs="Arial"/>
                <w:i/>
                <w:sz w:val="24"/>
                <w:szCs w:val="24"/>
              </w:rPr>
              <w:t>5</w:t>
            </w:r>
          </w:p>
          <w:p w:rsidR="006E79C4" w:rsidRDefault="00663480" w:rsidP="006E79C4">
            <w:pPr>
              <w:spacing w:before="120" w:after="0"/>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object w:dxaOrig="8212" w:dyaOrig="2674">
                <v:shape id="_x0000_i1051" type="#_x0000_t75" style="width:341.25pt;height:100.5pt" o:ole="">
                  <v:imagedata r:id="rId65" o:title=""/>
                </v:shape>
                <o:OLEObject Type="Embed" ProgID="Excel.Sheet.12" ShapeID="_x0000_i1051" DrawAspect="Content" ObjectID="_1545719750" r:id="rId66"/>
              </w:object>
            </w:r>
          </w:p>
          <w:p w:rsidR="00663480" w:rsidRPr="007325A0" w:rsidRDefault="00663480" w:rsidP="006E79C4">
            <w:pPr>
              <w:spacing w:before="120" w:after="0"/>
              <w:jc w:val="center"/>
              <w:rPr>
                <w:rFonts w:ascii="Bookman Old Style" w:hAnsi="Bookman Old Style" w:cs="Arial"/>
                <w:i/>
                <w:color w:val="000000"/>
                <w:sz w:val="24"/>
                <w:szCs w:val="24"/>
                <w:lang w:val="en-US"/>
              </w:rPr>
            </w:pPr>
          </w:p>
        </w:tc>
      </w:tr>
      <w:tr w:rsidR="006E79C4" w:rsidRPr="00CE556F" w:rsidTr="00663480">
        <w:tc>
          <w:tcPr>
            <w:tcW w:w="1951" w:type="dxa"/>
          </w:tcPr>
          <w:p w:rsidR="006E79C4" w:rsidRPr="00CE556F" w:rsidRDefault="006E79C4" w:rsidP="006E79C4">
            <w:pPr>
              <w:spacing w:after="0" w:line="360" w:lineRule="auto"/>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Tagihan Penjualan A</w:t>
            </w:r>
            <w:r>
              <w:rPr>
                <w:rFonts w:ascii="Bookman Old Style" w:eastAsia="Arial Unicode MS" w:hAnsi="Bookman Old Style" w:cs="Arial"/>
                <w:i/>
                <w:color w:val="C00000"/>
                <w:sz w:val="24"/>
                <w:szCs w:val="24"/>
              </w:rPr>
              <w:t>n</w:t>
            </w:r>
            <w:r w:rsidRPr="00CE556F">
              <w:rPr>
                <w:rFonts w:ascii="Bookman Old Style" w:eastAsia="Arial Unicode MS" w:hAnsi="Bookman Old Style" w:cs="Arial"/>
                <w:i/>
                <w:color w:val="C00000"/>
                <w:sz w:val="24"/>
                <w:szCs w:val="24"/>
              </w:rPr>
              <w:t>gsuran</w:t>
            </w:r>
          </w:p>
          <w:p w:rsidR="006E79C4" w:rsidRPr="00CE556F" w:rsidRDefault="006E79C4" w:rsidP="006E79C4">
            <w:pPr>
              <w:spacing w:before="240" w:after="0" w:line="360" w:lineRule="auto"/>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Rp92.000.000</w:t>
            </w:r>
          </w:p>
          <w:p w:rsidR="006E79C4" w:rsidRPr="00CE556F" w:rsidRDefault="006E79C4" w:rsidP="006E79C4">
            <w:pPr>
              <w:spacing w:before="240" w:line="360" w:lineRule="auto"/>
              <w:rPr>
                <w:rFonts w:ascii="Bookman Old Style" w:hAnsi="Bookman Old Style" w:cs="Arial"/>
                <w:color w:val="C00000"/>
                <w:sz w:val="24"/>
                <w:szCs w:val="24"/>
              </w:rPr>
            </w:pPr>
          </w:p>
          <w:p w:rsidR="006E79C4" w:rsidRPr="00CE556F" w:rsidRDefault="006E79C4" w:rsidP="006E79C4">
            <w:pPr>
              <w:spacing w:before="240" w:line="360" w:lineRule="auto"/>
              <w:rPr>
                <w:rFonts w:ascii="Bookman Old Style" w:hAnsi="Bookman Old Style" w:cs="Arial"/>
                <w:color w:val="C00000"/>
                <w:sz w:val="24"/>
                <w:szCs w:val="24"/>
              </w:rPr>
            </w:pPr>
          </w:p>
        </w:tc>
        <w:tc>
          <w:tcPr>
            <w:tcW w:w="7088" w:type="dxa"/>
          </w:tcPr>
          <w:p w:rsidR="006E79C4" w:rsidRPr="00CE556F" w:rsidRDefault="006E79C4" w:rsidP="006E79C4">
            <w:pPr>
              <w:spacing w:after="120" w:line="360" w:lineRule="auto"/>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 xml:space="preserve"> C.12 Tagihan Tuntutan Penjualan Angsuran </w:t>
            </w:r>
          </w:p>
          <w:p w:rsidR="006E79C4" w:rsidRPr="008B51C9" w:rsidRDefault="006E79C4" w:rsidP="006E79C4">
            <w:pPr>
              <w:spacing w:after="120" w:line="360" w:lineRule="auto"/>
              <w:ind w:left="101"/>
              <w:jc w:val="both"/>
              <w:rPr>
                <w:rFonts w:ascii="Bookman Old Style" w:eastAsia="Batang" w:hAnsi="Bookman Old Style" w:cs="Arial"/>
                <w:iCs/>
                <w:snapToGrid w:val="0"/>
                <w:sz w:val="24"/>
                <w:szCs w:val="24"/>
              </w:rPr>
            </w:pPr>
            <w:r w:rsidRPr="00CE556F">
              <w:rPr>
                <w:rFonts w:ascii="Bookman Old Style" w:eastAsia="Batang" w:hAnsi="Bookman Old Style" w:cs="Arial"/>
                <w:iCs/>
                <w:snapToGrid w:val="0"/>
                <w:sz w:val="24"/>
                <w:szCs w:val="24"/>
              </w:rPr>
              <w:t xml:space="preserve">Saldo Tagihan </w:t>
            </w:r>
            <w:r w:rsidRPr="00CE556F">
              <w:rPr>
                <w:rFonts w:ascii="Bookman Old Style" w:hAnsi="Bookman Old Style" w:cs="Arial"/>
                <w:sz w:val="24"/>
                <w:szCs w:val="24"/>
              </w:rPr>
              <w:t xml:space="preserve">Penjualan Angsuran (TPA) </w:t>
            </w:r>
            <w:r w:rsidRPr="00CE556F">
              <w:rPr>
                <w:rFonts w:ascii="Bookman Old Style" w:eastAsia="Batang" w:hAnsi="Bookman Old Style" w:cs="Arial"/>
                <w:iCs/>
                <w:snapToGrid w:val="0"/>
                <w:sz w:val="24"/>
                <w:szCs w:val="24"/>
              </w:rPr>
              <w:t>per tanggal 31 Desember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w:t>
            </w:r>
            <w:r w:rsidRPr="00CE556F">
              <w:rPr>
                <w:rFonts w:ascii="Bookman Old Style" w:eastAsia="Batang" w:hAnsi="Bookman Old Style" w:cs="Arial"/>
                <w:iCs/>
                <w:snapToGrid w:val="0"/>
                <w:sz w:val="24"/>
                <w:szCs w:val="24"/>
              </w:rPr>
              <w:t xml:space="preserve"> adalah masing-masing sebesar Rp92.000.000 dan Rp50.400.000. </w:t>
            </w:r>
            <w:r w:rsidRPr="00CE556F">
              <w:rPr>
                <w:rFonts w:ascii="Bookman Old Style" w:hAnsi="Bookman Old Style" w:cs="Arial"/>
                <w:sz w:val="24"/>
                <w:szCs w:val="24"/>
              </w:rPr>
              <w:t>R</w:t>
            </w:r>
            <w:r w:rsidRPr="00CE556F">
              <w:rPr>
                <w:rFonts w:ascii="Bookman Old Style" w:eastAsia="Batang" w:hAnsi="Bookman Old Style" w:cs="Arial"/>
                <w:iCs/>
                <w:snapToGrid w:val="0"/>
                <w:sz w:val="24"/>
                <w:szCs w:val="24"/>
              </w:rPr>
              <w:t>incian TPA untuk tahun 201</w:t>
            </w:r>
            <w:r>
              <w:rPr>
                <w:rFonts w:ascii="Bookman Old Style" w:eastAsia="Batang" w:hAnsi="Bookman Old Style" w:cs="Arial"/>
                <w:iCs/>
                <w:snapToGrid w:val="0"/>
                <w:sz w:val="24"/>
                <w:szCs w:val="24"/>
              </w:rPr>
              <w:t>6</w:t>
            </w:r>
            <w:r w:rsidRPr="00CE556F">
              <w:rPr>
                <w:rFonts w:ascii="Bookman Old Style" w:eastAsia="Batang" w:hAnsi="Bookman Old Style" w:cs="Arial"/>
                <w:iCs/>
                <w:snapToGrid w:val="0"/>
                <w:sz w:val="24"/>
                <w:szCs w:val="24"/>
              </w:rPr>
              <w:t xml:space="preserve"> dan 201</w:t>
            </w:r>
            <w:r>
              <w:rPr>
                <w:rFonts w:ascii="Bookman Old Style" w:eastAsia="Batang" w:hAnsi="Bookman Old Style" w:cs="Arial"/>
                <w:iCs/>
                <w:snapToGrid w:val="0"/>
                <w:sz w:val="24"/>
                <w:szCs w:val="24"/>
              </w:rPr>
              <w:t>5 adalah sebagai berikut:</w:t>
            </w:r>
          </w:p>
          <w:p w:rsidR="006E79C4" w:rsidRDefault="00663480" w:rsidP="006E79C4">
            <w:pPr>
              <w:spacing w:before="240" w:after="0"/>
              <w:ind w:left="101"/>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object w:dxaOrig="8645" w:dyaOrig="2384">
                <v:shape id="_x0000_i1052" type="#_x0000_t75" style="width:336.75pt;height:84.75pt" o:ole="">
                  <v:imagedata r:id="rId67" o:title=""/>
                </v:shape>
                <o:OLEObject Type="Embed" ProgID="Excel.Sheet.12" ShapeID="_x0000_i1052" DrawAspect="Content" ObjectID="_1545719751" r:id="rId68"/>
              </w:object>
            </w:r>
          </w:p>
          <w:p w:rsidR="006E79C4" w:rsidRPr="00CE556F" w:rsidRDefault="006E79C4" w:rsidP="006E79C4">
            <w:pPr>
              <w:spacing w:before="120" w:after="0"/>
              <w:ind w:left="101"/>
              <w:jc w:val="center"/>
              <w:rPr>
                <w:rFonts w:ascii="Bookman Old Style" w:eastAsia="Batang" w:hAnsi="Bookman Old Style" w:cs="Arial"/>
                <w:i/>
                <w:iCs/>
                <w:snapToGrid w:val="0"/>
                <w:sz w:val="24"/>
                <w:szCs w:val="24"/>
              </w:rPr>
            </w:pPr>
          </w:p>
        </w:tc>
      </w:tr>
      <w:tr w:rsidR="006E79C4" w:rsidRPr="00CE556F" w:rsidTr="00663480">
        <w:tc>
          <w:tcPr>
            <w:tcW w:w="1951" w:type="dxa"/>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Penyisihan Piutang Tak Tertagih – Piutang Jangka Panjang Rp7.550.000</w:t>
            </w:r>
          </w:p>
        </w:tc>
        <w:tc>
          <w:tcPr>
            <w:tcW w:w="7088" w:type="dxa"/>
          </w:tcPr>
          <w:p w:rsidR="006E79C4" w:rsidRPr="00CE556F" w:rsidRDefault="006E79C4" w:rsidP="006E79C4">
            <w:pPr>
              <w:widowControl w:val="0"/>
              <w:autoSpaceDE w:val="0"/>
              <w:autoSpaceDN w:val="0"/>
              <w:adjustRightInd w:val="0"/>
              <w:spacing w:line="360" w:lineRule="auto"/>
              <w:ind w:left="1" w:hanging="1"/>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 xml:space="preserve">C.13 Penyisihan Piutang Tak Tertagih –Piutang Jangka Panjang </w:t>
            </w:r>
          </w:p>
          <w:p w:rsidR="006E79C4" w:rsidRDefault="006E79C4" w:rsidP="006E79C4">
            <w:pPr>
              <w:spacing w:before="240" w:line="360" w:lineRule="auto"/>
              <w:ind w:left="101"/>
              <w:jc w:val="both"/>
              <w:rPr>
                <w:rFonts w:ascii="Bookman Old Style" w:hAnsi="Bookman Old Style" w:cs="Arial"/>
                <w:sz w:val="24"/>
                <w:szCs w:val="24"/>
                <w:lang w:val="en-US"/>
              </w:rPr>
            </w:pPr>
            <w:r w:rsidRPr="00CE556F">
              <w:rPr>
                <w:rFonts w:ascii="Bookman Old Style" w:hAnsi="Bookman Old Style" w:cs="Arial"/>
                <w:sz w:val="24"/>
                <w:szCs w:val="24"/>
              </w:rPr>
              <w:t>Saldo Penyisihan Piutang tak Tertagih- Piutang Jangka Panjang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Rp7.550.000 dan Rp7.020.000.</w:t>
            </w:r>
          </w:p>
          <w:p w:rsidR="006E79C4" w:rsidRPr="00CE556F" w:rsidRDefault="006E79C4" w:rsidP="006E79C4">
            <w:pPr>
              <w:spacing w:before="240" w:line="360" w:lineRule="auto"/>
              <w:ind w:left="101"/>
              <w:jc w:val="both"/>
              <w:rPr>
                <w:rFonts w:ascii="Bookman Old Style" w:hAnsi="Bookman Old Style" w:cs="Arial"/>
                <w:sz w:val="24"/>
                <w:szCs w:val="24"/>
              </w:rPr>
            </w:pPr>
            <w:r>
              <w:rPr>
                <w:rFonts w:ascii="Bookman Old Style" w:hAnsi="Bookman Old Style" w:cs="Arial"/>
                <w:sz w:val="24"/>
                <w:szCs w:val="24"/>
              </w:rPr>
              <w:t xml:space="preserve">Penyisihan Piutang tak </w:t>
            </w:r>
            <w:r>
              <w:rPr>
                <w:rFonts w:ascii="Bookman Old Style" w:hAnsi="Bookman Old Style" w:cs="Arial"/>
                <w:sz w:val="24"/>
                <w:szCs w:val="24"/>
                <w:lang w:val="en-US"/>
              </w:rPr>
              <w:t>t</w:t>
            </w:r>
            <w:r w:rsidRPr="00CE556F">
              <w:rPr>
                <w:rFonts w:ascii="Bookman Old Style" w:hAnsi="Bookman Old Style" w:cs="Arial"/>
                <w:sz w:val="24"/>
                <w:szCs w:val="24"/>
              </w:rPr>
              <w:t xml:space="preserve">ertagih–Piutang Jangka Panjang </w:t>
            </w:r>
            <w:r w:rsidRPr="00CE556F">
              <w:rPr>
                <w:rFonts w:ascii="Bookman Old Style" w:hAnsi="Bookman Old Style" w:cs="Arial"/>
                <w:sz w:val="24"/>
                <w:szCs w:val="24"/>
              </w:rPr>
              <w:lastRenderedPageBreak/>
              <w:t>merupakan estimasi atas ketidaktertagihan Tagihan Tuntutan Perbendaharaan/ Tuntutan Ganti Rugi (TP/TGR) dan Tagihan Penjualan Angsuran (TPA) yang ditentukan oleh kualitas masing-masing piutang. Perhitungan Penyisihan Piutang tak Tertagih Jangka Panjang adalah sebagai berikut:</w:t>
            </w:r>
          </w:p>
          <w:p w:rsidR="006E79C4" w:rsidRPr="00CE556F" w:rsidRDefault="006E79C4" w:rsidP="006E79C4">
            <w:pPr>
              <w:tabs>
                <w:tab w:val="center" w:pos="3973"/>
                <w:tab w:val="right" w:pos="7947"/>
              </w:tabs>
              <w:jc w:val="center"/>
              <w:rPr>
                <w:rFonts w:ascii="Bookman Old Style" w:hAnsi="Bookman Old Style" w:cs="Arial"/>
                <w:i/>
                <w:sz w:val="24"/>
                <w:szCs w:val="24"/>
              </w:rPr>
            </w:pPr>
            <w:r w:rsidRPr="00CE556F">
              <w:rPr>
                <w:rFonts w:ascii="Bookman Old Style" w:eastAsia="Batang" w:hAnsi="Bookman Old Style" w:cs="Arial"/>
                <w:i/>
                <w:iCs/>
                <w:snapToGrid w:val="0"/>
                <w:sz w:val="24"/>
                <w:szCs w:val="24"/>
              </w:rPr>
              <w:t xml:space="preserve">Rincian </w:t>
            </w:r>
            <w:r w:rsidRPr="00CE556F">
              <w:rPr>
                <w:rFonts w:ascii="Bookman Old Style" w:hAnsi="Bookman Old Style" w:cs="Arial"/>
                <w:i/>
                <w:sz w:val="24"/>
                <w:szCs w:val="24"/>
              </w:rPr>
              <w:t>Penyisihan Piutang tak Tertagih – Piutang Jangka Panjang  TA 201</w:t>
            </w:r>
            <w:r>
              <w:rPr>
                <w:rFonts w:ascii="Bookman Old Style" w:hAnsi="Bookman Old Style" w:cs="Arial"/>
                <w:i/>
                <w:sz w:val="24"/>
                <w:szCs w:val="24"/>
              </w:rPr>
              <w:t xml:space="preserve">6 </w:t>
            </w:r>
          </w:p>
          <w:p w:rsidR="006E79C4" w:rsidRDefault="00663480" w:rsidP="006E79C4">
            <w:pPr>
              <w:tabs>
                <w:tab w:val="left" w:pos="4665"/>
              </w:tabs>
              <w:spacing w:line="360" w:lineRule="auto"/>
              <w:ind w:left="101"/>
              <w:jc w:val="center"/>
              <w:rPr>
                <w:rFonts w:ascii="Bookman Old Style" w:hAnsi="Bookman Old Style" w:cs="Arial"/>
                <w:i/>
                <w:sz w:val="24"/>
                <w:szCs w:val="24"/>
              </w:rPr>
            </w:pPr>
            <w:r w:rsidRPr="00CE556F">
              <w:rPr>
                <w:rFonts w:ascii="Bookman Old Style" w:hAnsi="Bookman Old Style" w:cs="Arial"/>
                <w:i/>
                <w:sz w:val="24"/>
                <w:szCs w:val="24"/>
              </w:rPr>
              <w:object w:dxaOrig="9388" w:dyaOrig="4911">
                <v:shape id="_x0000_i1053" type="#_x0000_t75" style="width:336.75pt;height:131.25pt" o:ole="">
                  <v:imagedata r:id="rId69" o:title=""/>
                </v:shape>
                <o:OLEObject Type="Embed" ProgID="Excel.Sheet.12" ShapeID="_x0000_i1053" DrawAspect="Content" ObjectID="_1545719752" r:id="rId70"/>
              </w:object>
            </w:r>
          </w:p>
          <w:p w:rsidR="006E79C4" w:rsidRPr="00CE556F" w:rsidRDefault="006E79C4" w:rsidP="006E79C4">
            <w:pPr>
              <w:tabs>
                <w:tab w:val="left" w:pos="4665"/>
              </w:tabs>
              <w:spacing w:line="360" w:lineRule="auto"/>
              <w:ind w:left="101"/>
              <w:jc w:val="center"/>
              <w:rPr>
                <w:rFonts w:ascii="Bookman Old Style" w:hAnsi="Bookman Old Style" w:cs="Arial"/>
                <w:i/>
                <w:sz w:val="24"/>
                <w:szCs w:val="24"/>
              </w:rPr>
            </w:pPr>
          </w:p>
        </w:tc>
      </w:tr>
      <w:tr w:rsidR="006E79C4" w:rsidRPr="00CE556F" w:rsidTr="00663480">
        <w:tc>
          <w:tcPr>
            <w:tcW w:w="1951" w:type="dxa"/>
            <w:vMerge w:val="restart"/>
          </w:tcPr>
          <w:p w:rsidR="006E79C4" w:rsidRPr="002135D4" w:rsidRDefault="006E79C4" w:rsidP="006E79C4">
            <w:pPr>
              <w:spacing w:line="360" w:lineRule="auto"/>
              <w:ind w:right="12"/>
              <w:rPr>
                <w:rFonts w:ascii="Bookman Old Style" w:eastAsia="Arial Unicode MS" w:hAnsi="Bookman Old Style" w:cs="Arial"/>
                <w:i/>
                <w:color w:val="C00000"/>
                <w:sz w:val="20"/>
                <w:szCs w:val="24"/>
              </w:rPr>
            </w:pPr>
            <w:r w:rsidRPr="00CE556F">
              <w:rPr>
                <w:rFonts w:ascii="Bookman Old Style" w:eastAsia="Arial Unicode MS" w:hAnsi="Bookman Old Style" w:cs="Arial"/>
                <w:i/>
                <w:color w:val="C00000"/>
                <w:sz w:val="24"/>
                <w:szCs w:val="24"/>
              </w:rPr>
              <w:lastRenderedPageBreak/>
              <w:t xml:space="preserve">Tanah </w:t>
            </w:r>
            <w:r w:rsidRPr="00663480">
              <w:rPr>
                <w:rFonts w:ascii="Bookman Old Style" w:eastAsia="Arial Unicode MS" w:hAnsi="Bookman Old Style" w:cs="Arial"/>
                <w:i/>
                <w:color w:val="C00000"/>
                <w:sz w:val="18"/>
                <w:szCs w:val="24"/>
              </w:rPr>
              <w:t>Rp12.100.000.000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line="360" w:lineRule="auto"/>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C.14 Tanah</w:t>
            </w:r>
          </w:p>
        </w:tc>
      </w:tr>
      <w:tr w:rsidR="006E79C4" w:rsidRPr="00CE556F" w:rsidTr="00663480">
        <w:tc>
          <w:tcPr>
            <w:tcW w:w="1951" w:type="dxa"/>
            <w:vMerge/>
          </w:tcPr>
          <w:p w:rsidR="006E79C4" w:rsidRPr="00CE556F" w:rsidRDefault="006E79C4" w:rsidP="006E79C4">
            <w:pPr>
              <w:spacing w:line="360" w:lineRule="auto"/>
              <w:ind w:right="12"/>
              <w:rPr>
                <w:rFonts w:ascii="Bookman Old Style" w:hAnsi="Bookman Old Style" w:cs="Arial"/>
                <w:color w:val="C00000"/>
                <w:sz w:val="24"/>
                <w:szCs w:val="24"/>
              </w:rPr>
            </w:pPr>
          </w:p>
        </w:tc>
        <w:tc>
          <w:tcPr>
            <w:tcW w:w="7088" w:type="dxa"/>
          </w:tcPr>
          <w:p w:rsidR="006E79C4" w:rsidRDefault="006E79C4" w:rsidP="006E79C4">
            <w:pPr>
              <w:spacing w:line="360" w:lineRule="auto"/>
              <w:jc w:val="both"/>
              <w:rPr>
                <w:rFonts w:ascii="Bookman Old Style" w:hAnsi="Bookman Old Style" w:cs="Arial"/>
                <w:sz w:val="24"/>
                <w:szCs w:val="24"/>
              </w:rPr>
            </w:pPr>
            <w:r w:rsidRPr="00CE556F">
              <w:rPr>
                <w:rFonts w:ascii="Bookman Old Style" w:hAnsi="Bookman Old Style" w:cs="Arial"/>
                <w:sz w:val="24"/>
                <w:szCs w:val="24"/>
              </w:rPr>
              <w:t>Nilai aset tetap berupa tanah di lingkup Kanwil Akuntansi Istimewa Provinsi Papua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Rp12.100.000.000 dan Rp6.000.000.000.</w:t>
            </w:r>
          </w:p>
          <w:p w:rsidR="006E79C4" w:rsidRPr="00CE556F" w:rsidRDefault="006E79C4" w:rsidP="006E79C4">
            <w:pPr>
              <w:spacing w:line="360" w:lineRule="auto"/>
              <w:ind w:left="1"/>
              <w:jc w:val="both"/>
              <w:rPr>
                <w:rFonts w:ascii="Bookman Old Style" w:hAnsi="Bookman Old Style" w:cs="Arial"/>
                <w:sz w:val="24"/>
                <w:szCs w:val="24"/>
              </w:rPr>
            </w:pPr>
            <w:r w:rsidRPr="00CE556F">
              <w:rPr>
                <w:rFonts w:ascii="Bookman Old Style" w:hAnsi="Bookman Old Style" w:cs="Arial"/>
                <w:sz w:val="24"/>
                <w:szCs w:val="24"/>
              </w:rPr>
              <w:t xml:space="preserve">Mutasi Aset Tetap Tanah adalah sebagai berikut: </w:t>
            </w:r>
          </w:p>
          <w:p w:rsidR="006E79C4" w:rsidRPr="00CE556F" w:rsidRDefault="00663480" w:rsidP="006E79C4">
            <w:pPr>
              <w:ind w:left="238"/>
              <w:rPr>
                <w:rFonts w:ascii="Bookman Old Style" w:eastAsia="Batang" w:hAnsi="Bookman Old Style" w:cs="Arial"/>
                <w:i/>
                <w:iCs/>
                <w:snapToGrid w:val="0"/>
                <w:sz w:val="24"/>
                <w:szCs w:val="24"/>
              </w:rPr>
            </w:pPr>
            <w:r w:rsidRPr="00CE556F">
              <w:rPr>
                <w:rFonts w:ascii="Bookman Old Style" w:hAnsi="Bookman Old Style" w:cs="Arial"/>
                <w:sz w:val="24"/>
                <w:szCs w:val="24"/>
              </w:rPr>
              <w:object w:dxaOrig="7531" w:dyaOrig="3531">
                <v:shape id="_x0000_i1054" type="#_x0000_t75" style="width:327pt;height:163.5pt" o:ole="">
                  <v:imagedata r:id="rId71" o:title=""/>
                </v:shape>
                <o:OLEObject Type="Embed" ProgID="Excel.Sheet.12" ShapeID="_x0000_i1054" DrawAspect="Content" ObjectID="_1545719753" r:id="rId72"/>
              </w:object>
            </w:r>
          </w:p>
          <w:p w:rsidR="006E79C4" w:rsidRPr="00B60C47" w:rsidRDefault="006E79C4" w:rsidP="006E79C4">
            <w:pPr>
              <w:spacing w:line="360" w:lineRule="auto"/>
              <w:ind w:left="1"/>
              <w:jc w:val="both"/>
              <w:rPr>
                <w:rFonts w:ascii="Bookman Old Style" w:hAnsi="Bookman Old Style" w:cs="Arial"/>
                <w:sz w:val="24"/>
                <w:szCs w:val="24"/>
                <w:lang w:val="en-US"/>
              </w:rPr>
            </w:pPr>
            <w:r>
              <w:rPr>
                <w:rFonts w:ascii="Bookman Old Style" w:hAnsi="Bookman Old Style" w:cs="Arial"/>
                <w:sz w:val="24"/>
                <w:szCs w:val="24"/>
              </w:rPr>
              <w:t xml:space="preserve">Revaluasi atas tanah dilaksanakan sebagai tindak lanjut atas rekomendasi BPK berdasarkan hasil pemeriksaan tahun 2015. </w:t>
            </w:r>
            <w:r w:rsidRPr="00CE556F">
              <w:rPr>
                <w:rFonts w:ascii="Bookman Old Style" w:hAnsi="Bookman Old Style" w:cs="Arial"/>
                <w:sz w:val="24"/>
                <w:szCs w:val="24"/>
              </w:rPr>
              <w:t xml:space="preserve">Tanah seluas 2000 m2 yang terletak di Jl.Matoa No. 17, Jayapura pada </w:t>
            </w:r>
            <w:r>
              <w:rPr>
                <w:rFonts w:ascii="Bookman Old Style" w:hAnsi="Bookman Old Style" w:cs="Arial"/>
                <w:sz w:val="24"/>
                <w:szCs w:val="24"/>
              </w:rPr>
              <w:t xml:space="preserve">Kantor Akuntansi </w:t>
            </w:r>
            <w:r>
              <w:rPr>
                <w:rFonts w:ascii="Bookman Old Style" w:hAnsi="Bookman Old Style" w:cs="Arial"/>
                <w:sz w:val="24"/>
                <w:szCs w:val="24"/>
              </w:rPr>
              <w:lastRenderedPageBreak/>
              <w:t>Istimewa Jayapura</w:t>
            </w:r>
            <w:r w:rsidRPr="00CE556F">
              <w:rPr>
                <w:rFonts w:ascii="Bookman Old Style" w:hAnsi="Bookman Old Style" w:cs="Arial"/>
                <w:sz w:val="24"/>
                <w:szCs w:val="24"/>
              </w:rPr>
              <w:t>, pada tanggal pelaporan dikuasai/digunakan oleh pihak ketiga.</w:t>
            </w:r>
          </w:p>
        </w:tc>
      </w:tr>
      <w:tr w:rsidR="006E79C4" w:rsidRPr="00CE556F" w:rsidTr="00663480">
        <w:tc>
          <w:tcPr>
            <w:tcW w:w="1951" w:type="dxa"/>
            <w:vMerge w:val="restart"/>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 xml:space="preserve">Peralatan dan Mesin </w:t>
            </w:r>
            <w:r w:rsidRPr="00663480">
              <w:rPr>
                <w:rFonts w:ascii="Bookman Old Style" w:eastAsia="Arial Unicode MS" w:hAnsi="Bookman Old Style" w:cs="Arial"/>
                <w:i/>
                <w:color w:val="C00000"/>
                <w:sz w:val="20"/>
                <w:szCs w:val="24"/>
              </w:rPr>
              <w:t>Rp4.150.000.000</w:t>
            </w:r>
          </w:p>
        </w:tc>
        <w:tc>
          <w:tcPr>
            <w:tcW w:w="7088" w:type="dxa"/>
          </w:tcPr>
          <w:p w:rsidR="006E79C4" w:rsidRPr="00CE556F" w:rsidRDefault="006E79C4" w:rsidP="006E79C4">
            <w:pPr>
              <w:spacing w:line="360" w:lineRule="auto"/>
              <w:jc w:val="both"/>
              <w:rPr>
                <w:rFonts w:ascii="Bookman Old Style" w:hAnsi="Bookman Old Style" w:cs="Arial"/>
                <w:sz w:val="24"/>
                <w:szCs w:val="24"/>
              </w:rPr>
            </w:pPr>
            <w:r w:rsidRPr="00CE556F">
              <w:rPr>
                <w:rFonts w:ascii="Bookman Old Style" w:hAnsi="Bookman Old Style" w:cs="Arial"/>
                <w:b/>
                <w:color w:val="0070C0"/>
                <w:sz w:val="24"/>
                <w:szCs w:val="24"/>
              </w:rPr>
              <w:t>C.15 Peralatan dan Mesin</w:t>
            </w:r>
          </w:p>
        </w:tc>
      </w:tr>
      <w:tr w:rsidR="006E79C4" w:rsidRPr="00CE556F" w:rsidTr="00663480">
        <w:tc>
          <w:tcPr>
            <w:tcW w:w="1951" w:type="dxa"/>
            <w:vMerge/>
          </w:tcPr>
          <w:p w:rsidR="006E79C4" w:rsidRPr="00CE556F" w:rsidRDefault="006E79C4" w:rsidP="006E79C4">
            <w:pPr>
              <w:spacing w:line="360" w:lineRule="auto"/>
              <w:ind w:right="12"/>
              <w:rPr>
                <w:rFonts w:ascii="Bookman Old Style" w:hAnsi="Bookman Old Style" w:cs="Arial"/>
                <w:color w:val="C00000"/>
                <w:sz w:val="24"/>
                <w:szCs w:val="24"/>
              </w:rPr>
            </w:pPr>
          </w:p>
        </w:tc>
        <w:tc>
          <w:tcPr>
            <w:tcW w:w="7088" w:type="dxa"/>
          </w:tcPr>
          <w:p w:rsidR="006E79C4" w:rsidRPr="00B60C47" w:rsidRDefault="006E79C4" w:rsidP="006E79C4">
            <w:pPr>
              <w:widowControl w:val="0"/>
              <w:autoSpaceDE w:val="0"/>
              <w:autoSpaceDN w:val="0"/>
              <w:adjustRightInd w:val="0"/>
              <w:spacing w:after="120" w:line="360" w:lineRule="auto"/>
              <w:jc w:val="both"/>
              <w:rPr>
                <w:rFonts w:ascii="Bookman Old Style" w:hAnsi="Bookman Old Style" w:cs="Arial"/>
                <w:sz w:val="24"/>
                <w:szCs w:val="24"/>
                <w:lang w:val="en-US"/>
              </w:rPr>
            </w:pPr>
            <w:r w:rsidRPr="00CE556F">
              <w:rPr>
                <w:rFonts w:ascii="Bookman Old Style" w:hAnsi="Bookman Old Style" w:cs="Arial"/>
                <w:sz w:val="24"/>
                <w:szCs w:val="24"/>
              </w:rPr>
              <w:t>Nilai perolehan aset tetap berupa p</w:t>
            </w:r>
            <w:r w:rsidRPr="00CE556F">
              <w:rPr>
                <w:rFonts w:ascii="Bookman Old Style" w:hAnsi="Bookman Old Style" w:cs="Arial"/>
                <w:bCs/>
                <w:sz w:val="24"/>
                <w:szCs w:val="24"/>
              </w:rPr>
              <w:t>eralatan dan mesin</w:t>
            </w:r>
            <w:r w:rsidRPr="00CE556F">
              <w:rPr>
                <w:rFonts w:ascii="Bookman Old Style" w:hAnsi="Bookman Old Style" w:cs="Arial"/>
                <w:sz w:val="24"/>
                <w:szCs w:val="24"/>
              </w:rPr>
              <w:t xml:space="preserve">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Rp4.150.000.000 dan Rp2.100.000.000. Mutasi nilai peralatan dan mesin tersebut dapat dijelaskan sebagai berikut:</w:t>
            </w:r>
          </w:p>
          <w:p w:rsidR="006E79C4" w:rsidRPr="00CE556F" w:rsidRDefault="00663480" w:rsidP="006E79C4">
            <w:pPr>
              <w:spacing w:line="360" w:lineRule="auto"/>
              <w:jc w:val="center"/>
              <w:rPr>
                <w:rFonts w:ascii="Bookman Old Style" w:hAnsi="Bookman Old Style" w:cs="Arial"/>
                <w:sz w:val="24"/>
                <w:szCs w:val="24"/>
              </w:rPr>
            </w:pPr>
            <w:r w:rsidRPr="00CE556F">
              <w:rPr>
                <w:rFonts w:ascii="Bookman Old Style" w:hAnsi="Bookman Old Style" w:cs="Arial"/>
                <w:sz w:val="24"/>
                <w:szCs w:val="24"/>
              </w:rPr>
              <w:object w:dxaOrig="7531" w:dyaOrig="4112">
                <v:shape id="_x0000_i1055" type="#_x0000_t75" style="width:341.25pt;height:187.5pt" o:ole="">
                  <v:imagedata r:id="rId73" o:title=""/>
                </v:shape>
                <o:OLEObject Type="Embed" ProgID="Excel.Sheet.12" ShapeID="_x0000_i1055" DrawAspect="Content" ObjectID="_1545719754" r:id="rId74"/>
              </w:object>
            </w:r>
          </w:p>
          <w:p w:rsidR="006E79C4" w:rsidRPr="00CE556F" w:rsidRDefault="006E79C4" w:rsidP="006E79C4">
            <w:pPr>
              <w:spacing w:line="360" w:lineRule="auto"/>
              <w:ind w:left="42"/>
              <w:jc w:val="both"/>
              <w:rPr>
                <w:rFonts w:ascii="Bookman Old Style" w:hAnsi="Bookman Old Style" w:cs="Arial"/>
                <w:sz w:val="24"/>
                <w:szCs w:val="24"/>
              </w:rPr>
            </w:pPr>
            <w:r w:rsidRPr="00CE556F">
              <w:rPr>
                <w:rFonts w:ascii="Bookman Old Style" w:hAnsi="Bookman Old Style" w:cs="Arial"/>
                <w:sz w:val="24"/>
                <w:szCs w:val="24"/>
              </w:rPr>
              <w:t>Mutasi tambah:</w:t>
            </w:r>
          </w:p>
          <w:p w:rsidR="006E79C4" w:rsidRPr="00CE556F" w:rsidRDefault="006E79C4" w:rsidP="00CE774F">
            <w:pPr>
              <w:numPr>
                <w:ilvl w:val="0"/>
                <w:numId w:val="97"/>
              </w:numPr>
              <w:spacing w:after="0" w:line="360" w:lineRule="auto"/>
              <w:ind w:left="402"/>
              <w:jc w:val="both"/>
              <w:rPr>
                <w:rFonts w:ascii="Bookman Old Style" w:hAnsi="Bookman Old Style" w:cs="Arial"/>
                <w:sz w:val="24"/>
                <w:szCs w:val="24"/>
              </w:rPr>
            </w:pPr>
            <w:r w:rsidRPr="00CE556F">
              <w:rPr>
                <w:rFonts w:ascii="Bookman Old Style" w:hAnsi="Bookman Old Style" w:cs="Arial"/>
                <w:sz w:val="24"/>
                <w:szCs w:val="24"/>
              </w:rPr>
              <w:t>Pembelian komputer unit senilai Rp200.000.000.</w:t>
            </w:r>
          </w:p>
          <w:p w:rsidR="006E79C4" w:rsidRPr="00CE556F" w:rsidRDefault="006E79C4" w:rsidP="00CE774F">
            <w:pPr>
              <w:numPr>
                <w:ilvl w:val="0"/>
                <w:numId w:val="97"/>
              </w:numPr>
              <w:spacing w:after="0" w:line="360" w:lineRule="auto"/>
              <w:ind w:left="402"/>
              <w:jc w:val="both"/>
              <w:rPr>
                <w:rFonts w:ascii="Bookman Old Style" w:hAnsi="Bookman Old Style" w:cs="Arial"/>
                <w:sz w:val="24"/>
                <w:szCs w:val="24"/>
              </w:rPr>
            </w:pPr>
            <w:r w:rsidRPr="00CE556F">
              <w:rPr>
                <w:rFonts w:ascii="Bookman Old Style" w:hAnsi="Bookman Old Style" w:cs="Arial"/>
                <w:sz w:val="24"/>
                <w:szCs w:val="24"/>
              </w:rPr>
              <w:t>Pengadaan alat angkutan darat bermotor senilai Rp1.550.000.000.</w:t>
            </w:r>
          </w:p>
          <w:p w:rsidR="006E79C4" w:rsidRPr="00CE556F" w:rsidRDefault="006E79C4" w:rsidP="00CE774F">
            <w:pPr>
              <w:numPr>
                <w:ilvl w:val="0"/>
                <w:numId w:val="97"/>
              </w:numPr>
              <w:spacing w:after="0" w:line="360" w:lineRule="auto"/>
              <w:ind w:left="402"/>
              <w:jc w:val="both"/>
              <w:rPr>
                <w:rFonts w:ascii="Bookman Old Style" w:hAnsi="Bookman Old Style" w:cs="Arial"/>
                <w:sz w:val="24"/>
                <w:szCs w:val="24"/>
              </w:rPr>
            </w:pPr>
            <w:r w:rsidRPr="00CE556F">
              <w:rPr>
                <w:rFonts w:ascii="Bookman Old Style" w:hAnsi="Bookman Old Style" w:cs="Arial"/>
                <w:sz w:val="24"/>
                <w:szCs w:val="24"/>
              </w:rPr>
              <w:t>Hibah sebesar Rp</w:t>
            </w:r>
            <w:r>
              <w:rPr>
                <w:rFonts w:ascii="Bookman Old Style" w:hAnsi="Bookman Old Style" w:cs="Arial"/>
                <w:sz w:val="24"/>
                <w:szCs w:val="24"/>
              </w:rPr>
              <w:t>372.215</w:t>
            </w:r>
            <w:r w:rsidRPr="00CE556F">
              <w:rPr>
                <w:rFonts w:ascii="Bookman Old Style" w:hAnsi="Bookman Old Style" w:cs="Arial"/>
                <w:sz w:val="24"/>
                <w:szCs w:val="24"/>
              </w:rPr>
              <w:t xml:space="preserve">.000 merupakan hibah alat kantor dan rumah tangga yang pencatatannya berdasarkan nilai pada berita acara serah terima (BAST). </w:t>
            </w:r>
          </w:p>
          <w:p w:rsidR="006E79C4" w:rsidRPr="00CE556F" w:rsidRDefault="006E79C4" w:rsidP="00CE774F">
            <w:pPr>
              <w:numPr>
                <w:ilvl w:val="0"/>
                <w:numId w:val="97"/>
              </w:numPr>
              <w:spacing w:after="0" w:line="360" w:lineRule="auto"/>
              <w:ind w:left="402"/>
              <w:jc w:val="both"/>
              <w:rPr>
                <w:rFonts w:ascii="Bookman Old Style" w:hAnsi="Bookman Old Style" w:cs="Arial"/>
                <w:sz w:val="24"/>
                <w:szCs w:val="24"/>
              </w:rPr>
            </w:pPr>
            <w:r w:rsidRPr="00CE556F">
              <w:rPr>
                <w:rFonts w:ascii="Bookman Old Style" w:hAnsi="Bookman Old Style" w:cs="Arial"/>
                <w:sz w:val="24"/>
                <w:szCs w:val="24"/>
              </w:rPr>
              <w:t>Transfer masuk berupa komputer unit dan peralatan komputer dari Kantor Pusat BAPK sebesar Rp1</w:t>
            </w:r>
            <w:r>
              <w:rPr>
                <w:rFonts w:ascii="Bookman Old Style" w:hAnsi="Bookman Old Style" w:cs="Arial"/>
                <w:sz w:val="24"/>
                <w:szCs w:val="24"/>
              </w:rPr>
              <w:t>75</w:t>
            </w:r>
            <w:r w:rsidRPr="00CE556F">
              <w:rPr>
                <w:rFonts w:ascii="Bookman Old Style" w:hAnsi="Bookman Old Style" w:cs="Arial"/>
                <w:sz w:val="24"/>
                <w:szCs w:val="24"/>
              </w:rPr>
              <w:t>.000.000.</w:t>
            </w:r>
          </w:p>
          <w:p w:rsidR="006E79C4" w:rsidRPr="00CE556F" w:rsidRDefault="006E79C4" w:rsidP="00CE774F">
            <w:pPr>
              <w:numPr>
                <w:ilvl w:val="0"/>
                <w:numId w:val="97"/>
              </w:numPr>
              <w:spacing w:after="0" w:line="360" w:lineRule="auto"/>
              <w:ind w:left="402"/>
              <w:jc w:val="both"/>
              <w:rPr>
                <w:rFonts w:ascii="Bookman Old Style" w:hAnsi="Bookman Old Style" w:cs="Arial"/>
                <w:sz w:val="24"/>
                <w:szCs w:val="24"/>
              </w:rPr>
            </w:pPr>
            <w:r w:rsidRPr="00CE556F">
              <w:rPr>
                <w:rFonts w:ascii="Bookman Old Style" w:hAnsi="Bookman Old Style" w:cs="Arial"/>
                <w:sz w:val="24"/>
                <w:szCs w:val="24"/>
              </w:rPr>
              <w:t>Reklasifikasi masuk berasal dari pengaktifan kembali alat angkutan darat bermotor yang telah dihentikan penggunaannya sebesar Rp50.000.000.</w:t>
            </w:r>
          </w:p>
          <w:p w:rsidR="006E79C4" w:rsidRPr="00B60C47" w:rsidRDefault="006E79C4" w:rsidP="00CE774F">
            <w:pPr>
              <w:numPr>
                <w:ilvl w:val="0"/>
                <w:numId w:val="97"/>
              </w:numPr>
              <w:spacing w:after="0" w:line="360" w:lineRule="auto"/>
              <w:ind w:left="402"/>
              <w:jc w:val="both"/>
              <w:rPr>
                <w:rFonts w:ascii="Bookman Old Style" w:hAnsi="Bookman Old Style" w:cs="Arial"/>
                <w:sz w:val="24"/>
                <w:szCs w:val="24"/>
              </w:rPr>
            </w:pPr>
            <w:r w:rsidRPr="00CE556F">
              <w:rPr>
                <w:rFonts w:ascii="Bookman Old Style" w:hAnsi="Bookman Old Style" w:cs="Arial"/>
                <w:sz w:val="24"/>
                <w:szCs w:val="24"/>
              </w:rPr>
              <w:t>Koreksi tambah berasal dari koreksi atas saldo awal dengan total Rp</w:t>
            </w:r>
            <w:r>
              <w:rPr>
                <w:rFonts w:ascii="Bookman Old Style" w:hAnsi="Bookman Old Style" w:cs="Arial"/>
                <w:sz w:val="24"/>
                <w:szCs w:val="24"/>
              </w:rPr>
              <w:t>44.000</w:t>
            </w:r>
            <w:r w:rsidRPr="00CE556F">
              <w:rPr>
                <w:rFonts w:ascii="Bookman Old Style" w:hAnsi="Bookman Old Style" w:cs="Arial"/>
                <w:sz w:val="24"/>
                <w:szCs w:val="24"/>
              </w:rPr>
              <w:t>.000</w:t>
            </w:r>
            <w:r>
              <w:rPr>
                <w:rFonts w:ascii="Bookman Old Style" w:hAnsi="Bookman Old Style" w:cs="Arial"/>
                <w:sz w:val="24"/>
                <w:szCs w:val="24"/>
                <w:lang w:val="en-US"/>
              </w:rPr>
              <w:t>.</w:t>
            </w:r>
          </w:p>
          <w:p w:rsidR="00663480" w:rsidRDefault="00663480" w:rsidP="006E79C4">
            <w:pPr>
              <w:spacing w:line="360" w:lineRule="auto"/>
              <w:jc w:val="both"/>
              <w:rPr>
                <w:rFonts w:ascii="Bookman Old Style" w:hAnsi="Bookman Old Style" w:cs="Arial"/>
                <w:sz w:val="24"/>
                <w:szCs w:val="24"/>
              </w:rPr>
            </w:pPr>
          </w:p>
          <w:p w:rsidR="006E79C4" w:rsidRPr="00CE556F" w:rsidRDefault="006E79C4" w:rsidP="006E79C4">
            <w:pPr>
              <w:spacing w:line="360" w:lineRule="auto"/>
              <w:jc w:val="both"/>
              <w:rPr>
                <w:rFonts w:ascii="Bookman Old Style" w:hAnsi="Bookman Old Style" w:cs="Arial"/>
                <w:sz w:val="24"/>
                <w:szCs w:val="24"/>
              </w:rPr>
            </w:pPr>
            <w:r w:rsidRPr="00CE556F">
              <w:rPr>
                <w:rFonts w:ascii="Bookman Old Style" w:hAnsi="Bookman Old Style" w:cs="Arial"/>
                <w:sz w:val="24"/>
                <w:szCs w:val="24"/>
              </w:rPr>
              <w:lastRenderedPageBreak/>
              <w:t>Mutasi kurang:</w:t>
            </w:r>
          </w:p>
          <w:p w:rsidR="006E79C4" w:rsidRPr="00E947A4" w:rsidRDefault="006E79C4" w:rsidP="00CE774F">
            <w:pPr>
              <w:numPr>
                <w:ilvl w:val="0"/>
                <w:numId w:val="100"/>
              </w:numPr>
              <w:spacing w:after="0" w:line="360" w:lineRule="auto"/>
              <w:ind w:left="360"/>
              <w:jc w:val="both"/>
              <w:rPr>
                <w:rFonts w:ascii="Bookman Old Style" w:hAnsi="Bookman Old Style" w:cs="Arial"/>
                <w:sz w:val="24"/>
                <w:szCs w:val="24"/>
              </w:rPr>
            </w:pPr>
            <w:r w:rsidRPr="00CE556F">
              <w:rPr>
                <w:rFonts w:ascii="Bookman Old Style" w:hAnsi="Bookman Old Style" w:cs="Arial"/>
                <w:sz w:val="24"/>
                <w:szCs w:val="24"/>
              </w:rPr>
              <w:t>Penghentian alat studio, komunikasi, dan pemancar dari penggunaannya sebesar Rp</w:t>
            </w:r>
            <w:r>
              <w:rPr>
                <w:rFonts w:ascii="Bookman Old Style" w:hAnsi="Bookman Old Style" w:cs="Arial"/>
                <w:sz w:val="24"/>
                <w:szCs w:val="24"/>
              </w:rPr>
              <w:t>32.5</w:t>
            </w:r>
            <w:r w:rsidRPr="00CE556F">
              <w:rPr>
                <w:rFonts w:ascii="Bookman Old Style" w:hAnsi="Bookman Old Style" w:cs="Arial"/>
                <w:sz w:val="24"/>
                <w:szCs w:val="24"/>
              </w:rPr>
              <w:t>00.000</w:t>
            </w:r>
            <w:r>
              <w:rPr>
                <w:rFonts w:ascii="Bookman Old Style" w:hAnsi="Bookman Old Style" w:cs="Arial"/>
                <w:sz w:val="24"/>
                <w:szCs w:val="24"/>
              </w:rPr>
              <w:t xml:space="preserve"> </w:t>
            </w:r>
            <w:r w:rsidRPr="00CE556F">
              <w:rPr>
                <w:rFonts w:ascii="Bookman Old Style" w:hAnsi="Bookman Old Style" w:cs="Arial"/>
                <w:sz w:val="24"/>
                <w:szCs w:val="24"/>
              </w:rPr>
              <w:t xml:space="preserve">dan diklasifikasi dari aset  tetap ke aset lain-lain. </w:t>
            </w:r>
          </w:p>
          <w:p w:rsidR="006E79C4" w:rsidRPr="00CE556F" w:rsidRDefault="006E79C4" w:rsidP="00CE774F">
            <w:pPr>
              <w:numPr>
                <w:ilvl w:val="0"/>
                <w:numId w:val="100"/>
              </w:numPr>
              <w:spacing w:after="240" w:line="360" w:lineRule="auto"/>
              <w:ind w:left="360"/>
              <w:jc w:val="both"/>
              <w:rPr>
                <w:rFonts w:ascii="Bookman Old Style" w:hAnsi="Bookman Old Style" w:cs="Arial"/>
                <w:sz w:val="24"/>
                <w:szCs w:val="24"/>
              </w:rPr>
            </w:pPr>
            <w:r w:rsidRPr="00CE556F">
              <w:rPr>
                <w:rFonts w:ascii="Bookman Old Style" w:hAnsi="Bookman Old Style" w:cs="Arial"/>
                <w:sz w:val="24"/>
                <w:szCs w:val="24"/>
              </w:rPr>
              <w:t>Penghapusan sebesar Rp</w:t>
            </w:r>
            <w:r>
              <w:rPr>
                <w:rFonts w:ascii="Bookman Old Style" w:hAnsi="Bookman Old Style" w:cs="Arial"/>
                <w:sz w:val="24"/>
                <w:szCs w:val="24"/>
              </w:rPr>
              <w:t>308.715</w:t>
            </w:r>
            <w:r w:rsidRPr="00CE556F">
              <w:rPr>
                <w:rFonts w:ascii="Bookman Old Style" w:hAnsi="Bookman Old Style" w:cs="Arial"/>
                <w:sz w:val="24"/>
                <w:szCs w:val="24"/>
              </w:rPr>
              <w:t xml:space="preserve">.000 berupa alat angkutan darat bermotor. </w:t>
            </w:r>
          </w:p>
          <w:p w:rsidR="006E79C4" w:rsidRPr="00CB7977" w:rsidRDefault="006E79C4" w:rsidP="006E79C4">
            <w:pPr>
              <w:spacing w:line="360" w:lineRule="auto"/>
              <w:jc w:val="both"/>
              <w:rPr>
                <w:rFonts w:ascii="Bookman Old Style" w:hAnsi="Bookman Old Style" w:cs="Arial"/>
                <w:sz w:val="24"/>
                <w:szCs w:val="24"/>
              </w:rPr>
            </w:pPr>
            <w:r w:rsidRPr="00CE556F">
              <w:rPr>
                <w:rFonts w:ascii="Bookman Old Style" w:hAnsi="Bookman Old Style" w:cs="Arial"/>
                <w:sz w:val="24"/>
                <w:szCs w:val="24"/>
              </w:rPr>
              <w:t>Rincian aset tetap Peralatan dan Mesin disajikan pada Lampiran Laporan Keuangan ini.</w:t>
            </w:r>
          </w:p>
        </w:tc>
      </w:tr>
      <w:tr w:rsidR="006E79C4" w:rsidRPr="00CE556F" w:rsidTr="00663480">
        <w:tc>
          <w:tcPr>
            <w:tcW w:w="1951" w:type="dxa"/>
            <w:vMerge w:val="restart"/>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 xml:space="preserve">Gedung dan Bangunan </w:t>
            </w:r>
            <w:r w:rsidRPr="00663480">
              <w:rPr>
                <w:rFonts w:ascii="Bookman Old Style" w:eastAsia="Arial Unicode MS" w:hAnsi="Bookman Old Style" w:cs="Arial"/>
                <w:i/>
                <w:color w:val="C00000"/>
                <w:sz w:val="18"/>
                <w:szCs w:val="24"/>
              </w:rPr>
              <w:t>Rp16.500.000.000</w:t>
            </w:r>
          </w:p>
        </w:tc>
        <w:tc>
          <w:tcPr>
            <w:tcW w:w="7088" w:type="dxa"/>
          </w:tcPr>
          <w:p w:rsidR="006E79C4" w:rsidRPr="00CE556F" w:rsidRDefault="006E79C4" w:rsidP="006E79C4">
            <w:pPr>
              <w:spacing w:line="360" w:lineRule="auto"/>
              <w:ind w:left="33"/>
              <w:jc w:val="both"/>
              <w:rPr>
                <w:rFonts w:ascii="Bookman Old Style" w:hAnsi="Bookman Old Style" w:cs="Arial"/>
                <w:sz w:val="24"/>
                <w:szCs w:val="24"/>
              </w:rPr>
            </w:pPr>
            <w:r w:rsidRPr="00CE556F">
              <w:rPr>
                <w:rFonts w:ascii="Bookman Old Style" w:hAnsi="Bookman Old Style" w:cs="Arial"/>
                <w:b/>
                <w:color w:val="0070C0"/>
                <w:sz w:val="24"/>
                <w:szCs w:val="24"/>
              </w:rPr>
              <w:t>C.16</w:t>
            </w:r>
            <w:r>
              <w:rPr>
                <w:rFonts w:ascii="Bookman Old Style" w:hAnsi="Bookman Old Style" w:cs="Arial"/>
                <w:b/>
                <w:color w:val="0070C0"/>
                <w:sz w:val="24"/>
                <w:szCs w:val="24"/>
              </w:rPr>
              <w:t xml:space="preserve"> </w:t>
            </w:r>
            <w:r w:rsidRPr="00CE556F">
              <w:rPr>
                <w:rFonts w:ascii="Bookman Old Style" w:hAnsi="Bookman Old Style" w:cs="Arial"/>
                <w:b/>
                <w:color w:val="0070C0"/>
                <w:sz w:val="24"/>
                <w:szCs w:val="24"/>
              </w:rPr>
              <w:t>Gedung dan Bangunan</w:t>
            </w:r>
          </w:p>
        </w:tc>
      </w:tr>
      <w:tr w:rsidR="006E79C4" w:rsidRPr="00CE556F" w:rsidTr="00663480">
        <w:tc>
          <w:tcPr>
            <w:tcW w:w="1951" w:type="dxa"/>
            <w:vMerge/>
          </w:tcPr>
          <w:p w:rsidR="006E79C4" w:rsidRPr="00CE556F" w:rsidRDefault="006E79C4" w:rsidP="006E79C4">
            <w:pPr>
              <w:spacing w:line="360" w:lineRule="auto"/>
              <w:ind w:right="12"/>
              <w:rPr>
                <w:rFonts w:ascii="Bookman Old Style" w:hAnsi="Bookman Old Style" w:cs="Arial"/>
                <w:color w:val="C00000"/>
                <w:sz w:val="24"/>
                <w:szCs w:val="24"/>
              </w:rPr>
            </w:pPr>
          </w:p>
        </w:tc>
        <w:tc>
          <w:tcPr>
            <w:tcW w:w="7088" w:type="dxa"/>
          </w:tcPr>
          <w:p w:rsidR="006E79C4" w:rsidRPr="00CE556F" w:rsidRDefault="006E79C4" w:rsidP="006E79C4">
            <w:pPr>
              <w:spacing w:after="120" w:line="360" w:lineRule="auto"/>
              <w:ind w:left="43"/>
              <w:jc w:val="both"/>
              <w:rPr>
                <w:rFonts w:ascii="Bookman Old Style" w:hAnsi="Bookman Old Style" w:cs="Arial"/>
                <w:sz w:val="24"/>
                <w:szCs w:val="24"/>
              </w:rPr>
            </w:pPr>
            <w:r w:rsidRPr="00CE556F">
              <w:rPr>
                <w:rFonts w:ascii="Bookman Old Style" w:hAnsi="Bookman Old Style" w:cs="Arial"/>
                <w:sz w:val="24"/>
                <w:szCs w:val="24"/>
              </w:rPr>
              <w:t>Saldo g</w:t>
            </w:r>
            <w:r w:rsidRPr="00CE556F">
              <w:rPr>
                <w:rFonts w:ascii="Bookman Old Style" w:hAnsi="Bookman Old Style" w:cs="Arial"/>
                <w:bCs/>
                <w:sz w:val="24"/>
                <w:szCs w:val="24"/>
              </w:rPr>
              <w:t>edung dan bangunan</w:t>
            </w:r>
            <w:r w:rsidRPr="00CE556F">
              <w:rPr>
                <w:rFonts w:ascii="Bookman Old Style" w:hAnsi="Bookman Old Style" w:cs="Arial"/>
                <w:sz w:val="24"/>
                <w:szCs w:val="24"/>
              </w:rPr>
              <w:t xml:space="preserve">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Rp16.500.000.000 dan Rp14.000.000.000. Mutasi transaksi terhadap </w:t>
            </w:r>
            <w:r w:rsidRPr="00CE556F">
              <w:rPr>
                <w:rFonts w:ascii="Bookman Old Style" w:hAnsi="Bookman Old Style" w:cs="Arial"/>
                <w:bCs/>
                <w:sz w:val="24"/>
                <w:szCs w:val="24"/>
              </w:rPr>
              <w:t xml:space="preserve">Gedung dan </w:t>
            </w:r>
            <w:r w:rsidRPr="00CE556F">
              <w:rPr>
                <w:rFonts w:ascii="Bookman Old Style" w:hAnsi="Bookman Old Style" w:cs="Arial"/>
                <w:position w:val="-1"/>
                <w:sz w:val="24"/>
                <w:szCs w:val="24"/>
              </w:rPr>
              <w:t>Bangunan</w:t>
            </w:r>
            <w:r w:rsidRPr="00CE556F">
              <w:rPr>
                <w:rFonts w:ascii="Bookman Old Style" w:hAnsi="Bookman Old Style" w:cs="Arial"/>
                <w:sz w:val="24"/>
                <w:szCs w:val="24"/>
              </w:rPr>
              <w:t xml:space="preserve"> per tanggal pelaporan adalah sebagai berikut:</w:t>
            </w:r>
          </w:p>
          <w:p w:rsidR="006E79C4" w:rsidRPr="00CE556F" w:rsidRDefault="00663480" w:rsidP="006E79C4">
            <w:pPr>
              <w:spacing w:line="360" w:lineRule="auto"/>
              <w:ind w:left="42"/>
              <w:rPr>
                <w:rFonts w:ascii="Bookman Old Style" w:hAnsi="Bookman Old Style" w:cs="Arial"/>
                <w:sz w:val="24"/>
                <w:szCs w:val="24"/>
              </w:rPr>
            </w:pPr>
            <w:r w:rsidRPr="00CE556F">
              <w:rPr>
                <w:rFonts w:ascii="Bookman Old Style" w:hAnsi="Bookman Old Style" w:cs="Arial"/>
                <w:sz w:val="24"/>
                <w:szCs w:val="24"/>
              </w:rPr>
              <w:object w:dxaOrig="7401" w:dyaOrig="2775">
                <v:shape id="_x0000_i1056" type="#_x0000_t75" style="width:339.75pt;height:114pt" o:ole="">
                  <v:imagedata r:id="rId75" o:title=""/>
                </v:shape>
                <o:OLEObject Type="Embed" ProgID="Excel.Sheet.12" ShapeID="_x0000_i1056" DrawAspect="Content" ObjectID="_1545719755" r:id="rId76"/>
              </w:object>
            </w:r>
          </w:p>
          <w:p w:rsidR="006E79C4" w:rsidRPr="00CE556F" w:rsidRDefault="006E79C4" w:rsidP="006E79C4">
            <w:pPr>
              <w:spacing w:after="0" w:line="360" w:lineRule="auto"/>
              <w:ind w:left="132"/>
              <w:jc w:val="both"/>
              <w:rPr>
                <w:rFonts w:ascii="Bookman Old Style" w:hAnsi="Bookman Old Style" w:cs="Arial"/>
                <w:sz w:val="24"/>
                <w:szCs w:val="24"/>
              </w:rPr>
            </w:pPr>
            <w:r w:rsidRPr="00CE556F">
              <w:rPr>
                <w:rFonts w:ascii="Bookman Old Style" w:hAnsi="Bookman Old Style" w:cs="Arial"/>
                <w:sz w:val="24"/>
                <w:szCs w:val="24"/>
              </w:rPr>
              <w:t>Mutasi tambah:</w:t>
            </w:r>
          </w:p>
          <w:p w:rsidR="006E79C4" w:rsidRPr="00CE556F" w:rsidRDefault="006E79C4" w:rsidP="00CE774F">
            <w:pPr>
              <w:numPr>
                <w:ilvl w:val="0"/>
                <w:numId w:val="98"/>
              </w:numPr>
              <w:spacing w:after="0" w:line="360" w:lineRule="auto"/>
              <w:ind w:left="492"/>
              <w:jc w:val="both"/>
              <w:rPr>
                <w:rFonts w:ascii="Bookman Old Style" w:hAnsi="Bookman Old Style" w:cs="Arial"/>
                <w:sz w:val="24"/>
                <w:szCs w:val="24"/>
              </w:rPr>
            </w:pPr>
            <w:r w:rsidRPr="00CE556F">
              <w:rPr>
                <w:rFonts w:ascii="Bookman Old Style" w:hAnsi="Bookman Old Style" w:cs="Arial"/>
                <w:sz w:val="24"/>
                <w:szCs w:val="24"/>
              </w:rPr>
              <w:t>Pembangunan gedung baru serta penambahan ruang kelas senilai Rp2.</w:t>
            </w:r>
            <w:r>
              <w:rPr>
                <w:rFonts w:ascii="Bookman Old Style" w:hAnsi="Bookman Old Style" w:cs="Arial"/>
                <w:sz w:val="24"/>
                <w:szCs w:val="24"/>
              </w:rPr>
              <w:t>562</w:t>
            </w:r>
            <w:r w:rsidRPr="00CE556F">
              <w:rPr>
                <w:rFonts w:ascii="Bookman Old Style" w:hAnsi="Bookman Old Style" w:cs="Arial"/>
                <w:sz w:val="24"/>
                <w:szCs w:val="24"/>
              </w:rPr>
              <w:t>.</w:t>
            </w:r>
            <w:r>
              <w:rPr>
                <w:rFonts w:ascii="Bookman Old Style" w:hAnsi="Bookman Old Style" w:cs="Arial"/>
                <w:sz w:val="24"/>
                <w:szCs w:val="24"/>
              </w:rPr>
              <w:t>785</w:t>
            </w:r>
            <w:r w:rsidRPr="00CE556F">
              <w:rPr>
                <w:rFonts w:ascii="Bookman Old Style" w:hAnsi="Bookman Old Style" w:cs="Arial"/>
                <w:sz w:val="24"/>
                <w:szCs w:val="24"/>
              </w:rPr>
              <w:t>.000.</w:t>
            </w:r>
          </w:p>
          <w:p w:rsidR="006E79C4" w:rsidRPr="00BF0B92" w:rsidRDefault="006E79C4" w:rsidP="00CE774F">
            <w:pPr>
              <w:pStyle w:val="ListParagraph"/>
              <w:numPr>
                <w:ilvl w:val="0"/>
                <w:numId w:val="98"/>
              </w:numPr>
              <w:spacing w:after="0" w:line="360" w:lineRule="auto"/>
              <w:ind w:left="492"/>
              <w:rPr>
                <w:rFonts w:ascii="Bookman Old Style" w:hAnsi="Bookman Old Style" w:cs="Arial"/>
                <w:sz w:val="24"/>
                <w:szCs w:val="24"/>
                <w:lang w:val="id-ID"/>
              </w:rPr>
            </w:pPr>
            <w:r w:rsidRPr="00BF0B92">
              <w:rPr>
                <w:rFonts w:ascii="Bookman Old Style" w:hAnsi="Bookman Old Style" w:cs="Arial"/>
                <w:sz w:val="24"/>
                <w:szCs w:val="24"/>
                <w:lang w:val="id-ID"/>
              </w:rPr>
              <w:t xml:space="preserve">Koreksi </w:t>
            </w:r>
            <w:r>
              <w:rPr>
                <w:rFonts w:ascii="Bookman Old Style" w:hAnsi="Bookman Old Style" w:cs="Arial"/>
                <w:sz w:val="24"/>
                <w:szCs w:val="24"/>
                <w:lang w:val="id-ID"/>
              </w:rPr>
              <w:t xml:space="preserve">kurang </w:t>
            </w:r>
            <w:r w:rsidRPr="00BF0B92">
              <w:rPr>
                <w:rFonts w:ascii="Bookman Old Style" w:hAnsi="Bookman Old Style" w:cs="Arial"/>
                <w:sz w:val="24"/>
                <w:szCs w:val="24"/>
                <w:lang w:val="id-ID"/>
              </w:rPr>
              <w:t>sebesar Rp</w:t>
            </w:r>
            <w:r>
              <w:rPr>
                <w:rFonts w:ascii="Bookman Old Style" w:hAnsi="Bookman Old Style" w:cs="Arial"/>
                <w:sz w:val="24"/>
                <w:szCs w:val="24"/>
                <w:lang w:val="id-ID"/>
              </w:rPr>
              <w:t>62.785</w:t>
            </w:r>
            <w:r w:rsidRPr="00BF0B92">
              <w:rPr>
                <w:rFonts w:ascii="Bookman Old Style" w:hAnsi="Bookman Old Style" w:cs="Arial"/>
                <w:sz w:val="24"/>
                <w:szCs w:val="24"/>
                <w:lang w:val="id-ID"/>
              </w:rPr>
              <w:t>.000 yang merupakan koreksi pencatatan dari tahun anggaran yang lalu.</w:t>
            </w:r>
          </w:p>
          <w:p w:rsidR="006E79C4" w:rsidRPr="00D800AE" w:rsidRDefault="006E79C4" w:rsidP="006E79C4">
            <w:pPr>
              <w:spacing w:line="360" w:lineRule="auto"/>
              <w:ind w:left="132"/>
              <w:jc w:val="both"/>
              <w:rPr>
                <w:rFonts w:ascii="Bookman Old Style" w:hAnsi="Bookman Old Style" w:cs="Arial"/>
                <w:sz w:val="24"/>
                <w:szCs w:val="24"/>
                <w:lang w:val="en-US"/>
              </w:rPr>
            </w:pPr>
            <w:r w:rsidRPr="00CE556F">
              <w:rPr>
                <w:rFonts w:ascii="Bookman Old Style" w:hAnsi="Bookman Old Style" w:cs="Arial"/>
                <w:sz w:val="24"/>
                <w:szCs w:val="24"/>
              </w:rPr>
              <w:t>Rincian aset tetap Gedung dan Bangunan disajikan pada Lampiran Laporan Keuangan ini.</w:t>
            </w:r>
          </w:p>
        </w:tc>
      </w:tr>
      <w:tr w:rsidR="006E79C4" w:rsidRPr="00CE556F" w:rsidTr="00663480">
        <w:tc>
          <w:tcPr>
            <w:tcW w:w="1951" w:type="dxa"/>
            <w:vMerge w:val="restart"/>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Jalan, Irigasi dan Jaringan </w:t>
            </w:r>
            <w:r w:rsidRPr="00663480">
              <w:rPr>
                <w:rFonts w:ascii="Bookman Old Style" w:eastAsia="Arial Unicode MS" w:hAnsi="Bookman Old Style" w:cs="Arial"/>
                <w:i/>
                <w:color w:val="C00000"/>
                <w:szCs w:val="24"/>
              </w:rPr>
              <w:t>Rp680.000.000</w:t>
            </w:r>
          </w:p>
          <w:p w:rsidR="006E79C4" w:rsidRPr="00CE556F" w:rsidRDefault="006E79C4" w:rsidP="006E79C4">
            <w:pPr>
              <w:spacing w:line="360" w:lineRule="auto"/>
              <w:jc w:val="both"/>
              <w:rPr>
                <w:rFonts w:ascii="Bookman Old Style" w:hAnsi="Bookman Old Style" w:cs="Arial"/>
                <w:color w:val="C00000"/>
                <w:sz w:val="24"/>
                <w:szCs w:val="24"/>
              </w:rPr>
            </w:pPr>
          </w:p>
        </w:tc>
        <w:tc>
          <w:tcPr>
            <w:tcW w:w="7088" w:type="dxa"/>
          </w:tcPr>
          <w:p w:rsidR="006E79C4" w:rsidRPr="00CE556F" w:rsidRDefault="006E79C4" w:rsidP="006E79C4">
            <w:pPr>
              <w:spacing w:after="0" w:line="360" w:lineRule="auto"/>
              <w:ind w:left="972" w:hanging="831"/>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C.17</w:t>
            </w:r>
            <w:r>
              <w:rPr>
                <w:rFonts w:ascii="Bookman Old Style" w:hAnsi="Bookman Old Style" w:cs="Arial"/>
                <w:b/>
                <w:color w:val="0070C0"/>
                <w:sz w:val="24"/>
                <w:szCs w:val="24"/>
              </w:rPr>
              <w:t xml:space="preserve"> </w:t>
            </w:r>
            <w:r w:rsidRPr="00CE556F">
              <w:rPr>
                <w:rFonts w:ascii="Bookman Old Style" w:hAnsi="Bookman Old Style" w:cs="Arial"/>
                <w:b/>
                <w:color w:val="0070C0"/>
                <w:sz w:val="24"/>
                <w:szCs w:val="24"/>
              </w:rPr>
              <w:t>Jalan, Irigasi dan Jaringan</w:t>
            </w:r>
          </w:p>
        </w:tc>
      </w:tr>
      <w:tr w:rsidR="006E79C4" w:rsidRPr="00CE556F" w:rsidTr="00663480">
        <w:tc>
          <w:tcPr>
            <w:tcW w:w="1951" w:type="dxa"/>
            <w:vMerge/>
          </w:tcPr>
          <w:p w:rsidR="006E79C4" w:rsidRPr="00CE556F" w:rsidRDefault="006E79C4" w:rsidP="006E79C4">
            <w:pPr>
              <w:spacing w:line="360" w:lineRule="auto"/>
              <w:jc w:val="both"/>
              <w:rPr>
                <w:rFonts w:ascii="Bookman Old Style" w:hAnsi="Bookman Old Style" w:cs="Arial"/>
                <w:color w:val="C00000"/>
                <w:sz w:val="24"/>
                <w:szCs w:val="24"/>
              </w:rPr>
            </w:pPr>
          </w:p>
        </w:tc>
        <w:tc>
          <w:tcPr>
            <w:tcW w:w="7088" w:type="dxa"/>
          </w:tcPr>
          <w:p w:rsidR="006E79C4" w:rsidRDefault="006E79C4" w:rsidP="006E79C4">
            <w:pPr>
              <w:spacing w:after="0" w:line="360" w:lineRule="auto"/>
              <w:ind w:left="141"/>
              <w:jc w:val="both"/>
              <w:rPr>
                <w:rFonts w:ascii="Bookman Old Style" w:hAnsi="Bookman Old Style" w:cs="Arial"/>
                <w:sz w:val="24"/>
                <w:szCs w:val="24"/>
                <w:lang w:val="en-US"/>
              </w:rPr>
            </w:pPr>
            <w:r w:rsidRPr="00CE556F">
              <w:rPr>
                <w:rFonts w:ascii="Bookman Old Style" w:hAnsi="Bookman Old Style" w:cs="Arial"/>
                <w:sz w:val="24"/>
                <w:szCs w:val="24"/>
              </w:rPr>
              <w:t xml:space="preserve">Saldo </w:t>
            </w:r>
            <w:r w:rsidRPr="00CE556F">
              <w:rPr>
                <w:rFonts w:ascii="Bookman Old Style" w:hAnsi="Bookman Old Style" w:cs="Arial"/>
                <w:bCs/>
                <w:sz w:val="24"/>
                <w:szCs w:val="24"/>
              </w:rPr>
              <w:t>Jalan, Irigasi dan Jaringan</w:t>
            </w:r>
            <w:r w:rsidRPr="00CE556F">
              <w:rPr>
                <w:rFonts w:ascii="Bookman Old Style" w:hAnsi="Bookman Old Style" w:cs="Arial"/>
                <w:sz w:val="24"/>
                <w:szCs w:val="24"/>
              </w:rPr>
              <w:t xml:space="preserve">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 xml:space="preserve">5 </w:t>
            </w:r>
            <w:r w:rsidRPr="00CE556F">
              <w:rPr>
                <w:rFonts w:ascii="Bookman Old Style" w:hAnsi="Bookman Old Style" w:cs="Arial"/>
                <w:sz w:val="24"/>
                <w:szCs w:val="24"/>
              </w:rPr>
              <w:t xml:space="preserve">adalah masing-masing sebesar Rp680.000.000 dan Rp100.000.000. Saldo tersebut terdiri dari instalasi jaringan teknologi informasi. </w:t>
            </w:r>
          </w:p>
          <w:p w:rsidR="006E79C4" w:rsidRPr="00CE556F" w:rsidRDefault="006E79C4" w:rsidP="006E79C4">
            <w:pPr>
              <w:spacing w:line="360" w:lineRule="auto"/>
              <w:ind w:left="141"/>
              <w:jc w:val="both"/>
              <w:rPr>
                <w:rFonts w:ascii="Bookman Old Style" w:hAnsi="Bookman Old Style" w:cs="Arial"/>
                <w:sz w:val="24"/>
                <w:szCs w:val="24"/>
              </w:rPr>
            </w:pPr>
            <w:r>
              <w:rPr>
                <w:rFonts w:ascii="Bookman Old Style" w:hAnsi="Bookman Old Style" w:cs="Arial"/>
                <w:sz w:val="24"/>
                <w:szCs w:val="24"/>
              </w:rPr>
              <w:t>M</w:t>
            </w:r>
            <w:r w:rsidRPr="00CE556F">
              <w:rPr>
                <w:rFonts w:ascii="Bookman Old Style" w:hAnsi="Bookman Old Style" w:cs="Arial"/>
                <w:sz w:val="24"/>
                <w:szCs w:val="24"/>
              </w:rPr>
              <w:t xml:space="preserve">utasi transaksi terhadap </w:t>
            </w:r>
            <w:r w:rsidRPr="00CE556F">
              <w:rPr>
                <w:rFonts w:ascii="Bookman Old Style" w:hAnsi="Bookman Old Style" w:cs="Arial"/>
                <w:bCs/>
                <w:sz w:val="24"/>
                <w:szCs w:val="24"/>
              </w:rPr>
              <w:t>Jalan, Irigasi dan Jaringan</w:t>
            </w:r>
            <w:r>
              <w:rPr>
                <w:rFonts w:ascii="Bookman Old Style" w:hAnsi="Bookman Old Style" w:cs="Arial"/>
                <w:bCs/>
                <w:sz w:val="24"/>
                <w:szCs w:val="24"/>
              </w:rPr>
              <w:t xml:space="preserve"> </w:t>
            </w:r>
            <w:r w:rsidRPr="00CE556F">
              <w:rPr>
                <w:rFonts w:ascii="Bookman Old Style" w:hAnsi="Bookman Old Style" w:cs="Arial"/>
                <w:sz w:val="24"/>
                <w:szCs w:val="24"/>
              </w:rPr>
              <w:lastRenderedPageBreak/>
              <w:t>per tanggal pelaporan adalah sebagai berikut:</w:t>
            </w:r>
          </w:p>
          <w:p w:rsidR="006E79C4" w:rsidRPr="00D800AE" w:rsidRDefault="00663480" w:rsidP="006E79C4">
            <w:pPr>
              <w:spacing w:after="0" w:line="360" w:lineRule="auto"/>
              <w:ind w:left="240"/>
              <w:jc w:val="both"/>
              <w:rPr>
                <w:rFonts w:ascii="Bookman Old Style" w:hAnsi="Bookman Old Style" w:cs="Arial"/>
                <w:sz w:val="24"/>
                <w:szCs w:val="24"/>
                <w:lang w:val="en-US"/>
              </w:rPr>
            </w:pPr>
            <w:r w:rsidRPr="00CE556F">
              <w:rPr>
                <w:rFonts w:ascii="Bookman Old Style" w:hAnsi="Bookman Old Style" w:cs="Arial"/>
                <w:sz w:val="24"/>
                <w:szCs w:val="24"/>
              </w:rPr>
              <w:object w:dxaOrig="6352" w:dyaOrig="2574">
                <v:shape id="_x0000_i1057" type="#_x0000_t75" style="width:331.5pt;height:117pt" o:ole="">
                  <v:imagedata r:id="rId77" o:title=""/>
                </v:shape>
                <o:OLEObject Type="Embed" ProgID="Excel.Sheet.12" ShapeID="_x0000_i1057" DrawAspect="Content" ObjectID="_1545719756" r:id="rId78"/>
              </w:object>
            </w:r>
          </w:p>
          <w:p w:rsidR="006E79C4" w:rsidRPr="00A77168" w:rsidRDefault="006E79C4" w:rsidP="006E79C4">
            <w:pPr>
              <w:spacing w:before="240" w:line="360" w:lineRule="auto"/>
              <w:ind w:left="141"/>
              <w:jc w:val="both"/>
              <w:rPr>
                <w:rFonts w:ascii="Bookman Old Style" w:hAnsi="Bookman Old Style" w:cs="Arial"/>
                <w:sz w:val="24"/>
                <w:szCs w:val="24"/>
                <w:lang w:val="en-US"/>
              </w:rPr>
            </w:pPr>
            <w:r w:rsidRPr="00CE556F">
              <w:rPr>
                <w:rFonts w:ascii="Bookman Old Style" w:hAnsi="Bookman Old Style" w:cs="Arial"/>
                <w:sz w:val="24"/>
                <w:szCs w:val="24"/>
              </w:rPr>
              <w:t>Transaksi penambahan berupa penambahan jaringan teknologi informasi di seluruh wilayah Papua dalam rangka mempercepat pelaporan keuangan secara elektronik.</w:t>
            </w:r>
          </w:p>
          <w:p w:rsidR="006E79C4" w:rsidRPr="00D800AE" w:rsidRDefault="006E79C4" w:rsidP="006E79C4">
            <w:pPr>
              <w:spacing w:line="360" w:lineRule="auto"/>
              <w:ind w:left="141"/>
              <w:jc w:val="both"/>
              <w:rPr>
                <w:rFonts w:ascii="Bookman Old Style" w:hAnsi="Bookman Old Style" w:cs="Arial"/>
                <w:sz w:val="24"/>
                <w:szCs w:val="24"/>
                <w:lang w:val="en-US"/>
              </w:rPr>
            </w:pPr>
            <w:r w:rsidRPr="00CE556F">
              <w:rPr>
                <w:rFonts w:ascii="Bookman Old Style" w:hAnsi="Bookman Old Style" w:cs="Arial"/>
                <w:sz w:val="24"/>
                <w:szCs w:val="24"/>
              </w:rPr>
              <w:t xml:space="preserve">Rincian aset tetap Jalan, Irigasi dan </w:t>
            </w:r>
            <w:r>
              <w:rPr>
                <w:rFonts w:ascii="Bookman Old Style" w:hAnsi="Bookman Old Style" w:cs="Arial"/>
                <w:sz w:val="24"/>
                <w:szCs w:val="24"/>
              </w:rPr>
              <w:t>J</w:t>
            </w:r>
            <w:r w:rsidRPr="00CE556F">
              <w:rPr>
                <w:rFonts w:ascii="Bookman Old Style" w:hAnsi="Bookman Old Style" w:cs="Arial"/>
                <w:sz w:val="24"/>
                <w:szCs w:val="24"/>
              </w:rPr>
              <w:t>aringan disajikan pada Lampiran Laporan Keuangan ini.</w:t>
            </w:r>
          </w:p>
        </w:tc>
      </w:tr>
      <w:tr w:rsidR="006E79C4" w:rsidRPr="00CE556F" w:rsidTr="00663480">
        <w:tc>
          <w:tcPr>
            <w:tcW w:w="1951" w:type="dxa"/>
            <w:vMerge w:val="restart"/>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r>
              <w:rPr>
                <w:rFonts w:ascii="Bookman Old Style" w:eastAsia="Arial Unicode MS" w:hAnsi="Bookman Old Style" w:cs="Arial"/>
                <w:i/>
                <w:color w:val="C00000"/>
                <w:sz w:val="24"/>
                <w:szCs w:val="24"/>
              </w:rPr>
              <w:lastRenderedPageBreak/>
              <w:t xml:space="preserve">Aset Tetap Lainnya  </w:t>
            </w:r>
            <w:r w:rsidRPr="00663480">
              <w:rPr>
                <w:rFonts w:ascii="Bookman Old Style" w:eastAsia="Arial Unicode MS" w:hAnsi="Bookman Old Style" w:cs="Arial"/>
                <w:i/>
                <w:color w:val="C00000"/>
                <w:szCs w:val="24"/>
              </w:rPr>
              <w:t>Rp210.000.000</w:t>
            </w:r>
          </w:p>
          <w:p w:rsidR="006E79C4" w:rsidRPr="00CE556F" w:rsidRDefault="006E79C4" w:rsidP="006E79C4">
            <w:pPr>
              <w:spacing w:line="360" w:lineRule="auto"/>
              <w:jc w:val="both"/>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after="0" w:line="360" w:lineRule="auto"/>
              <w:jc w:val="both"/>
              <w:rPr>
                <w:rFonts w:ascii="Bookman Old Style" w:hAnsi="Bookman Old Style" w:cs="Arial"/>
                <w:sz w:val="24"/>
                <w:szCs w:val="24"/>
              </w:rPr>
            </w:pPr>
            <w:r w:rsidRPr="00CE556F">
              <w:rPr>
                <w:rFonts w:ascii="Bookman Old Style" w:hAnsi="Bookman Old Style" w:cs="Arial"/>
                <w:b/>
                <w:color w:val="0070C0"/>
                <w:sz w:val="24"/>
                <w:szCs w:val="24"/>
              </w:rPr>
              <w:t>C.18 Aset Tetap Lainnya</w:t>
            </w:r>
          </w:p>
        </w:tc>
      </w:tr>
      <w:tr w:rsidR="006E79C4" w:rsidRPr="00CE556F" w:rsidTr="00663480">
        <w:tc>
          <w:tcPr>
            <w:tcW w:w="1951" w:type="dxa"/>
            <w:vMerge/>
          </w:tcPr>
          <w:p w:rsidR="006E79C4" w:rsidRPr="00CE556F" w:rsidRDefault="006E79C4" w:rsidP="006E79C4">
            <w:pPr>
              <w:spacing w:line="360" w:lineRule="auto"/>
              <w:jc w:val="both"/>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before="240" w:line="360" w:lineRule="auto"/>
              <w:jc w:val="both"/>
              <w:rPr>
                <w:rFonts w:ascii="Bookman Old Style" w:hAnsi="Bookman Old Style" w:cs="Arial"/>
                <w:sz w:val="24"/>
                <w:szCs w:val="24"/>
              </w:rPr>
            </w:pPr>
            <w:r w:rsidRPr="00CE556F">
              <w:rPr>
                <w:rFonts w:ascii="Bookman Old Style" w:hAnsi="Bookman Old Style" w:cs="Arial"/>
                <w:sz w:val="24"/>
                <w:szCs w:val="24"/>
              </w:rPr>
              <w:t xml:space="preserve">Aset Tetap Lainnya merupakan aset tetap yang tidak dapat dikelompokkan dalam tanah,peralatan dan mesin, gedung dan bangunan, jalan, irigasi dan jaringan. Saldo </w:t>
            </w:r>
            <w:r w:rsidRPr="00CE556F">
              <w:rPr>
                <w:rFonts w:ascii="Bookman Old Style" w:hAnsi="Bookman Old Style" w:cs="Arial"/>
                <w:bCs/>
                <w:sz w:val="24"/>
                <w:szCs w:val="24"/>
              </w:rPr>
              <w:t>Aset Tetap Lainnya</w:t>
            </w:r>
            <w:r w:rsidRPr="00CE556F">
              <w:rPr>
                <w:rFonts w:ascii="Bookman Old Style" w:hAnsi="Bookman Old Style" w:cs="Arial"/>
                <w:sz w:val="24"/>
                <w:szCs w:val="24"/>
              </w:rPr>
              <w:t xml:space="preserve">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Rp210.000.000 dan Rp180.000.000. Aset tetap tersebut berupa </w:t>
            </w:r>
            <w:r w:rsidRPr="00CE556F">
              <w:rPr>
                <w:rFonts w:ascii="Bookman Old Style" w:hAnsi="Bookman Old Style" w:cs="Arial"/>
                <w:color w:val="000000"/>
                <w:sz w:val="24"/>
                <w:szCs w:val="24"/>
              </w:rPr>
              <w:t>barang bercorak kesenian</w:t>
            </w:r>
            <w:r w:rsidRPr="00CE556F">
              <w:rPr>
                <w:rFonts w:ascii="Bookman Old Style" w:hAnsi="Bookman Old Style" w:cs="Arial"/>
                <w:sz w:val="24"/>
                <w:szCs w:val="24"/>
              </w:rPr>
              <w:t>.</w:t>
            </w:r>
            <w:r>
              <w:rPr>
                <w:rFonts w:ascii="Bookman Old Style" w:hAnsi="Bookman Old Style" w:cs="Arial"/>
                <w:sz w:val="24"/>
                <w:szCs w:val="24"/>
              </w:rPr>
              <w:t xml:space="preserve"> </w:t>
            </w:r>
            <w:r w:rsidRPr="00CE556F">
              <w:rPr>
                <w:rFonts w:ascii="Bookman Old Style" w:hAnsi="Bookman Old Style" w:cs="Arial"/>
                <w:sz w:val="24"/>
                <w:szCs w:val="24"/>
              </w:rPr>
              <w:t xml:space="preserve">Mutasi transaksi terhadap </w:t>
            </w:r>
            <w:r>
              <w:rPr>
                <w:rFonts w:ascii="Bookman Old Style" w:hAnsi="Bookman Old Style" w:cs="Arial"/>
                <w:sz w:val="24"/>
                <w:szCs w:val="24"/>
              </w:rPr>
              <w:t>Aset Tetap Lainnya per</w:t>
            </w:r>
            <w:r w:rsidRPr="00CE556F">
              <w:rPr>
                <w:rFonts w:ascii="Bookman Old Style" w:hAnsi="Bookman Old Style" w:cs="Arial"/>
                <w:sz w:val="24"/>
                <w:szCs w:val="24"/>
              </w:rPr>
              <w:t xml:space="preserve"> tanggal pelaporan adalah sebagai berikut</w:t>
            </w:r>
            <w:r>
              <w:rPr>
                <w:rFonts w:ascii="Bookman Old Style" w:hAnsi="Bookman Old Style" w:cs="Arial"/>
                <w:sz w:val="24"/>
                <w:szCs w:val="24"/>
              </w:rPr>
              <w:t>:</w:t>
            </w:r>
          </w:p>
          <w:p w:rsidR="006E79C4" w:rsidRDefault="006E79C4" w:rsidP="006E79C4">
            <w:pPr>
              <w:spacing w:line="360" w:lineRule="auto"/>
              <w:ind w:left="1"/>
              <w:jc w:val="center"/>
              <w:rPr>
                <w:rFonts w:ascii="Bookman Old Style" w:hAnsi="Bookman Old Style" w:cs="Arial"/>
                <w:sz w:val="24"/>
                <w:szCs w:val="24"/>
              </w:rPr>
            </w:pPr>
            <w:r w:rsidRPr="00CE556F">
              <w:rPr>
                <w:rFonts w:ascii="Bookman Old Style" w:hAnsi="Bookman Old Style" w:cs="Arial"/>
                <w:sz w:val="24"/>
                <w:szCs w:val="24"/>
              </w:rPr>
              <w:object w:dxaOrig="6402" w:dyaOrig="2578">
                <v:shape id="_x0000_i1058" type="#_x0000_t75" style="width:343.5pt;height:96pt" o:ole="">
                  <v:imagedata r:id="rId79" o:title=""/>
                </v:shape>
                <o:OLEObject Type="Embed" ProgID="Excel.Sheet.12" ShapeID="_x0000_i1058" DrawAspect="Content" ObjectID="_1545719757" r:id="rId80"/>
              </w:object>
            </w:r>
          </w:p>
          <w:p w:rsidR="006E79C4" w:rsidRPr="00D800AE" w:rsidRDefault="006E79C4" w:rsidP="006E79C4">
            <w:pPr>
              <w:spacing w:line="360" w:lineRule="auto"/>
              <w:ind w:left="1"/>
              <w:jc w:val="both"/>
              <w:rPr>
                <w:rFonts w:ascii="Bookman Old Style" w:hAnsi="Bookman Old Style" w:cs="Arial"/>
                <w:sz w:val="24"/>
                <w:szCs w:val="24"/>
                <w:lang w:val="en-US"/>
              </w:rPr>
            </w:pPr>
            <w:r w:rsidRPr="00CE556F">
              <w:rPr>
                <w:rFonts w:ascii="Bookman Old Style" w:hAnsi="Bookman Old Style" w:cs="Arial"/>
                <w:sz w:val="24"/>
                <w:szCs w:val="24"/>
              </w:rPr>
              <w:t>Rincian Aset Tetap Lainnya disajikan pada Lampiran Laporan Keuangan ini.</w:t>
            </w:r>
          </w:p>
        </w:tc>
      </w:tr>
      <w:tr w:rsidR="006E79C4" w:rsidRPr="00CE556F" w:rsidTr="00663480">
        <w:trPr>
          <w:trHeight w:val="285"/>
        </w:trPr>
        <w:tc>
          <w:tcPr>
            <w:tcW w:w="1951" w:type="dxa"/>
            <w:vMerge w:val="restart"/>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Konstruksi dalam Pengerjaan  </w:t>
            </w:r>
            <w:r w:rsidRPr="00663480">
              <w:rPr>
                <w:rFonts w:ascii="Bookman Old Style" w:eastAsia="Arial Unicode MS" w:hAnsi="Bookman Old Style" w:cs="Arial"/>
                <w:i/>
                <w:color w:val="C00000"/>
                <w:szCs w:val="24"/>
              </w:rPr>
              <w:lastRenderedPageBreak/>
              <w:t>Rp750.000.000</w:t>
            </w:r>
          </w:p>
        </w:tc>
        <w:tc>
          <w:tcPr>
            <w:tcW w:w="7088" w:type="dxa"/>
          </w:tcPr>
          <w:p w:rsidR="006E79C4" w:rsidRPr="00CE556F" w:rsidRDefault="006E79C4" w:rsidP="006E79C4">
            <w:pPr>
              <w:spacing w:line="360" w:lineRule="auto"/>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lastRenderedPageBreak/>
              <w:t>C.19 Konstruksi Dalam Pengerjaan (KDP)</w:t>
            </w:r>
          </w:p>
        </w:tc>
      </w:tr>
      <w:tr w:rsidR="006E79C4" w:rsidRPr="00CE556F" w:rsidTr="00663480">
        <w:tc>
          <w:tcPr>
            <w:tcW w:w="1951" w:type="dxa"/>
            <w:vMerge/>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after="240" w:line="360" w:lineRule="auto"/>
              <w:jc w:val="both"/>
              <w:rPr>
                <w:rFonts w:ascii="Bookman Old Style" w:hAnsi="Bookman Old Style" w:cs="Arial"/>
                <w:sz w:val="24"/>
                <w:szCs w:val="24"/>
              </w:rPr>
            </w:pPr>
            <w:r w:rsidRPr="00CE556F">
              <w:rPr>
                <w:rFonts w:ascii="Bookman Old Style" w:hAnsi="Bookman Old Style" w:cs="Arial"/>
                <w:sz w:val="24"/>
                <w:szCs w:val="24"/>
              </w:rPr>
              <w:t>Saldo konstruksi dalam pengerjaan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w:t>
            </w:r>
            <w:r w:rsidRPr="00CE556F">
              <w:rPr>
                <w:rFonts w:ascii="Bookman Old Style" w:hAnsi="Bookman Old Style" w:cs="Arial"/>
                <w:sz w:val="24"/>
                <w:szCs w:val="24"/>
              </w:rPr>
              <w:lastRenderedPageBreak/>
              <w:t xml:space="preserve">Rp750.000.000. dan Rp0 yang merupakan pembangunan gedung dan bangunan pada </w:t>
            </w:r>
            <w:r>
              <w:rPr>
                <w:rFonts w:ascii="Bookman Old Style" w:hAnsi="Bookman Old Style" w:cs="Arial"/>
                <w:sz w:val="24"/>
                <w:szCs w:val="24"/>
              </w:rPr>
              <w:t>Kantor Akuntansi Istimewa Jayapura</w:t>
            </w:r>
            <w:r w:rsidRPr="00CE556F">
              <w:rPr>
                <w:rFonts w:ascii="Bookman Old Style" w:hAnsi="Bookman Old Style" w:cs="Arial"/>
                <w:sz w:val="24"/>
                <w:szCs w:val="24"/>
              </w:rPr>
              <w:t xml:space="preserve"> dan Biak yang proses pengerjaannya belum selesai sampai dengan tanggal neraca. Rincian KDP pada tanggal pelaporan adalah sebagai berikut:</w:t>
            </w:r>
          </w:p>
          <w:p w:rsidR="006E79C4" w:rsidRPr="00CE556F" w:rsidRDefault="006E79C4" w:rsidP="006E79C4">
            <w:pPr>
              <w:jc w:val="center"/>
              <w:rPr>
                <w:rFonts w:ascii="Bookman Old Style" w:hAnsi="Bookman Old Style" w:cs="Arial"/>
                <w:i/>
                <w:sz w:val="24"/>
                <w:szCs w:val="24"/>
              </w:rPr>
            </w:pPr>
            <w:r w:rsidRPr="00CE556F">
              <w:rPr>
                <w:rFonts w:ascii="Bookman Old Style" w:eastAsia="Batang" w:hAnsi="Bookman Old Style" w:cs="Arial"/>
                <w:i/>
                <w:iCs/>
                <w:snapToGrid w:val="0"/>
                <w:sz w:val="24"/>
                <w:szCs w:val="24"/>
              </w:rPr>
              <w:t>Rincian</w:t>
            </w:r>
            <w:r>
              <w:rPr>
                <w:rFonts w:ascii="Bookman Old Style" w:eastAsia="Batang" w:hAnsi="Bookman Old Style" w:cs="Arial"/>
                <w:i/>
                <w:iCs/>
                <w:snapToGrid w:val="0"/>
                <w:sz w:val="24"/>
                <w:szCs w:val="24"/>
              </w:rPr>
              <w:t xml:space="preserve"> </w:t>
            </w:r>
            <w:r w:rsidRPr="00CE556F">
              <w:rPr>
                <w:rFonts w:ascii="Bookman Old Style" w:eastAsia="Batang" w:hAnsi="Bookman Old Style" w:cs="Arial"/>
                <w:i/>
                <w:iCs/>
                <w:snapToGrid w:val="0"/>
                <w:sz w:val="24"/>
                <w:szCs w:val="24"/>
              </w:rPr>
              <w:t>Konstruksi Dalam Pengerjaan</w:t>
            </w:r>
          </w:p>
          <w:p w:rsidR="006E79C4" w:rsidRPr="00CB7977" w:rsidRDefault="00663480" w:rsidP="006E79C4">
            <w:pPr>
              <w:spacing w:after="240" w:line="360" w:lineRule="auto"/>
              <w:jc w:val="center"/>
              <w:rPr>
                <w:rFonts w:ascii="Bookman Old Style" w:hAnsi="Bookman Old Style" w:cs="Arial"/>
                <w:i/>
                <w:sz w:val="24"/>
                <w:szCs w:val="24"/>
              </w:rPr>
            </w:pPr>
            <w:r w:rsidRPr="00CE556F">
              <w:rPr>
                <w:rFonts w:ascii="Bookman Old Style" w:hAnsi="Bookman Old Style" w:cs="Arial"/>
                <w:i/>
                <w:sz w:val="24"/>
                <w:szCs w:val="24"/>
              </w:rPr>
              <w:object w:dxaOrig="10598" w:dyaOrig="1613">
                <v:shape id="_x0000_i1059" type="#_x0000_t75" style="width:341.25pt;height:62.25pt" o:ole="">
                  <v:imagedata r:id="rId81" o:title=""/>
                </v:shape>
                <o:OLEObject Type="Embed" ProgID="Excel.Sheet.12" ShapeID="_x0000_i1059" DrawAspect="Content" ObjectID="_1545719758" r:id="rId82"/>
              </w:object>
            </w:r>
          </w:p>
        </w:tc>
      </w:tr>
      <w:tr w:rsidR="006E79C4" w:rsidRPr="00CE556F" w:rsidTr="00663480">
        <w:tc>
          <w:tcPr>
            <w:tcW w:w="1951" w:type="dxa"/>
            <w:vMerge w:val="restart"/>
          </w:tcPr>
          <w:p w:rsidR="006E79C4" w:rsidRPr="00663480" w:rsidRDefault="006E79C4" w:rsidP="006E79C4">
            <w:pPr>
              <w:spacing w:line="360" w:lineRule="auto"/>
              <w:ind w:right="12"/>
              <w:rPr>
                <w:rFonts w:ascii="Bookman Old Style" w:eastAsia="Arial Unicode MS" w:hAnsi="Bookman Old Style" w:cs="Arial"/>
                <w:i/>
                <w:color w:val="C00000"/>
                <w:sz w:val="20"/>
                <w:szCs w:val="24"/>
              </w:rPr>
            </w:pPr>
            <w:r w:rsidRPr="00CE556F">
              <w:rPr>
                <w:rFonts w:ascii="Bookman Old Style" w:eastAsia="Arial Unicode MS" w:hAnsi="Bookman Old Style" w:cs="Arial"/>
                <w:i/>
                <w:color w:val="C00000"/>
                <w:sz w:val="24"/>
                <w:szCs w:val="24"/>
              </w:rPr>
              <w:lastRenderedPageBreak/>
              <w:t xml:space="preserve">Akumulasi Penyusutan Aset Tetap  </w:t>
            </w:r>
            <w:r w:rsidRPr="00663480">
              <w:rPr>
                <w:rFonts w:ascii="Bookman Old Style" w:eastAsia="Arial Unicode MS" w:hAnsi="Bookman Old Style" w:cs="Arial"/>
                <w:i/>
                <w:color w:val="C00000"/>
                <w:sz w:val="20"/>
                <w:szCs w:val="24"/>
              </w:rPr>
              <w:t>Rp5.607.250.000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line="360" w:lineRule="auto"/>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C.20 Akumulasi Penyusutan Aset Tetap</w:t>
            </w:r>
          </w:p>
        </w:tc>
      </w:tr>
      <w:tr w:rsidR="006E79C4" w:rsidRPr="00CE556F" w:rsidTr="00663480">
        <w:tc>
          <w:tcPr>
            <w:tcW w:w="1951" w:type="dxa"/>
            <w:vMerge/>
          </w:tcPr>
          <w:p w:rsidR="006E79C4" w:rsidRPr="00CE556F" w:rsidRDefault="006E79C4" w:rsidP="006E79C4">
            <w:pPr>
              <w:spacing w:line="360" w:lineRule="auto"/>
              <w:jc w:val="both"/>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line="360" w:lineRule="auto"/>
              <w:jc w:val="both"/>
              <w:rPr>
                <w:rFonts w:ascii="Bookman Old Style" w:hAnsi="Bookman Old Style" w:cs="Arial"/>
                <w:sz w:val="24"/>
                <w:szCs w:val="24"/>
              </w:rPr>
            </w:pPr>
            <w:r w:rsidRPr="00CE556F">
              <w:rPr>
                <w:rFonts w:ascii="Bookman Old Style" w:hAnsi="Bookman Old Style" w:cs="Arial"/>
                <w:sz w:val="24"/>
                <w:szCs w:val="24"/>
              </w:rPr>
              <w:t xml:space="preserve">Saldo Akumulasi Penyusutan </w:t>
            </w:r>
            <w:r w:rsidRPr="00CE556F">
              <w:rPr>
                <w:rFonts w:ascii="Bookman Old Style" w:hAnsi="Bookman Old Style" w:cs="Arial"/>
                <w:bCs/>
                <w:sz w:val="24"/>
                <w:szCs w:val="24"/>
              </w:rPr>
              <w:t xml:space="preserve">Aset Tetap </w:t>
            </w:r>
            <w:r w:rsidRPr="00CE556F">
              <w:rPr>
                <w:rFonts w:ascii="Bookman Old Style" w:hAnsi="Bookman Old Style" w:cs="Arial"/>
                <w:sz w:val="24"/>
                <w:szCs w:val="24"/>
              </w:rPr>
              <w:t>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Rp5.607.250.000 dan Rp4.501.000.000. Akumulasi Penyusutan Aset Tetap merupakan alokasi sistematis atas nilai suatu aset tetap yang disusutkan selama masa manfaat aset yang bersangkutan.</w:t>
            </w:r>
            <w:r>
              <w:rPr>
                <w:rFonts w:ascii="Bookman Old Style" w:hAnsi="Bookman Old Style" w:cs="Arial"/>
                <w:sz w:val="24"/>
                <w:szCs w:val="24"/>
              </w:rPr>
              <w:t xml:space="preserve"> </w:t>
            </w:r>
            <w:r w:rsidRPr="00CE556F">
              <w:rPr>
                <w:rFonts w:ascii="Bookman Old Style" w:hAnsi="Bookman Old Style" w:cs="Arial"/>
                <w:sz w:val="24"/>
                <w:szCs w:val="24"/>
              </w:rPr>
              <w:t>Berikut disajikan rangkuman Akumulasi Penyusutan Aset Tetap per 31 Desember 201</w:t>
            </w:r>
            <w:r>
              <w:rPr>
                <w:rFonts w:ascii="Bookman Old Style" w:hAnsi="Bookman Old Style" w:cs="Arial"/>
                <w:sz w:val="24"/>
                <w:szCs w:val="24"/>
              </w:rPr>
              <w:t>6</w:t>
            </w:r>
            <w:r w:rsidRPr="00CE556F">
              <w:rPr>
                <w:rFonts w:ascii="Bookman Old Style" w:hAnsi="Bookman Old Style" w:cs="Arial"/>
                <w:sz w:val="24"/>
                <w:szCs w:val="24"/>
              </w:rPr>
              <w:t>, sedangkan Rincian akumulasi penyusutan aset tetap disajikan pada Lampiran Laporan Keuangan ini.</w:t>
            </w:r>
          </w:p>
          <w:p w:rsidR="006E79C4" w:rsidRDefault="006E79C4" w:rsidP="006E79C4">
            <w:pPr>
              <w:jc w:val="center"/>
              <w:rPr>
                <w:rFonts w:ascii="Bookman Old Style" w:hAnsi="Bookman Old Style" w:cs="Arial"/>
                <w:i/>
                <w:sz w:val="24"/>
                <w:szCs w:val="24"/>
              </w:rPr>
            </w:pPr>
            <w:r w:rsidRPr="00CE556F">
              <w:rPr>
                <w:rFonts w:ascii="Bookman Old Style" w:eastAsia="Batang" w:hAnsi="Bookman Old Style" w:cs="Arial"/>
                <w:i/>
                <w:iCs/>
                <w:snapToGrid w:val="0"/>
                <w:sz w:val="24"/>
                <w:szCs w:val="24"/>
              </w:rPr>
              <w:t>Rincian Akumulasi Penyusutan</w:t>
            </w:r>
            <w:r>
              <w:rPr>
                <w:rFonts w:ascii="Bookman Old Style" w:eastAsia="Batang" w:hAnsi="Bookman Old Style" w:cs="Arial"/>
                <w:i/>
                <w:iCs/>
                <w:snapToGrid w:val="0"/>
                <w:sz w:val="24"/>
                <w:szCs w:val="24"/>
                <w:lang w:val="en-US"/>
              </w:rPr>
              <w:t xml:space="preserve"> </w:t>
            </w:r>
            <w:r w:rsidRPr="00CE556F">
              <w:rPr>
                <w:rFonts w:ascii="Bookman Old Style" w:hAnsi="Bookman Old Style" w:cs="Arial"/>
                <w:i/>
                <w:sz w:val="24"/>
                <w:szCs w:val="24"/>
              </w:rPr>
              <w:t>Aset Tetap</w:t>
            </w:r>
            <w:bookmarkStart w:id="3" w:name="_MON_1492685014"/>
            <w:bookmarkEnd w:id="3"/>
            <w:r>
              <w:rPr>
                <w:rFonts w:ascii="Bookman Old Style" w:hAnsi="Bookman Old Style" w:cs="Arial"/>
                <w:i/>
                <w:sz w:val="24"/>
                <w:szCs w:val="24"/>
              </w:rPr>
              <w:t xml:space="preserve"> </w:t>
            </w:r>
          </w:p>
          <w:p w:rsidR="006E79C4" w:rsidRPr="00D800AE" w:rsidRDefault="006E79C4" w:rsidP="006E79C4">
            <w:pPr>
              <w:jc w:val="center"/>
              <w:rPr>
                <w:rFonts w:ascii="Bookman Old Style" w:hAnsi="Bookman Old Style" w:cs="Arial"/>
                <w:i/>
                <w:sz w:val="24"/>
                <w:szCs w:val="24"/>
                <w:lang w:val="en-US"/>
              </w:rPr>
            </w:pPr>
            <w:r w:rsidRPr="00CE556F">
              <w:rPr>
                <w:rFonts w:ascii="Bookman Old Style" w:hAnsi="Bookman Old Style" w:cs="Arial"/>
                <w:i/>
                <w:sz w:val="24"/>
                <w:szCs w:val="24"/>
              </w:rPr>
              <w:object w:dxaOrig="10423" w:dyaOrig="2197">
                <v:shape id="_x0000_i1060" type="#_x0000_t75" style="width:337.5pt;height:102pt" o:ole="">
                  <v:imagedata r:id="rId83" o:title=""/>
                </v:shape>
                <o:OLEObject Type="Embed" ProgID="Excel.Sheet.12" ShapeID="_x0000_i1060" DrawAspect="Content" ObjectID="_1545719759" r:id="rId84"/>
              </w:object>
            </w:r>
          </w:p>
        </w:tc>
      </w:tr>
      <w:tr w:rsidR="006E79C4" w:rsidRPr="00CE556F" w:rsidTr="00663480">
        <w:trPr>
          <w:trHeight w:val="284"/>
        </w:trPr>
        <w:tc>
          <w:tcPr>
            <w:tcW w:w="1951" w:type="dxa"/>
            <w:vMerge w:val="restart"/>
          </w:tcPr>
          <w:p w:rsidR="006E79C4" w:rsidRPr="00663480" w:rsidRDefault="006E79C4" w:rsidP="006E79C4">
            <w:pPr>
              <w:spacing w:line="360" w:lineRule="auto"/>
              <w:ind w:right="12"/>
              <w:rPr>
                <w:rFonts w:ascii="Bookman Old Style" w:eastAsia="Arial Unicode MS" w:hAnsi="Bookman Old Style" w:cs="Arial"/>
                <w:i/>
                <w:color w:val="C00000"/>
                <w:szCs w:val="24"/>
              </w:rPr>
            </w:pPr>
            <w:r w:rsidRPr="00CE556F">
              <w:rPr>
                <w:rFonts w:ascii="Bookman Old Style" w:eastAsia="Arial Unicode MS" w:hAnsi="Bookman Old Style" w:cs="Arial"/>
                <w:i/>
                <w:color w:val="C00000"/>
                <w:sz w:val="24"/>
                <w:szCs w:val="24"/>
              </w:rPr>
              <w:t xml:space="preserve">Aset Tak Berwujud </w:t>
            </w:r>
            <w:r w:rsidRPr="00663480">
              <w:rPr>
                <w:rFonts w:ascii="Bookman Old Style" w:eastAsia="Arial Unicode MS" w:hAnsi="Bookman Old Style" w:cs="Arial"/>
                <w:i/>
                <w:color w:val="C00000"/>
                <w:szCs w:val="24"/>
              </w:rPr>
              <w:t>Rp400.000.000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after="0" w:line="360" w:lineRule="auto"/>
              <w:ind w:right="12"/>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line="360" w:lineRule="auto"/>
              <w:jc w:val="both"/>
              <w:rPr>
                <w:rFonts w:ascii="Bookman Old Style" w:hAnsi="Bookman Old Style" w:cs="Arial"/>
                <w:bCs/>
                <w:sz w:val="24"/>
                <w:szCs w:val="24"/>
              </w:rPr>
            </w:pPr>
            <w:r w:rsidRPr="00CE556F">
              <w:rPr>
                <w:rFonts w:ascii="Bookman Old Style" w:hAnsi="Bookman Old Style" w:cs="Arial"/>
                <w:b/>
                <w:color w:val="0070C0"/>
                <w:sz w:val="24"/>
                <w:szCs w:val="24"/>
              </w:rPr>
              <w:lastRenderedPageBreak/>
              <w:t>C.21 Aset Tak Berwujud</w:t>
            </w:r>
          </w:p>
        </w:tc>
      </w:tr>
      <w:tr w:rsidR="006E79C4" w:rsidRPr="00CE556F" w:rsidTr="00663480">
        <w:tc>
          <w:tcPr>
            <w:tcW w:w="1951" w:type="dxa"/>
            <w:vMerge/>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after="120" w:line="360" w:lineRule="auto"/>
              <w:ind w:hanging="14"/>
              <w:jc w:val="both"/>
              <w:rPr>
                <w:rFonts w:ascii="Bookman Old Style" w:hAnsi="Bookman Old Style" w:cs="Arial"/>
                <w:bCs/>
                <w:sz w:val="24"/>
                <w:szCs w:val="24"/>
              </w:rPr>
            </w:pPr>
            <w:r w:rsidRPr="00CE556F">
              <w:rPr>
                <w:rFonts w:ascii="Bookman Old Style" w:hAnsi="Bookman Old Style" w:cs="Arial"/>
                <w:sz w:val="24"/>
                <w:szCs w:val="24"/>
              </w:rPr>
              <w:t>Nilai perolehan A</w:t>
            </w:r>
            <w:r w:rsidRPr="00CE556F">
              <w:rPr>
                <w:rFonts w:ascii="Bookman Old Style" w:hAnsi="Bookman Old Style" w:cs="Arial"/>
                <w:bCs/>
                <w:sz w:val="24"/>
                <w:szCs w:val="24"/>
              </w:rPr>
              <w:t>set Tak Berwujud</w:t>
            </w:r>
            <w:r>
              <w:rPr>
                <w:rFonts w:ascii="Bookman Old Style" w:hAnsi="Bookman Old Style" w:cs="Arial"/>
                <w:bCs/>
                <w:sz w:val="24"/>
                <w:szCs w:val="24"/>
              </w:rPr>
              <w:t xml:space="preserve"> </w:t>
            </w:r>
            <w:r w:rsidRPr="00CE556F">
              <w:rPr>
                <w:rFonts w:ascii="Bookman Old Style" w:hAnsi="Bookman Old Style" w:cs="Arial"/>
                <w:bCs/>
                <w:sz w:val="24"/>
                <w:szCs w:val="24"/>
              </w:rPr>
              <w:t>(ATB)</w:t>
            </w:r>
            <w:r>
              <w:rPr>
                <w:rFonts w:ascii="Bookman Old Style" w:hAnsi="Bookman Old Style" w:cs="Arial"/>
                <w:bCs/>
                <w:sz w:val="24"/>
                <w:szCs w:val="24"/>
              </w:rPr>
              <w:t xml:space="preserve"> </w:t>
            </w:r>
            <w:r w:rsidRPr="00CE556F">
              <w:rPr>
                <w:rFonts w:ascii="Bookman Old Style" w:hAnsi="Bookman Old Style" w:cs="Arial"/>
                <w:sz w:val="24"/>
                <w:szCs w:val="24"/>
              </w:rPr>
              <w:t>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Rp400.000.000 dan Rp40.000.000. </w:t>
            </w:r>
            <w:r w:rsidRPr="00CE556F">
              <w:rPr>
                <w:rFonts w:ascii="Bookman Old Style" w:hAnsi="Bookman Old Style" w:cs="Arial"/>
                <w:bCs/>
                <w:sz w:val="24"/>
                <w:szCs w:val="24"/>
              </w:rPr>
              <w:t>Aset Tak Berwujud merupakan aset yang dapat diidentifikasi dan dimiliki, tetapi secara umum tidak mempunyai wujud fisik. Rincian Aset Tak Berwujud per 31 Desember 201</w:t>
            </w:r>
            <w:r>
              <w:rPr>
                <w:rFonts w:ascii="Bookman Old Style" w:hAnsi="Bookman Old Style" w:cs="Arial"/>
                <w:bCs/>
                <w:sz w:val="24"/>
                <w:szCs w:val="24"/>
              </w:rPr>
              <w:t>6</w:t>
            </w:r>
            <w:r w:rsidRPr="00CE556F">
              <w:rPr>
                <w:rFonts w:ascii="Bookman Old Style" w:hAnsi="Bookman Old Style" w:cs="Arial"/>
                <w:bCs/>
                <w:sz w:val="24"/>
                <w:szCs w:val="24"/>
              </w:rPr>
              <w:t xml:space="preserve"> adalah sebagai berikut:</w:t>
            </w:r>
          </w:p>
          <w:p w:rsidR="00663480" w:rsidRDefault="00663480" w:rsidP="00663480">
            <w:pPr>
              <w:spacing w:after="0"/>
              <w:jc w:val="center"/>
              <w:rPr>
                <w:rFonts w:ascii="Bookman Old Style" w:eastAsia="Batang" w:hAnsi="Bookman Old Style" w:cs="Arial"/>
                <w:i/>
                <w:iCs/>
                <w:snapToGrid w:val="0"/>
                <w:sz w:val="24"/>
                <w:szCs w:val="24"/>
              </w:rPr>
            </w:pPr>
          </w:p>
          <w:p w:rsidR="006E79C4" w:rsidRPr="00CE556F" w:rsidRDefault="006E79C4" w:rsidP="006E79C4">
            <w:pPr>
              <w:spacing w:after="240"/>
              <w:jc w:val="center"/>
              <w:rPr>
                <w:rFonts w:ascii="Bookman Old Style" w:hAnsi="Bookman Old Style" w:cs="Arial"/>
                <w:sz w:val="24"/>
                <w:szCs w:val="24"/>
              </w:rPr>
            </w:pPr>
            <w:r>
              <w:rPr>
                <w:rFonts w:ascii="Bookman Old Style" w:eastAsia="Batang" w:hAnsi="Bookman Old Style" w:cs="Arial"/>
                <w:i/>
                <w:iCs/>
                <w:snapToGrid w:val="0"/>
                <w:sz w:val="24"/>
                <w:szCs w:val="24"/>
              </w:rPr>
              <w:lastRenderedPageBreak/>
              <w:t>R</w:t>
            </w:r>
            <w:r w:rsidRPr="00CE556F">
              <w:rPr>
                <w:rFonts w:ascii="Bookman Old Style" w:eastAsia="Batang" w:hAnsi="Bookman Old Style" w:cs="Arial"/>
                <w:i/>
                <w:iCs/>
                <w:snapToGrid w:val="0"/>
                <w:sz w:val="24"/>
                <w:szCs w:val="24"/>
              </w:rPr>
              <w:t>incian</w:t>
            </w:r>
            <w:r>
              <w:rPr>
                <w:rFonts w:ascii="Bookman Old Style" w:eastAsia="Batang" w:hAnsi="Bookman Old Style" w:cs="Arial"/>
                <w:i/>
                <w:iCs/>
                <w:snapToGrid w:val="0"/>
                <w:sz w:val="24"/>
                <w:szCs w:val="24"/>
                <w:lang w:val="en-US"/>
              </w:rPr>
              <w:t xml:space="preserve"> </w:t>
            </w:r>
            <w:r w:rsidRPr="00CE556F">
              <w:rPr>
                <w:rFonts w:ascii="Bookman Old Style" w:eastAsia="Batang" w:hAnsi="Bookman Old Style" w:cs="Arial"/>
                <w:i/>
                <w:iCs/>
                <w:snapToGrid w:val="0"/>
                <w:sz w:val="24"/>
                <w:szCs w:val="24"/>
              </w:rPr>
              <w:t xml:space="preserve">Aset Tak berwujud </w:t>
            </w:r>
            <w:r w:rsidRPr="00CE556F">
              <w:rPr>
                <w:rFonts w:ascii="Bookman Old Style" w:hAnsi="Bookman Old Style" w:cs="Arial"/>
                <w:sz w:val="24"/>
                <w:szCs w:val="24"/>
              </w:rPr>
              <w:object w:dxaOrig="7372" w:dyaOrig="1313">
                <v:shape id="_x0000_i1061" type="#_x0000_t75" style="width:345pt;height:64.5pt" o:ole="">
                  <v:imagedata r:id="rId85" o:title=""/>
                </v:shape>
                <o:OLEObject Type="Embed" ProgID="Excel.Sheet.8" ShapeID="_x0000_i1061" DrawAspect="Content" ObjectID="_1545719760" r:id="rId86"/>
              </w:object>
            </w:r>
          </w:p>
          <w:p w:rsidR="006E79C4" w:rsidRPr="00CE556F" w:rsidRDefault="006E79C4" w:rsidP="006E79C4">
            <w:pPr>
              <w:spacing w:before="240" w:line="360" w:lineRule="auto"/>
              <w:rPr>
                <w:rFonts w:ascii="Bookman Old Style" w:hAnsi="Bookman Old Style" w:cs="Arial"/>
                <w:sz w:val="24"/>
                <w:szCs w:val="24"/>
              </w:rPr>
            </w:pPr>
            <w:r w:rsidRPr="00CE556F">
              <w:rPr>
                <w:rFonts w:ascii="Bookman Old Style" w:hAnsi="Bookman Old Style" w:cs="Arial"/>
                <w:sz w:val="24"/>
                <w:szCs w:val="24"/>
              </w:rPr>
              <w:t>Mutasi:</w:t>
            </w:r>
          </w:p>
          <w:p w:rsidR="006E79C4" w:rsidRDefault="00663480" w:rsidP="006E79C4">
            <w:pPr>
              <w:spacing w:after="0" w:line="360" w:lineRule="auto"/>
              <w:jc w:val="center"/>
              <w:rPr>
                <w:rFonts w:ascii="Bookman Old Style" w:hAnsi="Bookman Old Style" w:cs="Arial"/>
                <w:sz w:val="24"/>
                <w:szCs w:val="24"/>
              </w:rPr>
            </w:pPr>
            <w:r w:rsidRPr="00CE556F">
              <w:rPr>
                <w:rFonts w:ascii="Bookman Old Style" w:hAnsi="Bookman Old Style" w:cs="Arial"/>
                <w:sz w:val="24"/>
                <w:szCs w:val="24"/>
              </w:rPr>
              <w:object w:dxaOrig="7545" w:dyaOrig="1791">
                <v:shape id="_x0000_i1062" type="#_x0000_t75" style="width:341.25pt;height:80.25pt" o:ole="">
                  <v:imagedata r:id="rId87" o:title=""/>
                </v:shape>
                <o:OLEObject Type="Embed" ProgID="Excel.Sheet.8" ShapeID="_x0000_i1062" DrawAspect="Content" ObjectID="_1545719761" r:id="rId88"/>
              </w:object>
            </w:r>
          </w:p>
          <w:p w:rsidR="006E79C4" w:rsidRPr="00CE556F" w:rsidRDefault="006E79C4" w:rsidP="006E79C4">
            <w:pPr>
              <w:spacing w:after="0" w:line="360" w:lineRule="auto"/>
              <w:jc w:val="both"/>
              <w:rPr>
                <w:rFonts w:ascii="Bookman Old Style" w:hAnsi="Bookman Old Style" w:cs="Arial"/>
                <w:sz w:val="24"/>
                <w:szCs w:val="24"/>
              </w:rPr>
            </w:pPr>
            <w:r w:rsidRPr="00CE556F">
              <w:rPr>
                <w:rFonts w:ascii="Bookman Old Style" w:hAnsi="Bookman Old Style" w:cs="Arial"/>
                <w:sz w:val="24"/>
                <w:szCs w:val="24"/>
              </w:rPr>
              <w:t>Mutasi tambah:</w:t>
            </w:r>
          </w:p>
          <w:p w:rsidR="006E79C4" w:rsidRPr="00995EC9" w:rsidRDefault="006E79C4" w:rsidP="00CE774F">
            <w:pPr>
              <w:pStyle w:val="ListParagraph"/>
              <w:numPr>
                <w:ilvl w:val="0"/>
                <w:numId w:val="94"/>
              </w:numPr>
              <w:spacing w:after="0" w:line="360" w:lineRule="auto"/>
              <w:ind w:left="459" w:hanging="426"/>
              <w:rPr>
                <w:rFonts w:ascii="Bookman Old Style" w:hAnsi="Bookman Old Style" w:cs="Arial"/>
                <w:sz w:val="24"/>
                <w:szCs w:val="24"/>
                <w:lang w:val="id-ID"/>
              </w:rPr>
            </w:pPr>
            <w:r w:rsidRPr="00BF0B92">
              <w:rPr>
                <w:rFonts w:ascii="Bookman Old Style" w:hAnsi="Bookman Old Style" w:cs="Arial"/>
                <w:sz w:val="24"/>
                <w:szCs w:val="24"/>
                <w:lang w:val="id-ID"/>
              </w:rPr>
              <w:t>Pembelian berupa aplikasi penatausahaan PNBP senilai R</w:t>
            </w:r>
            <w:r>
              <w:rPr>
                <w:rFonts w:ascii="Bookman Old Style" w:hAnsi="Bookman Old Style" w:cs="Arial"/>
                <w:sz w:val="24"/>
                <w:szCs w:val="24"/>
                <w:lang w:val="id-ID"/>
              </w:rPr>
              <w:t>p200</w:t>
            </w:r>
            <w:r w:rsidRPr="00995EC9">
              <w:rPr>
                <w:rFonts w:ascii="Bookman Old Style" w:hAnsi="Bookman Old Style" w:cs="Arial"/>
                <w:sz w:val="24"/>
                <w:szCs w:val="24"/>
                <w:lang w:val="id-ID"/>
              </w:rPr>
              <w:t>.000.000</w:t>
            </w:r>
          </w:p>
          <w:p w:rsidR="006E79C4" w:rsidRDefault="006E79C4" w:rsidP="00CE774F">
            <w:pPr>
              <w:pStyle w:val="ListParagraph"/>
              <w:numPr>
                <w:ilvl w:val="0"/>
                <w:numId w:val="94"/>
              </w:numPr>
              <w:spacing w:after="0" w:line="360" w:lineRule="auto"/>
              <w:ind w:left="459" w:hanging="426"/>
              <w:rPr>
                <w:rFonts w:ascii="Bookman Old Style" w:hAnsi="Bookman Old Style" w:cs="Arial"/>
                <w:sz w:val="24"/>
                <w:szCs w:val="24"/>
                <w:lang w:val="id-ID"/>
              </w:rPr>
            </w:pPr>
            <w:r w:rsidRPr="00BF0B92">
              <w:rPr>
                <w:rFonts w:ascii="Bookman Old Style" w:hAnsi="Bookman Old Style" w:cs="Arial"/>
                <w:sz w:val="24"/>
                <w:szCs w:val="24"/>
                <w:lang w:val="id-ID"/>
              </w:rPr>
              <w:t>Penambahan fitur pada M</w:t>
            </w:r>
            <w:r>
              <w:rPr>
                <w:rFonts w:ascii="Bookman Old Style" w:hAnsi="Bookman Old Style" w:cs="Arial"/>
                <w:sz w:val="24"/>
                <w:szCs w:val="24"/>
                <w:lang w:val="id-ID"/>
              </w:rPr>
              <w:t>OY</w:t>
            </w:r>
            <w:r w:rsidRPr="00BF0B92">
              <w:rPr>
                <w:rFonts w:ascii="Bookman Old Style" w:hAnsi="Bookman Old Style" w:cs="Arial"/>
                <w:sz w:val="24"/>
                <w:szCs w:val="24"/>
                <w:lang w:val="id-ID"/>
              </w:rPr>
              <w:t>B Accounting Profesional senilai Rp</w:t>
            </w:r>
            <w:r>
              <w:rPr>
                <w:rFonts w:ascii="Bookman Old Style" w:hAnsi="Bookman Old Style" w:cs="Arial"/>
                <w:sz w:val="24"/>
                <w:szCs w:val="24"/>
                <w:lang w:val="id-ID"/>
              </w:rPr>
              <w:t>160</w:t>
            </w:r>
            <w:r w:rsidRPr="00BF0B92">
              <w:rPr>
                <w:rFonts w:ascii="Bookman Old Style" w:hAnsi="Bookman Old Style" w:cs="Arial"/>
                <w:sz w:val="24"/>
                <w:szCs w:val="24"/>
                <w:lang w:val="id-ID"/>
              </w:rPr>
              <w:t>.000.000.</w:t>
            </w:r>
          </w:p>
          <w:p w:rsidR="006E79C4" w:rsidRPr="009B4D61" w:rsidRDefault="006E79C4" w:rsidP="006E79C4">
            <w:pPr>
              <w:spacing w:after="0" w:line="360" w:lineRule="auto"/>
              <w:jc w:val="center"/>
              <w:rPr>
                <w:rFonts w:ascii="Bookman Old Style" w:hAnsi="Bookman Old Style" w:cs="Arial"/>
                <w:sz w:val="24"/>
                <w:szCs w:val="24"/>
              </w:rPr>
            </w:pPr>
          </w:p>
        </w:tc>
      </w:tr>
      <w:tr w:rsidR="006E79C4" w:rsidRPr="00CE556F" w:rsidTr="00663480">
        <w:tc>
          <w:tcPr>
            <w:tcW w:w="1951" w:type="dxa"/>
            <w:vMerge w:val="restart"/>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 xml:space="preserve">Aset Lain-Lain </w:t>
            </w:r>
            <w:r w:rsidRPr="00B40D2A">
              <w:rPr>
                <w:rFonts w:ascii="Bookman Old Style" w:eastAsia="Arial Unicode MS" w:hAnsi="Bookman Old Style" w:cs="Arial"/>
                <w:i/>
                <w:color w:val="C00000"/>
                <w:szCs w:val="24"/>
              </w:rPr>
              <w:t>Rp390.000.000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after="0" w:line="360" w:lineRule="auto"/>
              <w:ind w:hanging="14"/>
              <w:jc w:val="both"/>
              <w:rPr>
                <w:rFonts w:ascii="Bookman Old Style" w:hAnsi="Bookman Old Style" w:cs="Arial"/>
                <w:bCs/>
                <w:sz w:val="24"/>
                <w:szCs w:val="24"/>
              </w:rPr>
            </w:pPr>
            <w:r w:rsidRPr="00CE556F">
              <w:rPr>
                <w:rFonts w:ascii="Bookman Old Style" w:hAnsi="Bookman Old Style" w:cs="Arial"/>
                <w:b/>
                <w:color w:val="0070C0"/>
                <w:sz w:val="24"/>
                <w:szCs w:val="24"/>
              </w:rPr>
              <w:t>C.22 Aset Lain-Lain</w:t>
            </w:r>
          </w:p>
        </w:tc>
      </w:tr>
      <w:tr w:rsidR="006E79C4" w:rsidRPr="00CE556F" w:rsidTr="00663480">
        <w:tc>
          <w:tcPr>
            <w:tcW w:w="1951" w:type="dxa"/>
            <w:vMerge/>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before="120" w:line="360" w:lineRule="auto"/>
              <w:jc w:val="both"/>
              <w:rPr>
                <w:rFonts w:ascii="Bookman Old Style" w:hAnsi="Bookman Old Style" w:cs="Arial"/>
                <w:bCs/>
                <w:sz w:val="24"/>
                <w:szCs w:val="24"/>
              </w:rPr>
            </w:pPr>
            <w:r w:rsidRPr="00CE556F">
              <w:rPr>
                <w:rFonts w:ascii="Bookman Old Style" w:hAnsi="Bookman Old Style" w:cs="Arial"/>
                <w:bCs/>
                <w:sz w:val="24"/>
                <w:szCs w:val="24"/>
              </w:rPr>
              <w:t>Saldo Aset Lain-lain</w:t>
            </w:r>
            <w:r w:rsidRPr="00CE556F">
              <w:rPr>
                <w:rFonts w:ascii="Bookman Old Style" w:hAnsi="Bookman Old Style" w:cs="Arial"/>
                <w:sz w:val="24"/>
                <w:szCs w:val="24"/>
              </w:rPr>
              <w:t xml:space="preserve">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w:t>
            </w:r>
            <w:r>
              <w:rPr>
                <w:rFonts w:ascii="Bookman Old Style" w:hAnsi="Bookman Old Style" w:cs="Arial"/>
                <w:sz w:val="24"/>
                <w:szCs w:val="24"/>
              </w:rPr>
              <w:t>15</w:t>
            </w:r>
            <w:r w:rsidRPr="00CE556F">
              <w:rPr>
                <w:rFonts w:ascii="Bookman Old Style" w:hAnsi="Bookman Old Style" w:cs="Arial"/>
                <w:sz w:val="24"/>
                <w:szCs w:val="24"/>
              </w:rPr>
              <w:t xml:space="preserve"> adalah Rp390.000.000 dan Rp220.000.000. </w:t>
            </w:r>
            <w:r w:rsidRPr="00CE556F">
              <w:rPr>
                <w:rFonts w:ascii="Bookman Old Style" w:hAnsi="Bookman Old Style" w:cs="Arial"/>
                <w:bCs/>
                <w:sz w:val="24"/>
                <w:szCs w:val="24"/>
              </w:rPr>
              <w:t>Aset Lain-lain</w:t>
            </w:r>
            <w:r w:rsidRPr="00CE556F">
              <w:rPr>
                <w:rFonts w:ascii="Bookman Old Style" w:hAnsi="Bookman Old Style" w:cs="Arial"/>
                <w:sz w:val="24"/>
                <w:szCs w:val="24"/>
              </w:rPr>
              <w:t xml:space="preserve"> merupakan </w:t>
            </w:r>
            <w:r w:rsidRPr="00CE556F">
              <w:rPr>
                <w:rFonts w:ascii="Bookman Old Style" w:hAnsi="Bookman Old Style" w:cs="Arial"/>
                <w:bCs/>
                <w:sz w:val="24"/>
                <w:szCs w:val="24"/>
              </w:rPr>
              <w:t>Barang Milik Negara (BMN) yang berada dalam kondisi rusak berat dan tidak lagi digunakan dalam operasional lingkup Kanwil Akuntansi Istimewa Provinsi Papua serta dalam proses penghapusan dari BMN. Adapun mutasi aset lain-lain adalah sebagai berikut:</w:t>
            </w:r>
          </w:p>
          <w:p w:rsidR="006E79C4" w:rsidRPr="00CE556F" w:rsidRDefault="006E79C4" w:rsidP="006E79C4">
            <w:pPr>
              <w:spacing w:line="360" w:lineRule="auto"/>
              <w:ind w:left="99"/>
              <w:jc w:val="both"/>
              <w:rPr>
                <w:rFonts w:ascii="Bookman Old Style" w:hAnsi="Bookman Old Style" w:cs="Arial"/>
                <w:sz w:val="24"/>
                <w:szCs w:val="24"/>
              </w:rPr>
            </w:pPr>
            <w:r w:rsidRPr="00CE556F">
              <w:rPr>
                <w:rFonts w:ascii="Bookman Old Style" w:hAnsi="Bookman Old Style" w:cs="Arial"/>
                <w:sz w:val="24"/>
                <w:szCs w:val="24"/>
              </w:rPr>
              <w:object w:dxaOrig="7545" w:dyaOrig="2537">
                <v:shape id="_x0000_i1063" type="#_x0000_t75" style="width:336.75pt;height:113.25pt" o:ole="">
                  <v:imagedata r:id="rId89" o:title=""/>
                </v:shape>
                <o:OLEObject Type="Embed" ProgID="Excel.Sheet.8" ShapeID="_x0000_i1063" DrawAspect="Content" ObjectID="_1545719762" r:id="rId90"/>
              </w:object>
            </w:r>
          </w:p>
          <w:p w:rsidR="006E79C4" w:rsidRPr="00CE556F" w:rsidRDefault="006E79C4" w:rsidP="006E79C4">
            <w:pPr>
              <w:spacing w:before="240" w:line="360" w:lineRule="auto"/>
              <w:ind w:left="101"/>
              <w:jc w:val="both"/>
              <w:rPr>
                <w:rFonts w:ascii="Bookman Old Style" w:hAnsi="Bookman Old Style" w:cs="Arial"/>
                <w:sz w:val="24"/>
                <w:szCs w:val="24"/>
              </w:rPr>
            </w:pPr>
            <w:r w:rsidRPr="00CE556F">
              <w:rPr>
                <w:rFonts w:ascii="Bookman Old Style" w:hAnsi="Bookman Old Style" w:cs="Arial"/>
                <w:sz w:val="24"/>
                <w:szCs w:val="24"/>
              </w:rPr>
              <w:t xml:space="preserve">Transaksi penambahan dan pengurangan aset lain-lain dapat dijelaskan sebagai berikut: </w:t>
            </w:r>
          </w:p>
          <w:p w:rsidR="006E79C4" w:rsidRPr="00CE556F" w:rsidRDefault="006E79C4" w:rsidP="00CE774F">
            <w:pPr>
              <w:numPr>
                <w:ilvl w:val="0"/>
                <w:numId w:val="99"/>
              </w:numPr>
              <w:spacing w:before="120" w:after="0" w:line="360" w:lineRule="auto"/>
              <w:ind w:left="459" w:hanging="284"/>
              <w:jc w:val="both"/>
              <w:rPr>
                <w:rFonts w:ascii="Bookman Old Style" w:hAnsi="Bookman Old Style" w:cs="Arial"/>
                <w:sz w:val="24"/>
                <w:szCs w:val="24"/>
              </w:rPr>
            </w:pPr>
            <w:r w:rsidRPr="00CE556F">
              <w:rPr>
                <w:rFonts w:ascii="Bookman Old Style" w:hAnsi="Bookman Old Style" w:cs="Arial"/>
                <w:sz w:val="24"/>
                <w:szCs w:val="24"/>
              </w:rPr>
              <w:t xml:space="preserve">Reklasifikasi dari aset tetap berupa penghentian </w:t>
            </w:r>
            <w:r w:rsidRPr="00CE556F">
              <w:rPr>
                <w:rFonts w:ascii="Bookman Old Style" w:hAnsi="Bookman Old Style" w:cs="Arial"/>
                <w:sz w:val="24"/>
                <w:szCs w:val="24"/>
              </w:rPr>
              <w:lastRenderedPageBreak/>
              <w:t xml:space="preserve">penggunaan alat studio, komunikasi, dan pemancar sebesar Rp250.000.000 dan diklasifikasi dari aset  tetap ke aset lain-lain. </w:t>
            </w:r>
          </w:p>
          <w:p w:rsidR="006E79C4" w:rsidRPr="00CE556F" w:rsidRDefault="006E79C4" w:rsidP="00CE774F">
            <w:pPr>
              <w:numPr>
                <w:ilvl w:val="0"/>
                <w:numId w:val="99"/>
              </w:numPr>
              <w:spacing w:after="0" w:line="360" w:lineRule="auto"/>
              <w:ind w:left="459" w:hanging="284"/>
              <w:jc w:val="both"/>
              <w:rPr>
                <w:rFonts w:ascii="Bookman Old Style" w:hAnsi="Bookman Old Style" w:cs="Arial"/>
                <w:sz w:val="24"/>
                <w:szCs w:val="24"/>
              </w:rPr>
            </w:pPr>
            <w:r w:rsidRPr="00CE556F">
              <w:rPr>
                <w:rFonts w:ascii="Bookman Old Style" w:hAnsi="Bookman Old Style" w:cs="Arial"/>
                <w:sz w:val="24"/>
                <w:szCs w:val="24"/>
              </w:rPr>
              <w:t>Pengurangan melalui reklasifikasi dari Aset Lainnya merupakan pengaktifan kembali alat angkutan yang telah dihentikan penggunaannya sebesar Rp50.000.000.</w:t>
            </w:r>
          </w:p>
          <w:p w:rsidR="006E79C4" w:rsidRPr="00222DA5" w:rsidRDefault="006E79C4" w:rsidP="00CE774F">
            <w:pPr>
              <w:numPr>
                <w:ilvl w:val="0"/>
                <w:numId w:val="99"/>
              </w:numPr>
              <w:spacing w:after="120" w:line="360" w:lineRule="auto"/>
              <w:ind w:left="459" w:hanging="284"/>
              <w:jc w:val="both"/>
              <w:rPr>
                <w:rFonts w:ascii="Bookman Old Style" w:hAnsi="Bookman Old Style" w:cs="Arial"/>
                <w:sz w:val="24"/>
                <w:szCs w:val="24"/>
              </w:rPr>
            </w:pPr>
            <w:r w:rsidRPr="00CE556F">
              <w:rPr>
                <w:rFonts w:ascii="Bookman Old Style" w:hAnsi="Bookman Old Style" w:cs="Arial"/>
                <w:sz w:val="24"/>
                <w:szCs w:val="24"/>
              </w:rPr>
              <w:t xml:space="preserve">Pengurangan berupa penghapusan sebesar Rp30.000.000. merupakan penghapusan kendaraan bermotor melalui penjualan. </w:t>
            </w:r>
          </w:p>
          <w:p w:rsidR="006E79C4" w:rsidRPr="00222DA5" w:rsidRDefault="006E79C4" w:rsidP="006E79C4">
            <w:pPr>
              <w:autoSpaceDE w:val="0"/>
              <w:autoSpaceDN w:val="0"/>
              <w:adjustRightInd w:val="0"/>
              <w:spacing w:line="360" w:lineRule="auto"/>
              <w:ind w:left="99"/>
              <w:jc w:val="both"/>
              <w:rPr>
                <w:rFonts w:ascii="Bookman Old Style" w:hAnsi="Bookman Old Style" w:cs="Arial"/>
                <w:sz w:val="24"/>
                <w:szCs w:val="24"/>
                <w:lang w:val="en-US"/>
              </w:rPr>
            </w:pPr>
            <w:r w:rsidRPr="00CE556F">
              <w:rPr>
                <w:rFonts w:ascii="Bookman Old Style" w:hAnsi="Bookman Old Style" w:cs="Arial"/>
                <w:sz w:val="24"/>
                <w:szCs w:val="24"/>
              </w:rPr>
              <w:t>Rincian Aset Lain-lain berdasarkan nilai perolehan, akumulasi penyusutan dan nilai buku tersaji pada Lampiran Laporan Keuangan ini.</w:t>
            </w:r>
          </w:p>
        </w:tc>
      </w:tr>
      <w:tr w:rsidR="006E79C4" w:rsidRPr="00CE556F" w:rsidTr="00663480">
        <w:tc>
          <w:tcPr>
            <w:tcW w:w="1951" w:type="dxa"/>
            <w:vMerge w:val="restart"/>
          </w:tcPr>
          <w:p w:rsidR="006E79C4" w:rsidRPr="00B40D2A" w:rsidRDefault="006E79C4" w:rsidP="006E79C4">
            <w:pPr>
              <w:spacing w:line="360" w:lineRule="auto"/>
              <w:ind w:right="12"/>
              <w:rPr>
                <w:rFonts w:ascii="Bookman Old Style" w:eastAsia="Arial Unicode MS" w:hAnsi="Bookman Old Style" w:cs="Arial"/>
                <w:i/>
                <w:color w:val="C00000"/>
                <w:szCs w:val="24"/>
              </w:rPr>
            </w:pPr>
            <w:r w:rsidRPr="00CE556F">
              <w:rPr>
                <w:rFonts w:ascii="Bookman Old Style" w:eastAsia="Arial Unicode MS" w:hAnsi="Bookman Old Style" w:cs="Arial"/>
                <w:i/>
                <w:color w:val="C00000"/>
                <w:sz w:val="24"/>
                <w:szCs w:val="24"/>
              </w:rPr>
              <w:lastRenderedPageBreak/>
              <w:t xml:space="preserve">Akumulasi Penyusutan dan Amortisasi Aset Lainnya  </w:t>
            </w:r>
            <w:r w:rsidRPr="00B40D2A">
              <w:rPr>
                <w:rFonts w:ascii="Bookman Old Style" w:eastAsia="Arial Unicode MS" w:hAnsi="Bookman Old Style" w:cs="Arial"/>
                <w:i/>
                <w:color w:val="C00000"/>
                <w:szCs w:val="24"/>
              </w:rPr>
              <w:t>Rp166.000.000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after="120" w:line="360" w:lineRule="auto"/>
              <w:ind w:left="732" w:hanging="732"/>
              <w:jc w:val="both"/>
              <w:rPr>
                <w:rFonts w:ascii="Bookman Old Style" w:hAnsi="Bookman Old Style" w:cs="Arial"/>
                <w:b/>
                <w:color w:val="0070C0"/>
                <w:sz w:val="24"/>
                <w:szCs w:val="24"/>
              </w:rPr>
            </w:pPr>
            <w:r>
              <w:rPr>
                <w:rFonts w:ascii="Bookman Old Style" w:hAnsi="Bookman Old Style" w:cs="Arial"/>
                <w:b/>
                <w:color w:val="0070C0"/>
                <w:sz w:val="24"/>
                <w:szCs w:val="24"/>
              </w:rPr>
              <w:t>C.23</w:t>
            </w:r>
            <w:r>
              <w:rPr>
                <w:rFonts w:ascii="Bookman Old Style" w:hAnsi="Bookman Old Style" w:cs="Arial"/>
                <w:b/>
                <w:color w:val="0070C0"/>
                <w:sz w:val="24"/>
                <w:szCs w:val="24"/>
                <w:lang w:val="en-US"/>
              </w:rPr>
              <w:t xml:space="preserve"> </w:t>
            </w:r>
            <w:r w:rsidRPr="00CE556F">
              <w:rPr>
                <w:rFonts w:ascii="Bookman Old Style" w:hAnsi="Bookman Old Style" w:cs="Arial"/>
                <w:b/>
                <w:color w:val="0070C0"/>
                <w:sz w:val="24"/>
                <w:szCs w:val="24"/>
              </w:rPr>
              <w:t xml:space="preserve">Akumulasi Penyusutan dan Amortisasi Aset </w:t>
            </w:r>
            <w:r>
              <w:rPr>
                <w:rFonts w:ascii="Bookman Old Style" w:hAnsi="Bookman Old Style" w:cs="Arial"/>
                <w:b/>
                <w:color w:val="0070C0"/>
                <w:sz w:val="24"/>
                <w:szCs w:val="24"/>
                <w:lang w:val="en-US"/>
              </w:rPr>
              <w:t xml:space="preserve"> </w:t>
            </w:r>
            <w:r w:rsidRPr="00CE556F">
              <w:rPr>
                <w:rFonts w:ascii="Bookman Old Style" w:hAnsi="Bookman Old Style" w:cs="Arial"/>
                <w:b/>
                <w:color w:val="0070C0"/>
                <w:sz w:val="24"/>
                <w:szCs w:val="24"/>
              </w:rPr>
              <w:t>Lainnya</w:t>
            </w:r>
          </w:p>
        </w:tc>
      </w:tr>
      <w:tr w:rsidR="006E79C4" w:rsidRPr="00CE556F" w:rsidTr="00663480">
        <w:tc>
          <w:tcPr>
            <w:tcW w:w="1951" w:type="dxa"/>
            <w:vMerge/>
          </w:tcPr>
          <w:p w:rsidR="006E79C4" w:rsidRPr="00CE556F" w:rsidRDefault="006E79C4" w:rsidP="006E79C4">
            <w:pPr>
              <w:spacing w:line="360" w:lineRule="auto"/>
              <w:jc w:val="both"/>
              <w:rPr>
                <w:rFonts w:ascii="Bookman Old Style" w:eastAsia="Arial Unicode MS" w:hAnsi="Bookman Old Style" w:cs="Arial"/>
                <w:i/>
                <w:color w:val="C00000"/>
                <w:sz w:val="24"/>
                <w:szCs w:val="24"/>
              </w:rPr>
            </w:pPr>
          </w:p>
        </w:tc>
        <w:tc>
          <w:tcPr>
            <w:tcW w:w="7088" w:type="dxa"/>
          </w:tcPr>
          <w:p w:rsidR="006E79C4" w:rsidRPr="00CE556F" w:rsidRDefault="006E79C4" w:rsidP="006E79C4">
            <w:pPr>
              <w:spacing w:line="360" w:lineRule="auto"/>
              <w:ind w:firstLine="18"/>
              <w:jc w:val="both"/>
              <w:rPr>
                <w:rFonts w:ascii="Bookman Old Style" w:hAnsi="Bookman Old Style" w:cs="Arial"/>
                <w:sz w:val="24"/>
                <w:szCs w:val="24"/>
              </w:rPr>
            </w:pPr>
            <w:r w:rsidRPr="00CE556F">
              <w:rPr>
                <w:rFonts w:ascii="Bookman Old Style" w:hAnsi="Bookman Old Style" w:cs="Arial"/>
                <w:sz w:val="24"/>
                <w:szCs w:val="24"/>
              </w:rPr>
              <w:t xml:space="preserve">Saldo Akumulasi Penyusutandan Amortisasi </w:t>
            </w:r>
            <w:r w:rsidRPr="00CE556F">
              <w:rPr>
                <w:rFonts w:ascii="Bookman Old Style" w:hAnsi="Bookman Old Style" w:cs="Arial"/>
                <w:bCs/>
                <w:sz w:val="24"/>
                <w:szCs w:val="24"/>
              </w:rPr>
              <w:t xml:space="preserve">Aset Lainnya </w:t>
            </w:r>
            <w:r w:rsidRPr="00CE556F">
              <w:rPr>
                <w:rFonts w:ascii="Bookman Old Style" w:hAnsi="Bookman Old Style" w:cs="Arial"/>
                <w:sz w:val="24"/>
                <w:szCs w:val="24"/>
              </w:rPr>
              <w:t>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Rp166.000.000 dan Rp67.000.000. Rincian akumulasi amortisasi dan penyusutan aset lainnya adalah sebagai berikut: </w:t>
            </w:r>
          </w:p>
          <w:p w:rsidR="006E79C4" w:rsidRDefault="006E79C4" w:rsidP="006E79C4">
            <w:pPr>
              <w:spacing w:after="120"/>
              <w:jc w:val="center"/>
              <w:rPr>
                <w:rFonts w:ascii="Bookman Old Style" w:hAnsi="Bookman Old Style" w:cs="Arial"/>
                <w:i/>
                <w:sz w:val="24"/>
                <w:szCs w:val="24"/>
              </w:rPr>
            </w:pPr>
            <w:r w:rsidRPr="00CE556F">
              <w:rPr>
                <w:rFonts w:ascii="Bookman Old Style" w:eastAsia="Batang" w:hAnsi="Bookman Old Style" w:cs="Arial"/>
                <w:i/>
                <w:iCs/>
                <w:snapToGrid w:val="0"/>
                <w:sz w:val="24"/>
                <w:szCs w:val="24"/>
              </w:rPr>
              <w:t>Rincian Akumulasi Amortisasi dan Penyusutan</w:t>
            </w:r>
            <w:r>
              <w:rPr>
                <w:rFonts w:ascii="Bookman Old Style" w:eastAsia="Batang" w:hAnsi="Bookman Old Style" w:cs="Arial"/>
                <w:i/>
                <w:iCs/>
                <w:snapToGrid w:val="0"/>
                <w:sz w:val="24"/>
                <w:szCs w:val="24"/>
              </w:rPr>
              <w:t xml:space="preserve"> </w:t>
            </w:r>
            <w:r w:rsidRPr="00CE556F">
              <w:rPr>
                <w:rFonts w:ascii="Bookman Old Style" w:hAnsi="Bookman Old Style" w:cs="Arial"/>
                <w:i/>
                <w:sz w:val="24"/>
                <w:szCs w:val="24"/>
              </w:rPr>
              <w:t>Aset Lainnya</w:t>
            </w:r>
            <w:r>
              <w:rPr>
                <w:rFonts w:ascii="Bookman Old Style" w:hAnsi="Bookman Old Style" w:cs="Arial"/>
                <w:i/>
                <w:sz w:val="24"/>
                <w:szCs w:val="24"/>
              </w:rPr>
              <w:t xml:space="preserve"> </w:t>
            </w:r>
          </w:p>
          <w:p w:rsidR="006E79C4" w:rsidRDefault="006E79C4" w:rsidP="006E79C4">
            <w:pPr>
              <w:spacing w:after="240"/>
              <w:jc w:val="center"/>
              <w:rPr>
                <w:rFonts w:ascii="Bookman Old Style" w:hAnsi="Bookman Old Style" w:cs="Arial"/>
                <w:i/>
                <w:sz w:val="24"/>
                <w:szCs w:val="24"/>
              </w:rPr>
            </w:pPr>
            <w:r w:rsidRPr="00CE556F">
              <w:rPr>
                <w:rFonts w:ascii="Bookman Old Style" w:hAnsi="Bookman Old Style" w:cs="Arial"/>
                <w:i/>
                <w:sz w:val="24"/>
                <w:szCs w:val="24"/>
              </w:rPr>
              <w:object w:dxaOrig="9054" w:dyaOrig="2444">
                <v:shape id="_x0000_i1064" type="#_x0000_t75" style="width:318pt;height:98.25pt" o:ole="">
                  <v:imagedata r:id="rId91" o:title=""/>
                </v:shape>
                <o:OLEObject Type="Embed" ProgID="Excel.Sheet.12" ShapeID="_x0000_i1064" DrawAspect="Content" ObjectID="_1545719763" r:id="rId92"/>
              </w:object>
            </w:r>
          </w:p>
          <w:p w:rsidR="006E79C4" w:rsidRPr="00EC05BB" w:rsidRDefault="006E79C4" w:rsidP="006E79C4">
            <w:pPr>
              <w:pStyle w:val="BodyTextIndent"/>
              <w:widowControl w:val="0"/>
              <w:spacing w:after="0" w:line="360" w:lineRule="auto"/>
              <w:ind w:left="0"/>
              <w:jc w:val="both"/>
              <w:rPr>
                <w:rFonts w:ascii="Bookman Old Style" w:hAnsi="Bookman Old Style"/>
                <w:sz w:val="24"/>
                <w:szCs w:val="24"/>
              </w:rPr>
            </w:pPr>
            <w:r w:rsidRPr="00C00ACE">
              <w:rPr>
                <w:rFonts w:ascii="Bookman Old Style" w:hAnsi="Bookman Old Style"/>
                <w:sz w:val="24"/>
                <w:szCs w:val="24"/>
              </w:rPr>
              <w:t>Amortisasi ATB dengan masa manfaat terbatas dilakukan dengan metode garis lurus dan nilai sisa nihil. Sedangkan atas ATB dengan masa manfaat tidak terbatas tidak dilakukan a</w:t>
            </w:r>
            <w:r>
              <w:rPr>
                <w:rFonts w:ascii="Bookman Old Style" w:hAnsi="Bookman Old Style"/>
                <w:sz w:val="24"/>
                <w:szCs w:val="24"/>
              </w:rPr>
              <w:t>mortisasi.</w:t>
            </w:r>
          </w:p>
        </w:tc>
      </w:tr>
      <w:tr w:rsidR="006E79C4" w:rsidRPr="00CE556F" w:rsidTr="00663480">
        <w:tc>
          <w:tcPr>
            <w:tcW w:w="1951" w:type="dxa"/>
            <w:vMerge w:val="restart"/>
          </w:tcPr>
          <w:p w:rsidR="006E79C4" w:rsidRPr="00CE556F" w:rsidRDefault="006E79C4" w:rsidP="006E79C4">
            <w:pPr>
              <w:spacing w:line="360" w:lineRule="auto"/>
              <w:ind w:right="12"/>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t>Uang Muka dari KPPN Rp20.000.000.</w:t>
            </w:r>
          </w:p>
        </w:tc>
        <w:tc>
          <w:tcPr>
            <w:tcW w:w="7088" w:type="dxa"/>
          </w:tcPr>
          <w:p w:rsidR="006E79C4" w:rsidRPr="00CE556F"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b/>
                <w:color w:val="0070C0"/>
                <w:sz w:val="24"/>
                <w:szCs w:val="24"/>
              </w:rPr>
              <w:t>C.24 Uang Muka dari KPPN</w:t>
            </w:r>
          </w:p>
        </w:tc>
      </w:tr>
      <w:tr w:rsidR="006E79C4" w:rsidRPr="00CE556F" w:rsidTr="00663480">
        <w:tc>
          <w:tcPr>
            <w:tcW w:w="1951" w:type="dxa"/>
            <w:vMerge/>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p>
        </w:tc>
        <w:tc>
          <w:tcPr>
            <w:tcW w:w="7088" w:type="dxa"/>
          </w:tcPr>
          <w:p w:rsidR="006E79C4" w:rsidRDefault="006E79C4" w:rsidP="006E79C4">
            <w:pPr>
              <w:spacing w:before="120" w:after="120" w:line="360" w:lineRule="auto"/>
              <w:jc w:val="both"/>
              <w:rPr>
                <w:rFonts w:ascii="Bookman Old Style" w:hAnsi="Bookman Old Style" w:cs="Arial"/>
                <w:sz w:val="24"/>
                <w:szCs w:val="24"/>
                <w:lang w:val="en-US"/>
              </w:rPr>
            </w:pPr>
            <w:r w:rsidRPr="00CE556F">
              <w:rPr>
                <w:rFonts w:ascii="Bookman Old Style" w:hAnsi="Bookman Old Style" w:cs="Arial"/>
                <w:sz w:val="24"/>
                <w:szCs w:val="24"/>
              </w:rPr>
              <w:t>Saldo Uang Muka dari KPPN per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masing-masing sebesar Rp20.000.000 dan Rp0. </w:t>
            </w:r>
            <w:r w:rsidRPr="00CE556F">
              <w:rPr>
                <w:rFonts w:ascii="Bookman Old Style" w:hAnsi="Bookman Old Style" w:cs="Arial"/>
                <w:sz w:val="24"/>
                <w:szCs w:val="24"/>
              </w:rPr>
              <w:lastRenderedPageBreak/>
              <w:t>Uang Muka dari KPPN merupakan Uang Persediaan (UP) atau Tambahan Uang Persediaan (TUP) diberikan KPPN sebagai uang muka kerja yang masih berada pada atau dikuasai oleh Bendahara Pengeluaran pada tanggal pelaporan.</w:t>
            </w:r>
          </w:p>
          <w:p w:rsidR="006E79C4" w:rsidRPr="00CE556F" w:rsidRDefault="006E79C4" w:rsidP="006E79C4">
            <w:pPr>
              <w:spacing w:before="120" w:after="120" w:line="360" w:lineRule="auto"/>
              <w:jc w:val="both"/>
              <w:rPr>
                <w:rFonts w:ascii="Bookman Old Style" w:hAnsi="Bookman Old Style" w:cs="Arial"/>
                <w:sz w:val="24"/>
                <w:szCs w:val="24"/>
              </w:rPr>
            </w:pPr>
            <w:r w:rsidRPr="00CE556F">
              <w:rPr>
                <w:rFonts w:ascii="Bookman Old Style" w:hAnsi="Bookman Old Style" w:cs="Arial"/>
                <w:sz w:val="24"/>
                <w:szCs w:val="24"/>
              </w:rPr>
              <w:t xml:space="preserve"> Rincian Uang Muka dari KPPN untuk masing-masing Kantor Akuntansi Istimewa adalah sebagai berikut:</w:t>
            </w:r>
          </w:p>
          <w:p w:rsidR="006E79C4" w:rsidRDefault="006E79C4" w:rsidP="006E79C4">
            <w:pPr>
              <w:spacing w:after="0"/>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t>Rincian Saldo Uang Muka dari KPPN</w:t>
            </w:r>
            <w:r>
              <w:rPr>
                <w:rFonts w:ascii="Bookman Old Style" w:eastAsia="Batang" w:hAnsi="Bookman Old Style" w:cs="Arial"/>
                <w:i/>
                <w:iCs/>
                <w:snapToGrid w:val="0"/>
                <w:sz w:val="24"/>
                <w:szCs w:val="24"/>
              </w:rPr>
              <w:t xml:space="preserve"> </w:t>
            </w:r>
          </w:p>
          <w:p w:rsidR="006E79C4" w:rsidRPr="00CE556F" w:rsidRDefault="006E79C4" w:rsidP="006E79C4">
            <w:pPr>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object w:dxaOrig="6723" w:dyaOrig="1803">
                <v:shape id="_x0000_i1065" type="#_x0000_t75" style="width:288.75pt;height:70.5pt" o:ole="">
                  <v:imagedata r:id="rId93" o:title=""/>
                </v:shape>
                <o:OLEObject Type="Embed" ProgID="Excel.Sheet.12" ShapeID="_x0000_i1065" DrawAspect="Content" ObjectID="_1545719764" r:id="rId94"/>
              </w:object>
            </w:r>
          </w:p>
        </w:tc>
      </w:tr>
      <w:tr w:rsidR="006E79C4" w:rsidRPr="00CE556F" w:rsidTr="00663480">
        <w:tc>
          <w:tcPr>
            <w:tcW w:w="1951" w:type="dxa"/>
            <w:vMerge w:val="restart"/>
          </w:tcPr>
          <w:p w:rsidR="006E79C4" w:rsidRPr="00CE556F" w:rsidRDefault="006E79C4" w:rsidP="006E79C4">
            <w:pPr>
              <w:spacing w:line="360" w:lineRule="auto"/>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 xml:space="preserve">Utang kepada Pihak Ketiga </w:t>
            </w:r>
            <w:r w:rsidRPr="00B40D2A">
              <w:rPr>
                <w:rFonts w:ascii="Bookman Old Style" w:eastAsia="Arial Unicode MS" w:hAnsi="Bookman Old Style" w:cs="Arial"/>
                <w:i/>
                <w:color w:val="C00000"/>
                <w:szCs w:val="24"/>
              </w:rPr>
              <w:t>Rp134.080.000</w:t>
            </w:r>
          </w:p>
        </w:tc>
        <w:tc>
          <w:tcPr>
            <w:tcW w:w="7088" w:type="dxa"/>
          </w:tcPr>
          <w:p w:rsidR="006E79C4" w:rsidRPr="00CE556F" w:rsidRDefault="006E79C4" w:rsidP="006E79C4">
            <w:pPr>
              <w:spacing w:after="120" w:line="360" w:lineRule="auto"/>
              <w:rPr>
                <w:rFonts w:ascii="Bookman Old Style" w:hAnsi="Bookman Old Style" w:cs="Arial"/>
                <w:sz w:val="24"/>
                <w:szCs w:val="24"/>
              </w:rPr>
            </w:pPr>
            <w:r w:rsidRPr="00CE556F">
              <w:rPr>
                <w:rFonts w:ascii="Bookman Old Style" w:hAnsi="Bookman Old Style" w:cs="Arial"/>
                <w:b/>
                <w:color w:val="0070C0"/>
                <w:sz w:val="24"/>
                <w:szCs w:val="24"/>
              </w:rPr>
              <w:t>C.25 Utang kepada Pihak Ketiga</w:t>
            </w:r>
          </w:p>
        </w:tc>
      </w:tr>
      <w:tr w:rsidR="006E79C4" w:rsidRPr="00CE556F" w:rsidTr="00663480">
        <w:tc>
          <w:tcPr>
            <w:tcW w:w="1951" w:type="dxa"/>
            <w:vMerge/>
          </w:tcPr>
          <w:p w:rsidR="006E79C4" w:rsidRPr="00CE556F" w:rsidRDefault="006E79C4" w:rsidP="006E79C4">
            <w:pPr>
              <w:spacing w:line="360" w:lineRule="auto"/>
              <w:ind w:right="12"/>
              <w:rPr>
                <w:rFonts w:ascii="Bookman Old Style" w:hAnsi="Bookman Old Style" w:cs="Arial"/>
                <w:color w:val="C00000"/>
                <w:sz w:val="24"/>
                <w:szCs w:val="24"/>
              </w:rPr>
            </w:pPr>
          </w:p>
        </w:tc>
        <w:tc>
          <w:tcPr>
            <w:tcW w:w="7088" w:type="dxa"/>
          </w:tcPr>
          <w:p w:rsidR="006E79C4" w:rsidRPr="00CE556F" w:rsidRDefault="006E79C4" w:rsidP="006E79C4">
            <w:pPr>
              <w:spacing w:line="360" w:lineRule="auto"/>
              <w:jc w:val="both"/>
              <w:rPr>
                <w:rFonts w:ascii="Bookman Old Style" w:hAnsi="Bookman Old Style" w:cs="Arial"/>
                <w:sz w:val="24"/>
                <w:szCs w:val="24"/>
              </w:rPr>
            </w:pPr>
            <w:r w:rsidRPr="00CE556F">
              <w:rPr>
                <w:rFonts w:ascii="Bookman Old Style" w:hAnsi="Bookman Old Style" w:cs="Arial"/>
                <w:sz w:val="24"/>
                <w:szCs w:val="24"/>
              </w:rPr>
              <w:t>Nilai Utang kepada Pihak Ketiga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masing-masing sebesar Rp134.080.000 dan Rp18.000.000. Utang kepada Pihak Ketiga merupakan belanja yang masih harus dibayar dan merupakan kewajiban yang harus segera diselesaikan kepada pihak ketiga lainnya dalam waktu kurang dari 12 (dua belas bulan). Adapun rincian Utang Pihak Ketiga pada lingkup Kanwil Akuntansi Istimewa Provinsi Papua per tanggal pelaporan adalah sebagai berikut: </w:t>
            </w:r>
          </w:p>
          <w:p w:rsidR="006E79C4" w:rsidRDefault="006E79C4" w:rsidP="006E79C4">
            <w:pPr>
              <w:jc w:val="center"/>
              <w:rPr>
                <w:rFonts w:ascii="Bookman Old Style" w:hAnsi="Bookman Old Style" w:cs="Arial"/>
                <w:sz w:val="24"/>
                <w:szCs w:val="24"/>
              </w:rPr>
            </w:pPr>
            <w:r w:rsidRPr="00CE556F">
              <w:rPr>
                <w:rFonts w:ascii="Bookman Old Style" w:eastAsia="Batang" w:hAnsi="Bookman Old Style" w:cs="Arial"/>
                <w:i/>
                <w:iCs/>
                <w:snapToGrid w:val="0"/>
                <w:sz w:val="24"/>
                <w:szCs w:val="24"/>
              </w:rPr>
              <w:t>Rincian Saldo Utang kepada Pihak Ketiga</w:t>
            </w:r>
            <w:bookmarkStart w:id="4" w:name="_MON_1492685484"/>
            <w:bookmarkEnd w:id="4"/>
            <w:r>
              <w:rPr>
                <w:rFonts w:ascii="Bookman Old Style" w:eastAsia="Batang" w:hAnsi="Bookman Old Style" w:cs="Arial"/>
                <w:i/>
                <w:iCs/>
                <w:snapToGrid w:val="0"/>
                <w:sz w:val="24"/>
                <w:szCs w:val="24"/>
              </w:rPr>
              <w:t xml:space="preserve"> </w:t>
            </w:r>
            <w:r w:rsidRPr="00CE556F">
              <w:rPr>
                <w:rFonts w:ascii="Bookman Old Style" w:hAnsi="Bookman Old Style" w:cs="Arial"/>
                <w:sz w:val="24"/>
                <w:szCs w:val="24"/>
              </w:rPr>
              <w:object w:dxaOrig="7435" w:dyaOrig="1970">
                <v:shape id="_x0000_i1066" type="#_x0000_t75" style="width:303.75pt;height:87pt" o:ole="">
                  <v:imagedata r:id="rId95" o:title=""/>
                </v:shape>
                <o:OLEObject Type="Embed" ProgID="Excel.Sheet.8" ShapeID="_x0000_i1066" DrawAspect="Content" ObjectID="_1545719765" r:id="rId96"/>
              </w:object>
            </w:r>
          </w:p>
          <w:p w:rsidR="006E79C4" w:rsidRPr="003E7936" w:rsidRDefault="006E79C4" w:rsidP="006E79C4">
            <w:pPr>
              <w:spacing w:after="0"/>
              <w:rPr>
                <w:rFonts w:ascii="Bookman Old Style" w:hAnsi="Bookman Old Style" w:cs="Arial"/>
                <w:sz w:val="24"/>
                <w:szCs w:val="24"/>
                <w:lang w:val="en-US"/>
              </w:rPr>
            </w:pPr>
          </w:p>
        </w:tc>
      </w:tr>
      <w:tr w:rsidR="006E79C4" w:rsidRPr="00CE556F" w:rsidTr="00663480">
        <w:tc>
          <w:tcPr>
            <w:tcW w:w="1951" w:type="dxa"/>
            <w:vMerge w:val="restart"/>
          </w:tcPr>
          <w:p w:rsidR="006E79C4" w:rsidRPr="00CE556F" w:rsidRDefault="006E79C4" w:rsidP="006E79C4">
            <w:pPr>
              <w:spacing w:line="360" w:lineRule="auto"/>
              <w:rPr>
                <w:rFonts w:ascii="Bookman Old Style" w:hAnsi="Bookman Old Style" w:cs="Arial"/>
                <w:color w:val="C00000"/>
                <w:sz w:val="24"/>
                <w:szCs w:val="24"/>
              </w:rPr>
            </w:pPr>
            <w:r w:rsidRPr="00CE556F">
              <w:rPr>
                <w:rFonts w:ascii="Bookman Old Style" w:eastAsia="Arial Unicode MS" w:hAnsi="Bookman Old Style" w:cs="Arial"/>
                <w:i/>
                <w:color w:val="C00000"/>
                <w:sz w:val="24"/>
                <w:szCs w:val="24"/>
              </w:rPr>
              <w:t xml:space="preserve">Pendapatan Diterima di Muka </w:t>
            </w:r>
            <w:r w:rsidRPr="00B40D2A">
              <w:rPr>
                <w:rFonts w:ascii="Bookman Old Style" w:eastAsia="Arial Unicode MS" w:hAnsi="Bookman Old Style" w:cs="Arial"/>
                <w:i/>
                <w:color w:val="C00000"/>
                <w:szCs w:val="24"/>
              </w:rPr>
              <w:t>Rp164.200.000</w:t>
            </w:r>
          </w:p>
        </w:tc>
        <w:tc>
          <w:tcPr>
            <w:tcW w:w="7088" w:type="dxa"/>
          </w:tcPr>
          <w:p w:rsidR="006E79C4" w:rsidRPr="00CE556F"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b/>
                <w:color w:val="0070C0"/>
                <w:sz w:val="24"/>
                <w:szCs w:val="24"/>
              </w:rPr>
              <w:t>C.26 Pendapatan Diterima di Muka</w:t>
            </w:r>
          </w:p>
        </w:tc>
      </w:tr>
      <w:tr w:rsidR="006E79C4" w:rsidRPr="00CE556F" w:rsidTr="00663480">
        <w:tc>
          <w:tcPr>
            <w:tcW w:w="1951" w:type="dxa"/>
            <w:vMerge/>
          </w:tcPr>
          <w:p w:rsidR="006E79C4" w:rsidRPr="00CE556F" w:rsidRDefault="006E79C4" w:rsidP="006E79C4">
            <w:pPr>
              <w:spacing w:line="360" w:lineRule="auto"/>
              <w:rPr>
                <w:rFonts w:ascii="Bookman Old Style" w:hAnsi="Bookman Old Style" w:cs="Arial"/>
                <w:color w:val="C00000"/>
                <w:sz w:val="24"/>
                <w:szCs w:val="24"/>
              </w:rPr>
            </w:pPr>
          </w:p>
        </w:tc>
        <w:tc>
          <w:tcPr>
            <w:tcW w:w="7088" w:type="dxa"/>
          </w:tcPr>
          <w:p w:rsidR="006E79C4" w:rsidRPr="00CE556F"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sz w:val="24"/>
                <w:szCs w:val="24"/>
              </w:rPr>
              <w:t>Nilai Pendapatan Diterima di Muka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sebesar Rp164.200.000 dan Rp165.400.000. Pendapatan Diterima di Muka merupakan pendapatan yang sudah disetor ke kas Negara, namun barang/jasa belum diserahkan kepada pihak ketiga dalam rangka PNBP. Rincian Pendapatan </w:t>
            </w:r>
            <w:r w:rsidRPr="00CE556F">
              <w:rPr>
                <w:rFonts w:ascii="Bookman Old Style" w:hAnsi="Bookman Old Style" w:cs="Arial"/>
                <w:sz w:val="24"/>
                <w:szCs w:val="24"/>
              </w:rPr>
              <w:lastRenderedPageBreak/>
              <w:t xml:space="preserve">Diterima di Muka dari pihak ketiga disajikan sebagai berikut: </w:t>
            </w:r>
          </w:p>
          <w:p w:rsidR="006E79C4" w:rsidRDefault="006E79C4" w:rsidP="006E79C4">
            <w:pPr>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t>Rincian  Saldo Pendapatan Diterima di Muka</w:t>
            </w:r>
            <w:bookmarkStart w:id="5" w:name="_MON_1492685708"/>
            <w:bookmarkEnd w:id="5"/>
            <w:r>
              <w:rPr>
                <w:rFonts w:ascii="Bookman Old Style" w:eastAsia="Batang" w:hAnsi="Bookman Old Style" w:cs="Arial"/>
                <w:i/>
                <w:iCs/>
                <w:snapToGrid w:val="0"/>
                <w:sz w:val="24"/>
                <w:szCs w:val="24"/>
              </w:rPr>
              <w:t xml:space="preserve"> </w:t>
            </w:r>
          </w:p>
          <w:p w:rsidR="006E79C4" w:rsidRPr="00CE556F" w:rsidRDefault="006E79C4" w:rsidP="006E79C4">
            <w:pPr>
              <w:jc w:val="center"/>
              <w:rPr>
                <w:rFonts w:ascii="Bookman Old Style" w:hAnsi="Bookman Old Style" w:cs="Arial"/>
                <w:sz w:val="24"/>
                <w:szCs w:val="24"/>
              </w:rPr>
            </w:pPr>
            <w:r w:rsidRPr="00CE556F">
              <w:rPr>
                <w:rFonts w:ascii="Bookman Old Style" w:hAnsi="Bookman Old Style" w:cs="Arial"/>
                <w:sz w:val="24"/>
                <w:szCs w:val="24"/>
              </w:rPr>
              <w:object w:dxaOrig="7168" w:dyaOrig="1866">
                <v:shape id="_x0000_i1067" type="#_x0000_t75" style="width:337.5pt;height:1in" o:ole="">
                  <v:imagedata r:id="rId97" o:title=""/>
                </v:shape>
                <o:OLEObject Type="Embed" ProgID="Excel.Sheet.8" ShapeID="_x0000_i1067" DrawAspect="Content" ObjectID="_1545719766" r:id="rId98"/>
              </w:object>
            </w:r>
          </w:p>
          <w:p w:rsidR="006E79C4" w:rsidRPr="00CE556F" w:rsidRDefault="006E79C4" w:rsidP="006E79C4">
            <w:pPr>
              <w:spacing w:after="120" w:line="360" w:lineRule="auto"/>
              <w:ind w:left="33"/>
              <w:jc w:val="both"/>
              <w:rPr>
                <w:rFonts w:ascii="Bookman Old Style" w:hAnsi="Bookman Old Style" w:cs="Arial"/>
                <w:sz w:val="24"/>
                <w:szCs w:val="24"/>
              </w:rPr>
            </w:pPr>
          </w:p>
        </w:tc>
      </w:tr>
      <w:tr w:rsidR="006E79C4" w:rsidRPr="00CE556F" w:rsidTr="00663480">
        <w:trPr>
          <w:trHeight w:val="285"/>
        </w:trPr>
        <w:tc>
          <w:tcPr>
            <w:tcW w:w="1951" w:type="dxa"/>
          </w:tcPr>
          <w:p w:rsidR="006E79C4" w:rsidRPr="00CE556F" w:rsidRDefault="006E79C4" w:rsidP="006E79C4">
            <w:pPr>
              <w:spacing w:line="360" w:lineRule="auto"/>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 xml:space="preserve">Beban yang Masih harus Dibayar </w:t>
            </w:r>
            <w:r w:rsidRPr="00B40D2A">
              <w:rPr>
                <w:rFonts w:ascii="Bookman Old Style" w:eastAsia="Arial Unicode MS" w:hAnsi="Bookman Old Style" w:cs="Arial"/>
                <w:i/>
                <w:color w:val="C00000"/>
                <w:szCs w:val="24"/>
              </w:rPr>
              <w:t>Rp118.880.000</w:t>
            </w:r>
          </w:p>
        </w:tc>
        <w:tc>
          <w:tcPr>
            <w:tcW w:w="7088" w:type="dxa"/>
          </w:tcPr>
          <w:p w:rsidR="006E79C4" w:rsidRPr="00CE556F" w:rsidRDefault="006E79C4" w:rsidP="006E79C4">
            <w:pPr>
              <w:spacing w:after="120" w:line="360" w:lineRule="auto"/>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C.27 Beban yang Masih Harus Dibayar</w:t>
            </w:r>
          </w:p>
          <w:p w:rsidR="006E79C4" w:rsidRPr="00CE556F"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sz w:val="24"/>
                <w:szCs w:val="24"/>
              </w:rPr>
              <w:t>Beban yang Masih Harus Dibayar per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sebesar Rp118.880.000 dan Rp188.450.000, merupakan kewajiban pemerintah kepada pihak ketiga yang pada tanggal pelaporan keuangan belum diterima tagihannya, dengan rincian sebagai berikut.</w:t>
            </w:r>
          </w:p>
          <w:p w:rsidR="006E79C4" w:rsidRDefault="006E79C4" w:rsidP="006E79C4">
            <w:pPr>
              <w:jc w:val="center"/>
              <w:rPr>
                <w:rFonts w:ascii="Bookman Old Style" w:hAnsi="Bookman Old Style" w:cs="Arial"/>
                <w:i/>
                <w:sz w:val="24"/>
                <w:szCs w:val="24"/>
              </w:rPr>
            </w:pPr>
            <w:r w:rsidRPr="00CE556F">
              <w:rPr>
                <w:rFonts w:ascii="Bookman Old Style" w:hAnsi="Bookman Old Style" w:cs="Arial"/>
                <w:i/>
                <w:sz w:val="24"/>
                <w:szCs w:val="24"/>
              </w:rPr>
              <w:t>Perbandingan Rincian Beban yang Masih Harus Dibayar TA 201</w:t>
            </w:r>
            <w:r>
              <w:rPr>
                <w:rFonts w:ascii="Bookman Old Style" w:hAnsi="Bookman Old Style" w:cs="Arial"/>
                <w:i/>
                <w:sz w:val="24"/>
                <w:szCs w:val="24"/>
              </w:rPr>
              <w:t>6</w:t>
            </w:r>
            <w:r w:rsidRPr="00CE556F">
              <w:rPr>
                <w:rFonts w:ascii="Bookman Old Style" w:hAnsi="Bookman Old Style" w:cs="Arial"/>
                <w:i/>
                <w:sz w:val="24"/>
                <w:szCs w:val="24"/>
              </w:rPr>
              <w:t xml:space="preserve"> dan TA 201</w:t>
            </w:r>
            <w:r>
              <w:rPr>
                <w:rFonts w:ascii="Bookman Old Style" w:hAnsi="Bookman Old Style" w:cs="Arial"/>
                <w:i/>
                <w:sz w:val="24"/>
                <w:szCs w:val="24"/>
              </w:rPr>
              <w:t xml:space="preserve">5 </w:t>
            </w:r>
          </w:p>
          <w:p w:rsidR="006E79C4" w:rsidRPr="00B40D2A" w:rsidRDefault="006E79C4" w:rsidP="00B40D2A">
            <w:pPr>
              <w:jc w:val="center"/>
              <w:rPr>
                <w:rFonts w:ascii="Bookman Old Style" w:eastAsia="Batang" w:hAnsi="Bookman Old Style" w:cs="Arial"/>
                <w:i/>
                <w:iCs/>
                <w:snapToGrid w:val="0"/>
                <w:sz w:val="24"/>
                <w:szCs w:val="24"/>
              </w:rPr>
            </w:pPr>
            <w:r w:rsidRPr="00CE556F">
              <w:rPr>
                <w:rFonts w:ascii="Bookman Old Style" w:eastAsia="Batang" w:hAnsi="Bookman Old Style" w:cs="Arial"/>
                <w:i/>
                <w:iCs/>
                <w:snapToGrid w:val="0"/>
                <w:sz w:val="24"/>
                <w:szCs w:val="24"/>
              </w:rPr>
              <w:object w:dxaOrig="10132" w:dyaOrig="1748">
                <v:shape id="_x0000_i1068" type="#_x0000_t75" style="width:352.5pt;height:70.5pt" o:ole="">
                  <v:imagedata r:id="rId99" o:title=""/>
                </v:shape>
                <o:OLEObject Type="Embed" ProgID="Excel.Sheet.12" ShapeID="_x0000_i1068" DrawAspect="Content" ObjectID="_1545719767" r:id="rId100"/>
              </w:object>
            </w:r>
          </w:p>
        </w:tc>
      </w:tr>
      <w:tr w:rsidR="006E79C4" w:rsidRPr="00CE556F" w:rsidTr="00663480">
        <w:tc>
          <w:tcPr>
            <w:tcW w:w="1951" w:type="dxa"/>
            <w:vMerge w:val="restart"/>
          </w:tcPr>
          <w:p w:rsidR="006E79C4" w:rsidRPr="00CE556F" w:rsidRDefault="006E79C4" w:rsidP="006E79C4">
            <w:pPr>
              <w:spacing w:line="360" w:lineRule="auto"/>
              <w:rPr>
                <w:rFonts w:ascii="Bookman Old Style" w:hAnsi="Bookman Old Style" w:cs="Arial"/>
                <w:color w:val="C00000"/>
                <w:sz w:val="24"/>
                <w:szCs w:val="24"/>
              </w:rPr>
            </w:pPr>
            <w:r w:rsidRPr="00CE556F">
              <w:rPr>
                <w:rFonts w:ascii="Bookman Old Style" w:hAnsi="Bookman Old Style" w:cs="Arial"/>
                <w:i/>
                <w:color w:val="C00000"/>
                <w:sz w:val="24"/>
                <w:szCs w:val="24"/>
              </w:rPr>
              <w:t xml:space="preserve">Ekuitas </w:t>
            </w:r>
            <w:r w:rsidRPr="00B40D2A">
              <w:rPr>
                <w:rFonts w:ascii="Bookman Old Style" w:eastAsia="Arial Unicode MS" w:hAnsi="Bookman Old Style" w:cs="Arial"/>
                <w:i/>
                <w:color w:val="C00000"/>
                <w:sz w:val="18"/>
                <w:szCs w:val="24"/>
              </w:rPr>
              <w:t>Rp31.871.525.000</w:t>
            </w:r>
          </w:p>
        </w:tc>
        <w:tc>
          <w:tcPr>
            <w:tcW w:w="7088" w:type="dxa"/>
          </w:tcPr>
          <w:p w:rsidR="006E79C4" w:rsidRPr="00CE556F" w:rsidRDefault="006E79C4" w:rsidP="006E79C4">
            <w:pPr>
              <w:spacing w:line="360" w:lineRule="auto"/>
              <w:rPr>
                <w:rFonts w:ascii="Bookman Old Style" w:hAnsi="Bookman Old Style" w:cs="Arial"/>
                <w:b/>
                <w:color w:val="0070C0"/>
                <w:sz w:val="24"/>
                <w:szCs w:val="24"/>
              </w:rPr>
            </w:pPr>
            <w:r w:rsidRPr="00CE556F">
              <w:rPr>
                <w:rFonts w:ascii="Bookman Old Style" w:hAnsi="Bookman Old Style" w:cs="Arial"/>
                <w:b/>
                <w:color w:val="0070C0"/>
                <w:sz w:val="24"/>
                <w:szCs w:val="24"/>
              </w:rPr>
              <w:t xml:space="preserve">C.28 Ekuitas </w:t>
            </w:r>
          </w:p>
        </w:tc>
      </w:tr>
      <w:tr w:rsidR="006E79C4" w:rsidRPr="00CE556F" w:rsidTr="00663480">
        <w:tc>
          <w:tcPr>
            <w:tcW w:w="1951" w:type="dxa"/>
            <w:vMerge/>
          </w:tcPr>
          <w:p w:rsidR="006E79C4" w:rsidRPr="00CE556F" w:rsidRDefault="006E79C4" w:rsidP="006E79C4">
            <w:pPr>
              <w:spacing w:line="360" w:lineRule="auto"/>
              <w:rPr>
                <w:rFonts w:ascii="Bookman Old Style" w:hAnsi="Bookman Old Style" w:cs="Arial"/>
                <w:i/>
                <w:color w:val="C00000"/>
                <w:sz w:val="24"/>
                <w:szCs w:val="24"/>
              </w:rPr>
            </w:pPr>
          </w:p>
        </w:tc>
        <w:tc>
          <w:tcPr>
            <w:tcW w:w="7088" w:type="dxa"/>
          </w:tcPr>
          <w:p w:rsidR="006E79C4" w:rsidRDefault="006E79C4" w:rsidP="006E79C4">
            <w:pPr>
              <w:spacing w:after="120" w:line="360" w:lineRule="auto"/>
              <w:jc w:val="both"/>
              <w:rPr>
                <w:rFonts w:ascii="Bookman Old Style" w:hAnsi="Bookman Old Style" w:cs="Arial"/>
                <w:sz w:val="24"/>
                <w:szCs w:val="24"/>
              </w:rPr>
            </w:pPr>
            <w:r w:rsidRPr="00CE556F">
              <w:rPr>
                <w:rFonts w:ascii="Bookman Old Style" w:hAnsi="Bookman Old Style" w:cs="Arial"/>
                <w:spacing w:val="2"/>
                <w:sz w:val="24"/>
                <w:szCs w:val="24"/>
              </w:rPr>
              <w:t>Ekuitas</w:t>
            </w:r>
            <w:r w:rsidRPr="00CE556F">
              <w:rPr>
                <w:rFonts w:ascii="Bookman Old Style" w:hAnsi="Bookman Old Style" w:cs="Arial"/>
                <w:sz w:val="24"/>
                <w:szCs w:val="24"/>
              </w:rPr>
              <w:t>per 31 Desember 201</w:t>
            </w:r>
            <w:r>
              <w:rPr>
                <w:rFonts w:ascii="Bookman Old Style" w:hAnsi="Bookman Old Style" w:cs="Arial"/>
                <w:sz w:val="24"/>
                <w:szCs w:val="24"/>
              </w:rPr>
              <w:t xml:space="preserve">6 </w:t>
            </w:r>
            <w:r w:rsidRPr="00CE556F">
              <w:rPr>
                <w:rFonts w:ascii="Bookman Old Style" w:hAnsi="Bookman Old Style" w:cs="Arial"/>
                <w:sz w:val="24"/>
                <w:szCs w:val="24"/>
              </w:rPr>
              <w:t>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Rp31.871.525.000 dan Rp19.778.025.000. Ekuitas adalah merupakan kekayaan bersih entitas yang merupakan selisih antara aset dan kewajiban. Penjelasan lebih lanjut tentang ekuitas disajikan dalam Laporan Perubahan Ekuitas.</w:t>
            </w:r>
          </w:p>
          <w:p w:rsidR="006E79C4" w:rsidRDefault="006E79C4" w:rsidP="006E79C4">
            <w:pPr>
              <w:spacing w:after="120" w:line="360" w:lineRule="auto"/>
              <w:jc w:val="both"/>
              <w:rPr>
                <w:rFonts w:ascii="Bookman Old Style" w:hAnsi="Bookman Old Style" w:cs="Arial"/>
                <w:sz w:val="24"/>
                <w:szCs w:val="24"/>
              </w:rPr>
            </w:pPr>
          </w:p>
          <w:p w:rsidR="006E79C4" w:rsidRDefault="006E79C4" w:rsidP="006E79C4">
            <w:pPr>
              <w:spacing w:after="120" w:line="360" w:lineRule="auto"/>
              <w:jc w:val="both"/>
              <w:rPr>
                <w:rFonts w:ascii="Bookman Old Style" w:hAnsi="Bookman Old Style" w:cs="Arial"/>
                <w:sz w:val="24"/>
                <w:szCs w:val="24"/>
              </w:rPr>
            </w:pPr>
          </w:p>
          <w:p w:rsidR="006E79C4" w:rsidRDefault="006E79C4" w:rsidP="006E79C4">
            <w:pPr>
              <w:spacing w:after="120" w:line="360" w:lineRule="auto"/>
              <w:jc w:val="both"/>
              <w:rPr>
                <w:rFonts w:ascii="Bookman Old Style" w:hAnsi="Bookman Old Style" w:cs="Arial"/>
                <w:sz w:val="24"/>
                <w:szCs w:val="24"/>
              </w:rPr>
            </w:pPr>
          </w:p>
          <w:p w:rsidR="006E79C4" w:rsidRDefault="006E79C4" w:rsidP="006E79C4">
            <w:pPr>
              <w:spacing w:after="120" w:line="360" w:lineRule="auto"/>
              <w:jc w:val="both"/>
              <w:rPr>
                <w:rFonts w:ascii="Bookman Old Style" w:hAnsi="Bookman Old Style" w:cs="Arial"/>
                <w:sz w:val="24"/>
                <w:szCs w:val="24"/>
              </w:rPr>
            </w:pPr>
          </w:p>
          <w:p w:rsidR="006E79C4" w:rsidRPr="00CE556F" w:rsidRDefault="006E79C4" w:rsidP="006E79C4">
            <w:pPr>
              <w:spacing w:after="120" w:line="360" w:lineRule="auto"/>
              <w:jc w:val="both"/>
              <w:rPr>
                <w:rFonts w:ascii="Bookman Old Style" w:hAnsi="Bookman Old Style" w:cs="Arial"/>
                <w:sz w:val="24"/>
                <w:szCs w:val="24"/>
              </w:rPr>
            </w:pPr>
          </w:p>
        </w:tc>
      </w:tr>
    </w:tbl>
    <w:p w:rsidR="006E79C4" w:rsidRPr="00CD707D" w:rsidRDefault="006E79C4" w:rsidP="006E79C4">
      <w:pPr>
        <w:spacing w:after="0"/>
        <w:rPr>
          <w:vanish/>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6945"/>
      </w:tblGrid>
      <w:tr w:rsidR="006E79C4" w:rsidRPr="00CE556F" w:rsidTr="00B40D2A">
        <w:tc>
          <w:tcPr>
            <w:tcW w:w="1985" w:type="dxa"/>
            <w:tcBorders>
              <w:top w:val="nil"/>
              <w:left w:val="nil"/>
              <w:bottom w:val="nil"/>
              <w:right w:val="nil"/>
            </w:tcBorders>
          </w:tcPr>
          <w:p w:rsidR="006E79C4" w:rsidRPr="00CE556F" w:rsidRDefault="006E79C4" w:rsidP="006E79C4">
            <w:pPr>
              <w:spacing w:line="360" w:lineRule="auto"/>
              <w:rPr>
                <w:rFonts w:ascii="Bookman Old Style" w:hAnsi="Bookman Old Style" w:cs="Arial"/>
                <w:color w:val="C00000"/>
                <w:sz w:val="24"/>
                <w:szCs w:val="24"/>
              </w:rPr>
            </w:pPr>
          </w:p>
        </w:tc>
        <w:tc>
          <w:tcPr>
            <w:tcW w:w="6945" w:type="dxa"/>
            <w:tcBorders>
              <w:top w:val="nil"/>
              <w:left w:val="nil"/>
              <w:bottom w:val="nil"/>
              <w:right w:val="nil"/>
            </w:tcBorders>
          </w:tcPr>
          <w:p w:rsidR="006E79C4" w:rsidRPr="00BF0B92" w:rsidRDefault="006E79C4" w:rsidP="00CE774F">
            <w:pPr>
              <w:pStyle w:val="ListParagraph"/>
              <w:numPr>
                <w:ilvl w:val="0"/>
                <w:numId w:val="101"/>
              </w:numPr>
              <w:spacing w:after="0" w:line="360" w:lineRule="auto"/>
              <w:ind w:left="495" w:hanging="450"/>
              <w:rPr>
                <w:rFonts w:ascii="Bookman Old Style" w:hAnsi="Bookman Old Style" w:cs="Arial"/>
                <w:b/>
                <w:color w:val="0000FF"/>
                <w:sz w:val="24"/>
                <w:szCs w:val="24"/>
                <w:lang w:val="id-ID"/>
              </w:rPr>
            </w:pPr>
            <w:r w:rsidRPr="00BF0B92">
              <w:rPr>
                <w:rFonts w:ascii="Bookman Old Style" w:hAnsi="Bookman Old Style" w:cs="Arial"/>
                <w:b/>
                <w:color w:val="0000FF"/>
                <w:sz w:val="24"/>
                <w:szCs w:val="24"/>
                <w:lang w:val="id-ID"/>
              </w:rPr>
              <w:t xml:space="preserve">PENJELASAN ATAS POS-POS LAPORAN OPERASIONAL </w:t>
            </w:r>
          </w:p>
        </w:tc>
      </w:tr>
      <w:tr w:rsidR="006E79C4" w:rsidRPr="00CE556F" w:rsidTr="00B40D2A">
        <w:tc>
          <w:tcPr>
            <w:tcW w:w="1985" w:type="dxa"/>
            <w:tcBorders>
              <w:top w:val="nil"/>
              <w:left w:val="nil"/>
              <w:bottom w:val="nil"/>
              <w:right w:val="nil"/>
            </w:tcBorders>
          </w:tcPr>
          <w:p w:rsidR="006E79C4" w:rsidRPr="00CE556F" w:rsidRDefault="006E79C4" w:rsidP="006E79C4">
            <w:pPr>
              <w:spacing w:line="360" w:lineRule="auto"/>
              <w:ind w:right="12"/>
              <w:rPr>
                <w:rFonts w:ascii="Bookman Old Style" w:hAnsi="Bookman Old Style"/>
                <w:color w:val="C00000"/>
                <w:sz w:val="24"/>
                <w:szCs w:val="24"/>
              </w:rPr>
            </w:pPr>
            <w:r w:rsidRPr="00CE556F">
              <w:rPr>
                <w:rFonts w:ascii="Bookman Old Style" w:eastAsia="Arial Unicode MS" w:hAnsi="Bookman Old Style" w:cs="Arial"/>
                <w:i/>
                <w:color w:val="C00000"/>
                <w:sz w:val="24"/>
                <w:szCs w:val="24"/>
              </w:rPr>
              <w:t xml:space="preserve">Pendapatan PNBP </w:t>
            </w:r>
            <w:r w:rsidRPr="00B40D2A">
              <w:rPr>
                <w:rFonts w:ascii="Bookman Old Style" w:eastAsia="Arial Unicode MS" w:hAnsi="Bookman Old Style" w:cs="Arial"/>
                <w:i/>
                <w:color w:val="C00000"/>
                <w:szCs w:val="24"/>
              </w:rPr>
              <w:t>Rp912.530.000</w:t>
            </w:r>
          </w:p>
        </w:tc>
        <w:tc>
          <w:tcPr>
            <w:tcW w:w="6945" w:type="dxa"/>
            <w:tcBorders>
              <w:top w:val="nil"/>
              <w:left w:val="nil"/>
              <w:bottom w:val="nil"/>
              <w:right w:val="nil"/>
            </w:tcBorders>
          </w:tcPr>
          <w:p w:rsidR="006E79C4" w:rsidRPr="00BF0B92" w:rsidRDefault="006E79C4" w:rsidP="006E79C4">
            <w:pPr>
              <w:pStyle w:val="Heading9"/>
              <w:spacing w:line="360" w:lineRule="auto"/>
              <w:ind w:left="0" w:firstLine="3"/>
              <w:jc w:val="both"/>
              <w:rPr>
                <w:rFonts w:ascii="Bookman Old Style" w:hAnsi="Bookman Old Style" w:cs="Arial"/>
                <w:color w:val="0000FF"/>
                <w:sz w:val="24"/>
                <w:lang w:eastAsia="en-US"/>
              </w:rPr>
            </w:pPr>
            <w:r w:rsidRPr="00CE556F">
              <w:rPr>
                <w:rFonts w:ascii="Bookman Old Style" w:hAnsi="Bookman Old Style" w:cs="Arial"/>
                <w:color w:val="0000FF"/>
                <w:sz w:val="24"/>
                <w:lang w:val="en-US" w:eastAsia="en-US"/>
              </w:rPr>
              <w:t>D</w:t>
            </w:r>
            <w:r w:rsidRPr="00BF0B92">
              <w:rPr>
                <w:rFonts w:ascii="Bookman Old Style" w:hAnsi="Bookman Old Style" w:cs="Arial"/>
                <w:color w:val="0000FF"/>
                <w:sz w:val="24"/>
                <w:lang w:eastAsia="en-US"/>
              </w:rPr>
              <w:t>.1 Pendapatan Penerimaan Negara Bukan Pajak</w:t>
            </w:r>
          </w:p>
          <w:p w:rsidR="006E79C4" w:rsidRPr="00BF0B92" w:rsidRDefault="006E79C4" w:rsidP="006E79C4">
            <w:pPr>
              <w:pStyle w:val="Heading9"/>
              <w:spacing w:after="240" w:line="360" w:lineRule="auto"/>
              <w:ind w:left="0" w:firstLine="0"/>
              <w:jc w:val="both"/>
              <w:rPr>
                <w:rFonts w:ascii="Bookman Old Style" w:hAnsi="Bookman Old Style"/>
                <w:sz w:val="24"/>
                <w:lang w:eastAsia="en-US"/>
              </w:rPr>
            </w:pPr>
            <w:r w:rsidRPr="00BF0B92">
              <w:rPr>
                <w:rFonts w:ascii="Bookman Old Style" w:hAnsi="Bookman Old Style" w:cs="Arial"/>
                <w:b w:val="0"/>
                <w:sz w:val="24"/>
                <w:lang w:eastAsia="en-US"/>
              </w:rPr>
              <w:t xml:space="preserve">Jumlah Pendapatan </w:t>
            </w:r>
            <w:r w:rsidRPr="00CE556F">
              <w:rPr>
                <w:rFonts w:ascii="Bookman Old Style" w:hAnsi="Bookman Old Style" w:cs="Arial"/>
                <w:b w:val="0"/>
                <w:sz w:val="24"/>
                <w:lang w:val="en-US" w:eastAsia="en-US"/>
              </w:rPr>
              <w:t>untuk periode yang berakhir pada</w:t>
            </w:r>
            <w:r>
              <w:rPr>
                <w:rFonts w:ascii="Bookman Old Style" w:hAnsi="Bookman Old Style" w:cs="Arial"/>
                <w:b w:val="0"/>
                <w:sz w:val="24"/>
                <w:lang w:val="en-US" w:eastAsia="en-US"/>
              </w:rPr>
              <w:t xml:space="preserve">            </w:t>
            </w:r>
            <w:r w:rsidRPr="00CE556F">
              <w:rPr>
                <w:rFonts w:ascii="Bookman Old Style" w:hAnsi="Bookman Old Style" w:cs="Arial"/>
                <w:b w:val="0"/>
                <w:sz w:val="24"/>
                <w:lang w:val="en-US" w:eastAsia="en-US"/>
              </w:rPr>
              <w:t xml:space="preserve"> 31 Desember 201</w:t>
            </w:r>
            <w:r>
              <w:rPr>
                <w:rFonts w:ascii="Bookman Old Style" w:hAnsi="Bookman Old Style" w:cs="Arial"/>
                <w:b w:val="0"/>
                <w:sz w:val="24"/>
                <w:lang w:eastAsia="en-US"/>
              </w:rPr>
              <w:t xml:space="preserve">6 </w:t>
            </w:r>
            <w:r w:rsidRPr="00BF0B92">
              <w:rPr>
                <w:rFonts w:ascii="Bookman Old Style" w:hAnsi="Bookman Old Style" w:cs="Arial"/>
                <w:b w:val="0"/>
                <w:sz w:val="24"/>
                <w:lang w:eastAsia="en-US"/>
              </w:rPr>
              <w:t>dan 201</w:t>
            </w:r>
            <w:r>
              <w:rPr>
                <w:rFonts w:ascii="Bookman Old Style" w:hAnsi="Bookman Old Style" w:cs="Arial"/>
                <w:b w:val="0"/>
                <w:sz w:val="24"/>
                <w:lang w:eastAsia="en-US"/>
              </w:rPr>
              <w:t>5</w:t>
            </w:r>
            <w:r w:rsidRPr="00BF0B92">
              <w:rPr>
                <w:rFonts w:ascii="Bookman Old Style" w:hAnsi="Bookman Old Style" w:cs="Arial"/>
                <w:b w:val="0"/>
                <w:sz w:val="24"/>
                <w:lang w:eastAsia="en-US"/>
              </w:rPr>
              <w:t xml:space="preserve"> adalah sebesar </w:t>
            </w:r>
            <w:r w:rsidRPr="00BF0B92">
              <w:rPr>
                <w:rFonts w:ascii="Bookman Old Style" w:hAnsi="Bookman Old Style" w:cs="Arial"/>
                <w:b w:val="0"/>
                <w:color w:val="000000"/>
                <w:sz w:val="24"/>
                <w:lang w:eastAsia="en-US"/>
              </w:rPr>
              <w:t>Rp9</w:t>
            </w:r>
            <w:r w:rsidRPr="00CE556F">
              <w:rPr>
                <w:rFonts w:ascii="Bookman Old Style" w:hAnsi="Bookman Old Style" w:cs="Arial"/>
                <w:b w:val="0"/>
                <w:color w:val="000000"/>
                <w:sz w:val="24"/>
                <w:lang w:val="en-US" w:eastAsia="en-US"/>
              </w:rPr>
              <w:t>12.530.000</w:t>
            </w:r>
            <w:r>
              <w:rPr>
                <w:rFonts w:ascii="Bookman Old Style" w:hAnsi="Bookman Old Style" w:cs="Arial"/>
                <w:b w:val="0"/>
                <w:color w:val="000000"/>
                <w:sz w:val="24"/>
                <w:lang w:val="en-US" w:eastAsia="en-US"/>
              </w:rPr>
              <w:t xml:space="preserve"> </w:t>
            </w:r>
            <w:r w:rsidRPr="00BF0B92">
              <w:rPr>
                <w:rFonts w:ascii="Bookman Old Style" w:hAnsi="Bookman Old Style" w:cs="Arial"/>
                <w:b w:val="0"/>
                <w:color w:val="000000"/>
                <w:sz w:val="24"/>
                <w:lang w:eastAsia="en-US"/>
              </w:rPr>
              <w:t>dan Rp</w:t>
            </w:r>
            <w:r>
              <w:rPr>
                <w:rFonts w:ascii="Bookman Old Style" w:hAnsi="Bookman Old Style" w:cs="Arial"/>
                <w:b w:val="0"/>
                <w:color w:val="000000"/>
                <w:sz w:val="24"/>
                <w:lang w:val="en-US" w:eastAsia="en-US"/>
              </w:rPr>
              <w:t>445.000.000.</w:t>
            </w:r>
            <w:r w:rsidRPr="00BF0B92">
              <w:rPr>
                <w:rFonts w:ascii="Bookman Old Style" w:hAnsi="Bookman Old Style" w:cs="Arial"/>
                <w:b w:val="0"/>
                <w:color w:val="000000"/>
                <w:sz w:val="24"/>
                <w:lang w:eastAsia="en-US"/>
              </w:rPr>
              <w:t xml:space="preserve"> </w:t>
            </w:r>
            <w:r w:rsidRPr="00BF0B92">
              <w:rPr>
                <w:rFonts w:ascii="Bookman Old Style" w:hAnsi="Bookman Old Style" w:cs="Arial"/>
                <w:b w:val="0"/>
                <w:sz w:val="24"/>
                <w:lang w:eastAsia="en-US"/>
              </w:rPr>
              <w:t xml:space="preserve">Pendapatan tersebut </w:t>
            </w:r>
            <w:r w:rsidRPr="00BF0B92">
              <w:rPr>
                <w:rFonts w:ascii="Bookman Old Style" w:hAnsi="Bookman Old Style" w:cs="Arial"/>
                <w:b w:val="0"/>
                <w:color w:val="000000"/>
                <w:sz w:val="24"/>
                <w:lang w:eastAsia="en-US"/>
              </w:rPr>
              <w:t>terdiri dari:</w:t>
            </w:r>
          </w:p>
        </w:tc>
      </w:tr>
      <w:tr w:rsidR="006E79C4" w:rsidRPr="00CE556F" w:rsidTr="00B40D2A">
        <w:trPr>
          <w:trHeight w:val="234"/>
        </w:trPr>
        <w:tc>
          <w:tcPr>
            <w:tcW w:w="1985" w:type="dxa"/>
            <w:tcBorders>
              <w:top w:val="nil"/>
              <w:left w:val="nil"/>
              <w:bottom w:val="nil"/>
              <w:right w:val="nil"/>
            </w:tcBorders>
          </w:tcPr>
          <w:p w:rsidR="006E79C4" w:rsidRPr="00CE556F" w:rsidRDefault="006E79C4" w:rsidP="006E79C4">
            <w:pPr>
              <w:spacing w:line="360" w:lineRule="auto"/>
              <w:ind w:right="11"/>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tabs>
                <w:tab w:val="left" w:pos="567"/>
              </w:tabs>
              <w:jc w:val="center"/>
              <w:rPr>
                <w:rFonts w:ascii="Bookman Old Style" w:hAnsi="Bookman Old Style" w:cs="Arial"/>
                <w:i/>
                <w:sz w:val="24"/>
                <w:szCs w:val="24"/>
              </w:rPr>
            </w:pPr>
            <w:r w:rsidRPr="00CE556F">
              <w:rPr>
                <w:rFonts w:ascii="Bookman Old Style" w:hAnsi="Bookman Old Style" w:cs="Arial"/>
                <w:i/>
                <w:sz w:val="24"/>
                <w:szCs w:val="24"/>
              </w:rPr>
              <w:t>Rincian Pendapatan Negara Bukan Pajak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 xml:space="preserve">5 </w:t>
            </w:r>
            <w:r w:rsidRPr="00CE556F">
              <w:rPr>
                <w:rFonts w:ascii="Bookman Old Style" w:hAnsi="Bookman Old Style" w:cs="Arial"/>
                <w:i/>
                <w:sz w:val="24"/>
                <w:szCs w:val="24"/>
              </w:rPr>
              <w:object w:dxaOrig="9739" w:dyaOrig="1760">
                <v:shape id="_x0000_i1069" type="#_x0000_t75" style="width:329.25pt;height:58.5pt" o:ole="">
                  <v:imagedata r:id="rId101" o:title=""/>
                </v:shape>
                <o:OLEObject Type="Embed" ProgID="Excel.Sheet.12" ShapeID="_x0000_i1069" DrawAspect="Content" ObjectID="_1545719768" r:id="rId102"/>
              </w:object>
            </w:r>
          </w:p>
          <w:p w:rsidR="006E79C4" w:rsidRPr="0066698B" w:rsidRDefault="006E79C4" w:rsidP="006E79C4">
            <w:pPr>
              <w:spacing w:before="120" w:line="360" w:lineRule="auto"/>
              <w:ind w:left="14"/>
              <w:jc w:val="both"/>
              <w:rPr>
                <w:rFonts w:ascii="Bookman Old Style" w:hAnsi="Bookman Old Style" w:cs="Arial"/>
                <w:color w:val="000000"/>
                <w:sz w:val="24"/>
                <w:szCs w:val="24"/>
                <w:lang w:val="en-US"/>
              </w:rPr>
            </w:pPr>
            <w:r w:rsidRPr="00CE556F">
              <w:rPr>
                <w:rFonts w:ascii="Bookman Old Style" w:hAnsi="Bookman Old Style" w:cs="Arial"/>
                <w:color w:val="000000"/>
                <w:sz w:val="24"/>
                <w:szCs w:val="24"/>
              </w:rPr>
              <w:t>Pendapatan Jasa merupakan Pendapatan-LO yang diperoleh dari pelatihan akuntansi dan desain sistem akuntansi. Sedangkan Pendapatan Lain-lain-LO merupakan pengembalian beban pegawai, beban jasa, dan perjalanan dinas yang berasal dari transaksi tahun 201</w:t>
            </w:r>
            <w:r>
              <w:rPr>
                <w:rFonts w:ascii="Bookman Old Style" w:hAnsi="Bookman Old Style" w:cs="Arial"/>
                <w:color w:val="000000"/>
                <w:sz w:val="24"/>
                <w:szCs w:val="24"/>
              </w:rPr>
              <w:t>5</w:t>
            </w:r>
            <w:r w:rsidRPr="00CE556F">
              <w:rPr>
                <w:rFonts w:ascii="Bookman Old Style" w:hAnsi="Bookman Old Style" w:cs="Arial"/>
                <w:color w:val="000000"/>
                <w:sz w:val="24"/>
                <w:szCs w:val="24"/>
              </w:rPr>
              <w:t xml:space="preserve">. </w:t>
            </w:r>
          </w:p>
        </w:tc>
      </w:tr>
      <w:tr w:rsidR="006E79C4" w:rsidRPr="00CE556F" w:rsidTr="00B40D2A">
        <w:tc>
          <w:tcPr>
            <w:tcW w:w="1985" w:type="dxa"/>
            <w:tcBorders>
              <w:top w:val="nil"/>
              <w:left w:val="nil"/>
              <w:bottom w:val="nil"/>
              <w:right w:val="nil"/>
            </w:tcBorders>
          </w:tcPr>
          <w:p w:rsidR="006E79C4" w:rsidRPr="00CE556F" w:rsidRDefault="006E79C4" w:rsidP="006E79C4">
            <w:pPr>
              <w:spacing w:line="360" w:lineRule="auto"/>
              <w:ind w:right="-63"/>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Beban  Pegawai </w:t>
            </w:r>
            <w:r w:rsidRPr="00B40D2A">
              <w:rPr>
                <w:rFonts w:ascii="Bookman Old Style" w:eastAsia="Arial Unicode MS" w:hAnsi="Bookman Old Style" w:cs="Arial"/>
                <w:i/>
                <w:color w:val="C00000"/>
                <w:sz w:val="20"/>
                <w:szCs w:val="24"/>
              </w:rPr>
              <w:t>Rp6.940.000.000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 xml:space="preserve">D.2 Beban Pegawai </w:t>
            </w:r>
          </w:p>
          <w:p w:rsidR="006E79C4" w:rsidRDefault="006E79C4" w:rsidP="006E79C4">
            <w:pPr>
              <w:autoSpaceDE w:val="0"/>
              <w:autoSpaceDN w:val="0"/>
              <w:adjustRightInd w:val="0"/>
              <w:spacing w:after="240" w:line="360" w:lineRule="auto"/>
              <w:jc w:val="both"/>
              <w:rPr>
                <w:rFonts w:ascii="Bookman Old Style" w:hAnsi="Bookman Old Style" w:cs="Arial"/>
                <w:sz w:val="24"/>
                <w:szCs w:val="24"/>
              </w:rPr>
            </w:pPr>
            <w:r w:rsidRPr="00CE556F">
              <w:rPr>
                <w:rFonts w:ascii="Bookman Old Style" w:hAnsi="Bookman Old Style" w:cs="Arial"/>
                <w:sz w:val="24"/>
                <w:szCs w:val="24"/>
              </w:rPr>
              <w:t>Jumlah Beban Pegawai pada TA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Rp6.940.000.000 dan Rp</w:t>
            </w:r>
            <w:r>
              <w:rPr>
                <w:rFonts w:ascii="Bookman Old Style" w:hAnsi="Bookman Old Style" w:cs="Arial"/>
                <w:sz w:val="24"/>
                <w:szCs w:val="24"/>
                <w:lang w:val="en-US"/>
              </w:rPr>
              <w:t>5.665.000.000</w:t>
            </w:r>
            <w:r w:rsidRPr="00CE556F">
              <w:rPr>
                <w:rFonts w:ascii="Bookman Old Style" w:hAnsi="Bookman Old Style" w:cs="Arial"/>
                <w:sz w:val="24"/>
                <w:szCs w:val="24"/>
              </w:rPr>
              <w:t>. Beban Pegawai adalah beban atas kompensasi, baik dalam bentuk uang maupun barang yang ditetapkan berdasarkan peraturan perundang-undangan yang diberikan kepada pejabat negara, Pegawai Negeri Sipil (PNS), dan pegawai yang dipekerjakan oleh pemerintah yang belum berstatus PNS sebagai imbalan atas pekerjaan yang telah dilaksanakan kecuali pekerjaan yang berka</w:t>
            </w:r>
            <w:r>
              <w:rPr>
                <w:rFonts w:ascii="Bookman Old Style" w:hAnsi="Bookman Old Style" w:cs="Arial"/>
                <w:sz w:val="24"/>
                <w:szCs w:val="24"/>
              </w:rPr>
              <w:t xml:space="preserve">itan dengan pembentukan modal. </w:t>
            </w:r>
          </w:p>
          <w:p w:rsidR="006E79C4" w:rsidRPr="00CE556F" w:rsidRDefault="006E79C4" w:rsidP="006E79C4">
            <w:pPr>
              <w:autoSpaceDE w:val="0"/>
              <w:autoSpaceDN w:val="0"/>
              <w:adjustRightInd w:val="0"/>
              <w:spacing w:after="240" w:line="360" w:lineRule="auto"/>
              <w:jc w:val="both"/>
              <w:rPr>
                <w:rFonts w:ascii="Bookman Old Style" w:hAnsi="Bookman Old Style" w:cs="Arial"/>
                <w:sz w:val="24"/>
                <w:szCs w:val="24"/>
              </w:rPr>
            </w:pPr>
          </w:p>
        </w:tc>
      </w:tr>
      <w:tr w:rsidR="006E79C4" w:rsidRPr="00CE556F" w:rsidTr="00B40D2A">
        <w:trPr>
          <w:trHeight w:val="1314"/>
        </w:trPr>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Default="006E79C4" w:rsidP="006E79C4">
            <w:pPr>
              <w:tabs>
                <w:tab w:val="left" w:pos="567"/>
              </w:tabs>
              <w:spacing w:after="120" w:line="240" w:lineRule="auto"/>
              <w:jc w:val="center"/>
              <w:rPr>
                <w:rFonts w:ascii="Bookman Old Style" w:hAnsi="Bookman Old Style" w:cs="Arial"/>
                <w:i/>
                <w:sz w:val="24"/>
                <w:szCs w:val="24"/>
              </w:rPr>
            </w:pPr>
            <w:r w:rsidRPr="00CE556F">
              <w:rPr>
                <w:rFonts w:ascii="Bookman Old Style" w:hAnsi="Bookman Old Style" w:cs="Arial"/>
                <w:i/>
                <w:sz w:val="24"/>
                <w:szCs w:val="24"/>
              </w:rPr>
              <w:t>Rincian Beban Pegawai TA 201</w:t>
            </w:r>
            <w:r>
              <w:rPr>
                <w:rFonts w:ascii="Bookman Old Style" w:hAnsi="Bookman Old Style" w:cs="Arial"/>
                <w:i/>
                <w:sz w:val="24"/>
                <w:szCs w:val="24"/>
              </w:rPr>
              <w:t xml:space="preserve">6 </w:t>
            </w:r>
            <w:r w:rsidRPr="00CE556F">
              <w:rPr>
                <w:rFonts w:ascii="Bookman Old Style" w:hAnsi="Bookman Old Style" w:cs="Arial"/>
                <w:i/>
                <w:sz w:val="24"/>
                <w:szCs w:val="24"/>
              </w:rPr>
              <w:t>dan 201</w:t>
            </w:r>
            <w:bookmarkStart w:id="6" w:name="_MON_1492516300"/>
            <w:bookmarkEnd w:id="6"/>
            <w:r>
              <w:rPr>
                <w:rFonts w:ascii="Bookman Old Style" w:hAnsi="Bookman Old Style" w:cs="Arial"/>
                <w:i/>
                <w:sz w:val="24"/>
                <w:szCs w:val="24"/>
              </w:rPr>
              <w:t xml:space="preserve">5 </w:t>
            </w:r>
          </w:p>
          <w:p w:rsidR="006E79C4" w:rsidRPr="00232BBC" w:rsidRDefault="00B40D2A" w:rsidP="006E79C4">
            <w:pPr>
              <w:tabs>
                <w:tab w:val="left" w:pos="567"/>
              </w:tabs>
              <w:spacing w:after="0" w:line="240" w:lineRule="auto"/>
              <w:jc w:val="center"/>
              <w:rPr>
                <w:rFonts w:ascii="Bookman Old Style" w:hAnsi="Bookman Old Style"/>
                <w:sz w:val="24"/>
                <w:szCs w:val="24"/>
              </w:rPr>
            </w:pPr>
            <w:r w:rsidRPr="00CE556F">
              <w:rPr>
                <w:rFonts w:ascii="Bookman Old Style" w:hAnsi="Bookman Old Style"/>
                <w:sz w:val="24"/>
                <w:szCs w:val="24"/>
              </w:rPr>
              <w:object w:dxaOrig="9370" w:dyaOrig="1975">
                <v:shape id="_x0000_i1070" type="#_x0000_t75" style="width:339.75pt;height:69.75pt" o:ole="">
                  <v:imagedata r:id="rId103" o:title=""/>
                </v:shape>
                <o:OLEObject Type="Embed" ProgID="Excel.Sheet.12" ShapeID="_x0000_i1070" DrawAspect="Content" ObjectID="_1545719769" r:id="rId104"/>
              </w:object>
            </w:r>
          </w:p>
        </w:tc>
      </w:tr>
      <w:tr w:rsidR="006E79C4" w:rsidRPr="00CE556F" w:rsidTr="00B40D2A">
        <w:tc>
          <w:tcPr>
            <w:tcW w:w="1985" w:type="dxa"/>
            <w:tcBorders>
              <w:top w:val="nil"/>
              <w:left w:val="nil"/>
              <w:bottom w:val="nil"/>
              <w:right w:val="nil"/>
            </w:tcBorders>
          </w:tcPr>
          <w:p w:rsidR="006E79C4" w:rsidRPr="00232BBC" w:rsidRDefault="006E79C4" w:rsidP="006E79C4">
            <w:pPr>
              <w:spacing w:before="240" w:line="360" w:lineRule="auto"/>
              <w:ind w:right="11"/>
              <w:rPr>
                <w:rFonts w:ascii="Bookman Old Style" w:eastAsia="Arial Unicode MS" w:hAnsi="Bookman Old Style" w:cs="Arial"/>
                <w:i/>
                <w:color w:val="C00000"/>
                <w:szCs w:val="24"/>
              </w:rPr>
            </w:pPr>
            <w:r w:rsidRPr="00CE556F">
              <w:rPr>
                <w:rFonts w:ascii="Bookman Old Style" w:eastAsia="Arial Unicode MS" w:hAnsi="Bookman Old Style" w:cs="Arial"/>
                <w:i/>
                <w:color w:val="C00000"/>
                <w:sz w:val="24"/>
                <w:szCs w:val="24"/>
              </w:rPr>
              <w:lastRenderedPageBreak/>
              <w:t xml:space="preserve">Beban Persediaan </w:t>
            </w:r>
            <w:r w:rsidRPr="00B40D2A">
              <w:rPr>
                <w:rFonts w:ascii="Bookman Old Style" w:eastAsia="Arial Unicode MS" w:hAnsi="Bookman Old Style" w:cs="Arial"/>
                <w:i/>
                <w:color w:val="C00000"/>
                <w:sz w:val="20"/>
                <w:szCs w:val="24"/>
              </w:rPr>
              <w:t>Rp3.487.000.000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before="240" w:line="360" w:lineRule="auto"/>
              <w:ind w:left="36"/>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 xml:space="preserve">D.3 Beban Persediaan </w:t>
            </w:r>
          </w:p>
          <w:p w:rsidR="006E79C4" w:rsidRPr="00CE556F" w:rsidRDefault="006E79C4" w:rsidP="006E79C4">
            <w:pPr>
              <w:autoSpaceDE w:val="0"/>
              <w:autoSpaceDN w:val="0"/>
              <w:adjustRightInd w:val="0"/>
              <w:spacing w:line="360" w:lineRule="auto"/>
              <w:jc w:val="both"/>
              <w:rPr>
                <w:rFonts w:ascii="Bookman Old Style" w:hAnsi="Bookman Old Style" w:cs="Arial"/>
                <w:sz w:val="24"/>
                <w:szCs w:val="24"/>
              </w:rPr>
            </w:pPr>
            <w:r w:rsidRPr="00CE556F">
              <w:rPr>
                <w:rFonts w:ascii="Bookman Old Style" w:hAnsi="Bookman Old Style" w:cs="Arial"/>
                <w:sz w:val="24"/>
                <w:szCs w:val="24"/>
              </w:rPr>
              <w:t>Jumlah Beban Persediaan pada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Rp3.487.000.000  dan Rp</w:t>
            </w:r>
            <w:r>
              <w:rPr>
                <w:rFonts w:ascii="Bookman Old Style" w:hAnsi="Bookman Old Style" w:cs="Arial"/>
                <w:sz w:val="24"/>
                <w:szCs w:val="24"/>
              </w:rPr>
              <w:t>3.152.000.000</w:t>
            </w:r>
            <w:r w:rsidRPr="00CE556F">
              <w:rPr>
                <w:rFonts w:ascii="Bookman Old Style" w:hAnsi="Bookman Old Style" w:cs="Arial"/>
                <w:sz w:val="24"/>
                <w:szCs w:val="24"/>
              </w:rPr>
              <w:t>. Beban Persediaan merupakan beban untuk mencatat konsumsi atas barang-barang  yang habis pakai, termasuk barang-barang hasil produksi baik yang dipasarkan maupun tidak dipasarkan. Rincian Beban Persediaan untuk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sebagai berikut:</w:t>
            </w:r>
          </w:p>
          <w:p w:rsidR="006E79C4" w:rsidRPr="00232BBC" w:rsidRDefault="006E79C4" w:rsidP="006E79C4">
            <w:pPr>
              <w:autoSpaceDE w:val="0"/>
              <w:autoSpaceDN w:val="0"/>
              <w:adjustRightInd w:val="0"/>
              <w:spacing w:after="0" w:line="360" w:lineRule="auto"/>
              <w:jc w:val="center"/>
              <w:rPr>
                <w:rFonts w:ascii="Bookman Old Style" w:hAnsi="Bookman Old Style"/>
                <w:b/>
                <w:i/>
                <w:sz w:val="24"/>
                <w:szCs w:val="24"/>
              </w:rPr>
            </w:pPr>
            <w:r w:rsidRPr="00CE556F">
              <w:rPr>
                <w:rFonts w:ascii="Bookman Old Style" w:hAnsi="Bookman Old Style" w:cs="Arial"/>
                <w:i/>
                <w:sz w:val="24"/>
                <w:szCs w:val="24"/>
              </w:rPr>
              <w:t>Rincian Beban Persediaan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bookmarkStart w:id="7" w:name="_MON_1492516405"/>
            <w:bookmarkEnd w:id="7"/>
            <w:r>
              <w:rPr>
                <w:rFonts w:ascii="Bookman Old Style" w:hAnsi="Bookman Old Style" w:cs="Arial"/>
                <w:i/>
                <w:sz w:val="24"/>
                <w:szCs w:val="24"/>
              </w:rPr>
              <w:t xml:space="preserve">5 </w:t>
            </w:r>
            <w:r w:rsidR="00B40D2A" w:rsidRPr="00CE556F">
              <w:rPr>
                <w:rFonts w:ascii="Bookman Old Style" w:hAnsi="Bookman Old Style"/>
                <w:sz w:val="24"/>
                <w:szCs w:val="24"/>
              </w:rPr>
              <w:object w:dxaOrig="8936" w:dyaOrig="2396">
                <v:shape id="_x0000_i1071" type="#_x0000_t75" style="width:340.5pt;height:90pt" o:ole="">
                  <v:imagedata r:id="rId105" o:title=""/>
                </v:shape>
                <o:OLEObject Type="Embed" ProgID="Excel.Sheet.12" ShapeID="_x0000_i1071" DrawAspect="Content" ObjectID="_1545719770" r:id="rId106"/>
              </w:object>
            </w:r>
          </w:p>
        </w:tc>
      </w:tr>
      <w:tr w:rsidR="006E79C4" w:rsidRPr="00CE556F" w:rsidTr="00B40D2A">
        <w:tc>
          <w:tcPr>
            <w:tcW w:w="1985" w:type="dxa"/>
            <w:tcBorders>
              <w:top w:val="nil"/>
              <w:left w:val="nil"/>
              <w:bottom w:val="nil"/>
              <w:right w:val="nil"/>
            </w:tcBorders>
          </w:tcPr>
          <w:p w:rsidR="006E79C4" w:rsidRPr="00232BBC" w:rsidRDefault="006E79C4" w:rsidP="006E79C4">
            <w:pPr>
              <w:spacing w:line="360" w:lineRule="auto"/>
              <w:ind w:right="11"/>
              <w:rPr>
                <w:rFonts w:ascii="Bookman Old Style" w:eastAsia="Arial Unicode MS" w:hAnsi="Bookman Old Style" w:cs="Arial"/>
                <w:i/>
                <w:color w:val="C00000"/>
                <w:szCs w:val="24"/>
              </w:rPr>
            </w:pPr>
            <w:r w:rsidRPr="00CE556F">
              <w:rPr>
                <w:rFonts w:ascii="Bookman Old Style" w:eastAsia="Arial Unicode MS" w:hAnsi="Bookman Old Style" w:cs="Arial"/>
                <w:i/>
                <w:color w:val="C00000"/>
                <w:sz w:val="24"/>
                <w:szCs w:val="24"/>
              </w:rPr>
              <w:t xml:space="preserve">Beban Barang dan Jasa  </w:t>
            </w:r>
            <w:r w:rsidRPr="00B40D2A">
              <w:rPr>
                <w:rFonts w:ascii="Bookman Old Style" w:eastAsia="Arial Unicode MS" w:hAnsi="Bookman Old Style" w:cs="Arial"/>
                <w:i/>
                <w:color w:val="C00000"/>
                <w:sz w:val="20"/>
                <w:szCs w:val="24"/>
              </w:rPr>
              <w:t>Rp1.924.000.000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ind w:left="36"/>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 xml:space="preserve">D.4 Beban Barang dan Jasa </w:t>
            </w:r>
          </w:p>
          <w:p w:rsidR="006E79C4" w:rsidRDefault="006E79C4" w:rsidP="006E79C4">
            <w:pPr>
              <w:spacing w:after="120" w:line="360" w:lineRule="auto"/>
              <w:ind w:left="36"/>
              <w:jc w:val="both"/>
              <w:rPr>
                <w:rFonts w:ascii="Bookman Old Style" w:hAnsi="Bookman Old Style" w:cs="Arial"/>
                <w:sz w:val="24"/>
                <w:szCs w:val="24"/>
              </w:rPr>
            </w:pPr>
            <w:r w:rsidRPr="00CE556F">
              <w:rPr>
                <w:rFonts w:ascii="Bookman Old Style" w:hAnsi="Bookman Old Style" w:cs="Arial"/>
                <w:sz w:val="24"/>
                <w:szCs w:val="24"/>
              </w:rPr>
              <w:t>Beban Barang dan Jasa TA 201</w:t>
            </w:r>
            <w:r>
              <w:rPr>
                <w:rFonts w:ascii="Bookman Old Style" w:hAnsi="Bookman Old Style" w:cs="Arial"/>
                <w:sz w:val="24"/>
                <w:szCs w:val="24"/>
              </w:rPr>
              <w:t>6</w:t>
            </w:r>
            <w:r w:rsidRPr="00CE556F">
              <w:rPr>
                <w:rFonts w:ascii="Bookman Old Style" w:hAnsi="Bookman Old Style" w:cs="Arial"/>
                <w:sz w:val="24"/>
                <w:szCs w:val="24"/>
              </w:rPr>
              <w:t xml:space="preserve"> dan TA 20</w:t>
            </w:r>
            <w:r>
              <w:rPr>
                <w:rFonts w:ascii="Bookman Old Style" w:hAnsi="Bookman Old Style" w:cs="Arial"/>
                <w:sz w:val="24"/>
                <w:szCs w:val="24"/>
              </w:rPr>
              <w:t>15</w:t>
            </w:r>
            <w:r w:rsidRPr="00CE556F">
              <w:rPr>
                <w:rFonts w:ascii="Bookman Old Style" w:hAnsi="Bookman Old Style" w:cs="Arial"/>
                <w:sz w:val="24"/>
                <w:szCs w:val="24"/>
              </w:rPr>
              <w:t xml:space="preserve"> adalah masing-masing sebesar Rp1.924.000.000 dan Rp</w:t>
            </w:r>
            <w:r>
              <w:rPr>
                <w:rFonts w:ascii="Bookman Old Style" w:hAnsi="Bookman Old Style" w:cs="Arial"/>
                <w:bCs/>
                <w:sz w:val="24"/>
                <w:szCs w:val="24"/>
              </w:rPr>
              <w:t>1.542.100.000</w:t>
            </w:r>
            <w:r w:rsidRPr="00CE556F">
              <w:rPr>
                <w:rFonts w:ascii="Bookman Old Style" w:hAnsi="Bookman Old Style" w:cs="Arial"/>
                <w:bCs/>
                <w:sz w:val="24"/>
                <w:szCs w:val="24"/>
              </w:rPr>
              <w:t xml:space="preserve">. </w:t>
            </w:r>
            <w:r w:rsidRPr="00CE556F">
              <w:rPr>
                <w:rFonts w:ascii="Bookman Old Style" w:hAnsi="Bookman Old Style" w:cs="Arial"/>
                <w:sz w:val="24"/>
                <w:szCs w:val="24"/>
              </w:rPr>
              <w:t>Beban Barang dan Jasa terdiri dari beban barang dan jasa berupa konsumsi atas barang dan/atau jasa dalam rangka penyelenggaraan kegiatan entitas, serta beban lain-lain berupa beban yang timbul karena penggunaan alokasi belanja modal yang tidak menghasilkan aset tetap,dengan rincian sebagai berikut:</w:t>
            </w:r>
          </w:p>
          <w:p w:rsidR="006E79C4" w:rsidRDefault="006E79C4" w:rsidP="006E79C4">
            <w:pPr>
              <w:tabs>
                <w:tab w:val="left" w:pos="567"/>
              </w:tabs>
              <w:jc w:val="center"/>
              <w:rPr>
                <w:rFonts w:ascii="Bookman Old Style" w:hAnsi="Bookman Old Style" w:cs="Arial"/>
                <w:i/>
                <w:sz w:val="24"/>
                <w:szCs w:val="24"/>
              </w:rPr>
            </w:pPr>
            <w:r w:rsidRPr="00CE556F">
              <w:rPr>
                <w:rFonts w:ascii="Bookman Old Style" w:hAnsi="Bookman Old Style" w:cs="Arial"/>
                <w:i/>
                <w:sz w:val="24"/>
                <w:szCs w:val="24"/>
              </w:rPr>
              <w:t>Rincian Beban Barang dan Jasa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5</w:t>
            </w:r>
          </w:p>
          <w:p w:rsidR="006E79C4" w:rsidRPr="00232BBC" w:rsidRDefault="00B40D2A" w:rsidP="006E79C4">
            <w:pPr>
              <w:tabs>
                <w:tab w:val="left" w:pos="567"/>
              </w:tabs>
              <w:jc w:val="center"/>
              <w:rPr>
                <w:rFonts w:ascii="Bookman Old Style" w:hAnsi="Bookman Old Style" w:cs="Arial"/>
                <w:sz w:val="24"/>
                <w:szCs w:val="24"/>
              </w:rPr>
            </w:pPr>
            <w:r w:rsidRPr="00CE556F">
              <w:rPr>
                <w:rFonts w:ascii="Bookman Old Style" w:hAnsi="Bookman Old Style" w:cs="Arial"/>
                <w:i/>
                <w:sz w:val="24"/>
                <w:szCs w:val="24"/>
              </w:rPr>
              <w:object w:dxaOrig="10592" w:dyaOrig="3743">
                <v:shape id="_x0000_i1072" type="#_x0000_t75" style="width:336pt;height:116.25pt" o:ole="">
                  <v:imagedata r:id="rId107" o:title=""/>
                </v:shape>
                <o:OLEObject Type="Embed" ProgID="Excel.Sheet.12" ShapeID="_x0000_i1072" DrawAspect="Content" ObjectID="_1545719771" r:id="rId108"/>
              </w:object>
            </w:r>
          </w:p>
        </w:tc>
      </w:tr>
      <w:tr w:rsidR="006E79C4" w:rsidRPr="00CE556F" w:rsidTr="00B40D2A">
        <w:tc>
          <w:tcPr>
            <w:tcW w:w="1985" w:type="dxa"/>
            <w:tcBorders>
              <w:top w:val="nil"/>
              <w:left w:val="nil"/>
              <w:bottom w:val="nil"/>
              <w:right w:val="nil"/>
            </w:tcBorders>
          </w:tcPr>
          <w:p w:rsidR="006E79C4" w:rsidRPr="00232BBC" w:rsidRDefault="006E79C4" w:rsidP="006E79C4">
            <w:pPr>
              <w:spacing w:line="360" w:lineRule="auto"/>
              <w:ind w:right="11"/>
              <w:rPr>
                <w:rFonts w:ascii="Bookman Old Style" w:eastAsia="Arial Unicode MS" w:hAnsi="Bookman Old Style" w:cs="Arial"/>
                <w:i/>
                <w:color w:val="C00000"/>
                <w:szCs w:val="24"/>
              </w:rPr>
            </w:pPr>
            <w:r w:rsidRPr="00CE556F">
              <w:rPr>
                <w:rFonts w:ascii="Bookman Old Style" w:eastAsia="Arial Unicode MS" w:hAnsi="Bookman Old Style" w:cs="Arial"/>
                <w:i/>
                <w:color w:val="C00000"/>
                <w:sz w:val="24"/>
                <w:szCs w:val="24"/>
              </w:rPr>
              <w:lastRenderedPageBreak/>
              <w:t xml:space="preserve">Beban Pemeliharaan </w:t>
            </w:r>
            <w:r w:rsidRPr="00B40D2A">
              <w:rPr>
                <w:rFonts w:ascii="Bookman Old Style" w:eastAsia="Arial Unicode MS" w:hAnsi="Bookman Old Style" w:cs="Arial"/>
                <w:i/>
                <w:color w:val="C00000"/>
                <w:sz w:val="20"/>
                <w:szCs w:val="24"/>
              </w:rPr>
              <w:t>Rp1.755.000.000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 xml:space="preserve">D.5 Beban Pemeliharaan </w:t>
            </w:r>
          </w:p>
          <w:p w:rsidR="006E79C4" w:rsidRPr="00CE556F" w:rsidRDefault="006E79C4" w:rsidP="006E79C4">
            <w:pPr>
              <w:autoSpaceDE w:val="0"/>
              <w:autoSpaceDN w:val="0"/>
              <w:adjustRightInd w:val="0"/>
              <w:spacing w:line="360" w:lineRule="auto"/>
              <w:jc w:val="both"/>
              <w:rPr>
                <w:rFonts w:ascii="Bookman Old Style" w:hAnsi="Bookman Old Style" w:cs="Arial"/>
                <w:sz w:val="24"/>
                <w:szCs w:val="24"/>
              </w:rPr>
            </w:pPr>
            <w:r w:rsidRPr="00CE556F">
              <w:rPr>
                <w:rFonts w:ascii="Bookman Old Style" w:hAnsi="Bookman Old Style" w:cs="Arial"/>
                <w:sz w:val="24"/>
                <w:szCs w:val="24"/>
              </w:rPr>
              <w:t>Beban Pemeliharaan TA201</w:t>
            </w:r>
            <w:r>
              <w:rPr>
                <w:rFonts w:ascii="Bookman Old Style" w:hAnsi="Bookman Old Style" w:cs="Arial"/>
                <w:sz w:val="24"/>
                <w:szCs w:val="24"/>
              </w:rPr>
              <w:t>6</w:t>
            </w:r>
            <w:r w:rsidRPr="00CE556F">
              <w:rPr>
                <w:rFonts w:ascii="Bookman Old Style" w:hAnsi="Bookman Old Style" w:cs="Arial"/>
                <w:sz w:val="24"/>
                <w:szCs w:val="24"/>
              </w:rPr>
              <w:t xml:space="preserve"> dan TA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Rp1.755.000.000 dan Rp</w:t>
            </w:r>
            <w:r>
              <w:rPr>
                <w:rFonts w:ascii="Bookman Old Style" w:hAnsi="Bookman Old Style" w:cs="Arial"/>
                <w:sz w:val="24"/>
                <w:szCs w:val="24"/>
              </w:rPr>
              <w:t xml:space="preserve">1.618.000.000. </w:t>
            </w:r>
            <w:r w:rsidRPr="00CE556F">
              <w:rPr>
                <w:rFonts w:ascii="Bookman Old Style" w:hAnsi="Bookman Old Style" w:cs="Arial"/>
                <w:sz w:val="24"/>
                <w:szCs w:val="24"/>
              </w:rPr>
              <w:t>Beban Pemeliharaan merupakan beban yang dimaksudkan untuk mempertahankan aset tetap atau aset lainnya yang sudah ada ke dalam kondisi normal. Rincian beban pemeliharaan untuk TA 201</w:t>
            </w:r>
            <w:r>
              <w:rPr>
                <w:rFonts w:ascii="Bookman Old Style" w:hAnsi="Bookman Old Style" w:cs="Arial"/>
                <w:sz w:val="24"/>
                <w:szCs w:val="24"/>
              </w:rPr>
              <w:t>6</w:t>
            </w:r>
            <w:r w:rsidRPr="00CE556F">
              <w:rPr>
                <w:rFonts w:ascii="Bookman Old Style" w:hAnsi="Bookman Old Style" w:cs="Arial"/>
                <w:sz w:val="24"/>
                <w:szCs w:val="24"/>
              </w:rPr>
              <w:t xml:space="preserve"> dan TA 201</w:t>
            </w:r>
            <w:r>
              <w:rPr>
                <w:rFonts w:ascii="Bookman Old Style" w:hAnsi="Bookman Old Style" w:cs="Arial"/>
                <w:sz w:val="24"/>
                <w:szCs w:val="24"/>
              </w:rPr>
              <w:t>5</w:t>
            </w:r>
            <w:r w:rsidRPr="00CE556F">
              <w:rPr>
                <w:rFonts w:ascii="Bookman Old Style" w:hAnsi="Bookman Old Style" w:cs="Arial"/>
                <w:sz w:val="24"/>
                <w:szCs w:val="24"/>
              </w:rPr>
              <w:t xml:space="preserve"> adalah sebagai berikut:</w:t>
            </w:r>
          </w:p>
          <w:p w:rsidR="006E79C4" w:rsidRDefault="006E79C4" w:rsidP="006E79C4">
            <w:pPr>
              <w:tabs>
                <w:tab w:val="left" w:pos="567"/>
              </w:tabs>
              <w:spacing w:after="0"/>
              <w:jc w:val="center"/>
              <w:rPr>
                <w:rFonts w:ascii="Bookman Old Style" w:hAnsi="Bookman Old Style" w:cs="Arial"/>
                <w:i/>
                <w:sz w:val="24"/>
                <w:szCs w:val="24"/>
              </w:rPr>
            </w:pPr>
            <w:r w:rsidRPr="00CE556F">
              <w:rPr>
                <w:rFonts w:ascii="Bookman Old Style" w:hAnsi="Bookman Old Style" w:cs="Arial"/>
                <w:i/>
                <w:sz w:val="24"/>
                <w:szCs w:val="24"/>
              </w:rPr>
              <w:t>Rincian Beban Pemeliharaan TA 201</w:t>
            </w:r>
            <w:r>
              <w:rPr>
                <w:rFonts w:ascii="Bookman Old Style" w:hAnsi="Bookman Old Style" w:cs="Arial"/>
                <w:i/>
                <w:sz w:val="24"/>
                <w:szCs w:val="24"/>
              </w:rPr>
              <w:t xml:space="preserve">6 </w:t>
            </w:r>
            <w:r w:rsidRPr="00CE556F">
              <w:rPr>
                <w:rFonts w:ascii="Bookman Old Style" w:hAnsi="Bookman Old Style" w:cs="Arial"/>
                <w:i/>
                <w:sz w:val="24"/>
                <w:szCs w:val="24"/>
              </w:rPr>
              <w:t xml:space="preserve"> dan 201</w:t>
            </w:r>
            <w:bookmarkStart w:id="8" w:name="_MON_1492516647"/>
            <w:bookmarkEnd w:id="8"/>
            <w:r>
              <w:rPr>
                <w:rFonts w:ascii="Bookman Old Style" w:hAnsi="Bookman Old Style" w:cs="Arial"/>
                <w:i/>
                <w:sz w:val="24"/>
                <w:szCs w:val="24"/>
              </w:rPr>
              <w:t xml:space="preserve">5 </w:t>
            </w:r>
          </w:p>
          <w:p w:rsidR="006E79C4" w:rsidRPr="00B40D2A" w:rsidRDefault="006E79C4" w:rsidP="00B40D2A">
            <w:pPr>
              <w:tabs>
                <w:tab w:val="left" w:pos="567"/>
              </w:tabs>
              <w:jc w:val="center"/>
              <w:rPr>
                <w:rFonts w:ascii="Bookman Old Style" w:hAnsi="Bookman Old Style" w:cs="Arial"/>
                <w:sz w:val="24"/>
                <w:szCs w:val="24"/>
              </w:rPr>
            </w:pPr>
            <w:r w:rsidRPr="00CE556F">
              <w:rPr>
                <w:rFonts w:ascii="Bookman Old Style" w:hAnsi="Bookman Old Style" w:cs="Arial"/>
                <w:i/>
                <w:sz w:val="24"/>
                <w:szCs w:val="24"/>
              </w:rPr>
              <w:object w:dxaOrig="9682" w:dyaOrig="1818">
                <v:shape id="_x0000_i1073" type="#_x0000_t75" style="width:340.5pt;height:62.25pt" o:ole="">
                  <v:imagedata r:id="rId109" o:title=""/>
                </v:shape>
                <o:OLEObject Type="Embed" ProgID="Excel.Sheet.12" ShapeID="_x0000_i1073" DrawAspect="Content" ObjectID="_1545719772" r:id="rId110"/>
              </w:object>
            </w:r>
          </w:p>
          <w:p w:rsidR="006E79C4" w:rsidRPr="00CE556F" w:rsidRDefault="006E79C4" w:rsidP="006E79C4">
            <w:pPr>
              <w:spacing w:after="0" w:line="240" w:lineRule="auto"/>
              <w:rPr>
                <w:rFonts w:ascii="Bookman Old Style" w:hAnsi="Bookman Old Style" w:cs="Arial"/>
                <w:b/>
                <w:i/>
                <w:sz w:val="24"/>
                <w:szCs w:val="24"/>
              </w:rPr>
            </w:pPr>
          </w:p>
        </w:tc>
      </w:tr>
      <w:tr w:rsidR="006E79C4" w:rsidRPr="00CE556F" w:rsidTr="00B40D2A">
        <w:tc>
          <w:tcPr>
            <w:tcW w:w="1985" w:type="dxa"/>
            <w:tcBorders>
              <w:top w:val="nil"/>
              <w:left w:val="nil"/>
              <w:bottom w:val="nil"/>
              <w:right w:val="nil"/>
            </w:tcBorders>
          </w:tcPr>
          <w:p w:rsidR="006E79C4" w:rsidRPr="00B40D2A" w:rsidRDefault="006E79C4" w:rsidP="006E79C4">
            <w:pPr>
              <w:spacing w:line="360" w:lineRule="auto"/>
              <w:ind w:right="11"/>
              <w:rPr>
                <w:rFonts w:ascii="Bookman Old Style" w:eastAsia="Arial Unicode MS" w:hAnsi="Bookman Old Style" w:cs="Arial"/>
                <w:i/>
                <w:color w:val="C00000"/>
                <w:szCs w:val="24"/>
              </w:rPr>
            </w:pPr>
            <w:r w:rsidRPr="00CE556F">
              <w:rPr>
                <w:rFonts w:ascii="Bookman Old Style" w:eastAsia="Arial Unicode MS" w:hAnsi="Bookman Old Style" w:cs="Arial"/>
                <w:i/>
                <w:color w:val="C00000"/>
                <w:sz w:val="24"/>
                <w:szCs w:val="24"/>
              </w:rPr>
              <w:t xml:space="preserve">Beban Perjalanan Dinas </w:t>
            </w:r>
            <w:r w:rsidRPr="00B40D2A">
              <w:rPr>
                <w:rFonts w:ascii="Bookman Old Style" w:eastAsia="Arial Unicode MS" w:hAnsi="Bookman Old Style" w:cs="Arial"/>
                <w:i/>
                <w:color w:val="C00000"/>
                <w:sz w:val="20"/>
                <w:szCs w:val="24"/>
              </w:rPr>
              <w:t>Rp2.834.000.000</w:t>
            </w: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 xml:space="preserve">D.6 Beban Perjalanan Dinas </w:t>
            </w:r>
          </w:p>
          <w:p w:rsidR="006E79C4" w:rsidRDefault="006E79C4" w:rsidP="006E79C4">
            <w:pPr>
              <w:autoSpaceDE w:val="0"/>
              <w:autoSpaceDN w:val="0"/>
              <w:adjustRightInd w:val="0"/>
              <w:spacing w:line="360" w:lineRule="auto"/>
              <w:jc w:val="both"/>
              <w:rPr>
                <w:rFonts w:ascii="Bookman Old Style" w:hAnsi="Bookman Old Style" w:cs="Arial"/>
                <w:sz w:val="24"/>
                <w:szCs w:val="24"/>
              </w:rPr>
            </w:pPr>
            <w:r w:rsidRPr="00CE556F">
              <w:rPr>
                <w:rFonts w:ascii="Bookman Old Style" w:hAnsi="Bookman Old Style" w:cs="Arial"/>
                <w:sz w:val="24"/>
                <w:szCs w:val="24"/>
              </w:rPr>
              <w:t>Beban Perjalanan Dinas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Rp2.834.000.000 dan Rp</w:t>
            </w:r>
            <w:r>
              <w:rPr>
                <w:rFonts w:ascii="Bookman Old Style" w:hAnsi="Bookman Old Style" w:cs="Arial"/>
                <w:sz w:val="24"/>
                <w:szCs w:val="24"/>
                <w:lang w:val="en-US"/>
              </w:rPr>
              <w:t>2.781.000.000</w:t>
            </w:r>
            <w:r w:rsidRPr="00CE556F">
              <w:rPr>
                <w:rFonts w:ascii="Bookman Old Style" w:hAnsi="Bookman Old Style" w:cs="Arial"/>
                <w:sz w:val="24"/>
                <w:szCs w:val="24"/>
              </w:rPr>
              <w:t>. Beban tersebut adalah merupakan beban yang terjadi untuk perjalanan dinas dalam rangka pelaksanaan tugas, fungsi, dan jabatan. Rincian Beban Perjalanan Dinas untuk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sebagai berikut: </w:t>
            </w:r>
          </w:p>
          <w:p w:rsidR="006E79C4" w:rsidRDefault="006E79C4" w:rsidP="006E79C4">
            <w:pPr>
              <w:tabs>
                <w:tab w:val="left" w:pos="567"/>
              </w:tabs>
              <w:spacing w:after="120"/>
              <w:jc w:val="center"/>
              <w:rPr>
                <w:rFonts w:ascii="Bookman Old Style" w:hAnsi="Bookman Old Style" w:cs="Arial"/>
                <w:i/>
                <w:sz w:val="24"/>
                <w:szCs w:val="24"/>
              </w:rPr>
            </w:pPr>
            <w:r w:rsidRPr="00CE556F">
              <w:rPr>
                <w:rFonts w:ascii="Bookman Old Style" w:hAnsi="Bookman Old Style" w:cs="Arial"/>
                <w:i/>
                <w:sz w:val="24"/>
                <w:szCs w:val="24"/>
              </w:rPr>
              <w:t>Rincian Beban Perjalanan Dinas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5</w:t>
            </w:r>
          </w:p>
          <w:p w:rsidR="006E79C4" w:rsidRPr="00CE556F" w:rsidRDefault="006E79C4" w:rsidP="006E79C4">
            <w:pPr>
              <w:tabs>
                <w:tab w:val="left" w:pos="567"/>
              </w:tabs>
              <w:jc w:val="center"/>
              <w:rPr>
                <w:rFonts w:ascii="Bookman Old Style" w:hAnsi="Bookman Old Style" w:cs="Arial"/>
                <w:sz w:val="24"/>
                <w:szCs w:val="24"/>
              </w:rPr>
            </w:pPr>
            <w:r w:rsidRPr="00CE556F">
              <w:rPr>
                <w:rFonts w:ascii="Bookman Old Style" w:hAnsi="Bookman Old Style" w:cs="Arial"/>
                <w:i/>
                <w:sz w:val="24"/>
                <w:szCs w:val="24"/>
              </w:rPr>
              <w:object w:dxaOrig="10125" w:dyaOrig="2295">
                <v:shape id="_x0000_i1074" type="#_x0000_t75" style="width:343.5pt;height:87pt" o:ole="">
                  <v:imagedata r:id="rId111" o:title=""/>
                </v:shape>
                <o:OLEObject Type="Embed" ProgID="Excel.Sheet.12" ShapeID="_x0000_i1074" DrawAspect="Content" ObjectID="_1545719773" r:id="rId112"/>
              </w:object>
            </w:r>
          </w:p>
          <w:p w:rsidR="006E79C4" w:rsidRPr="00CE556F" w:rsidRDefault="006E79C4" w:rsidP="006E79C4">
            <w:pPr>
              <w:spacing w:after="0" w:line="240" w:lineRule="auto"/>
              <w:jc w:val="center"/>
              <w:rPr>
                <w:rFonts w:ascii="Bookman Old Style" w:hAnsi="Bookman Old Style" w:cs="Arial"/>
                <w:b/>
                <w:i/>
                <w:color w:val="0000FF"/>
                <w:sz w:val="24"/>
                <w:szCs w:val="24"/>
              </w:rPr>
            </w:pPr>
          </w:p>
        </w:tc>
      </w:tr>
      <w:tr w:rsidR="006E79C4" w:rsidRPr="00CE556F" w:rsidTr="00B40D2A">
        <w:tc>
          <w:tcPr>
            <w:tcW w:w="1985" w:type="dxa"/>
            <w:tcBorders>
              <w:top w:val="nil"/>
              <w:left w:val="nil"/>
              <w:bottom w:val="nil"/>
              <w:right w:val="nil"/>
            </w:tcBorders>
          </w:tcPr>
          <w:p w:rsidR="006E79C4" w:rsidRPr="00CE556F" w:rsidRDefault="006E79C4" w:rsidP="006E79C4">
            <w:pPr>
              <w:spacing w:after="0" w:line="360" w:lineRule="auto"/>
              <w:ind w:right="11"/>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Beban Barang untuk Diserahkan kepada Masyarakat</w:t>
            </w:r>
          </w:p>
          <w:p w:rsidR="006E79C4" w:rsidRPr="00CE556F" w:rsidRDefault="006E79C4" w:rsidP="006E79C4">
            <w:pPr>
              <w:spacing w:after="0" w:line="360" w:lineRule="auto"/>
              <w:ind w:right="11"/>
              <w:rPr>
                <w:rFonts w:ascii="Bookman Old Style" w:eastAsia="Arial Unicode MS" w:hAnsi="Bookman Old Style" w:cs="Arial"/>
                <w:i/>
                <w:color w:val="C00000"/>
                <w:sz w:val="24"/>
                <w:szCs w:val="24"/>
              </w:rPr>
            </w:pPr>
            <w:r w:rsidRPr="00B40D2A">
              <w:rPr>
                <w:rFonts w:ascii="Bookman Old Style" w:eastAsia="Arial Unicode MS" w:hAnsi="Bookman Old Style" w:cs="Arial"/>
                <w:i/>
                <w:color w:val="C00000"/>
                <w:sz w:val="20"/>
                <w:szCs w:val="24"/>
              </w:rPr>
              <w:t>Rp1.350.000.000</w:t>
            </w: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D.7 Beban Barang untuk Diserahkan kepada Masyarakat</w:t>
            </w:r>
          </w:p>
          <w:p w:rsidR="006E79C4" w:rsidRPr="00CE556F" w:rsidRDefault="006E79C4" w:rsidP="006E79C4">
            <w:pPr>
              <w:autoSpaceDE w:val="0"/>
              <w:autoSpaceDN w:val="0"/>
              <w:adjustRightInd w:val="0"/>
              <w:spacing w:line="360" w:lineRule="auto"/>
              <w:jc w:val="both"/>
              <w:rPr>
                <w:rFonts w:ascii="Bookman Old Style" w:hAnsi="Bookman Old Style" w:cs="Arial"/>
                <w:sz w:val="24"/>
                <w:szCs w:val="24"/>
              </w:rPr>
            </w:pPr>
            <w:r w:rsidRPr="00CE556F">
              <w:rPr>
                <w:rFonts w:ascii="Bookman Old Style" w:hAnsi="Bookman Old Style" w:cs="Arial"/>
                <w:sz w:val="24"/>
                <w:szCs w:val="24"/>
              </w:rPr>
              <w:t>Beban Barang untuk Diserahkan kepada</w:t>
            </w:r>
            <w:r>
              <w:rPr>
                <w:rFonts w:ascii="Bookman Old Style" w:hAnsi="Bookman Old Style" w:cs="Arial"/>
                <w:sz w:val="24"/>
                <w:szCs w:val="24"/>
              </w:rPr>
              <w:t xml:space="preserve"> Masyarakat Tahun 2016 dan 2015</w:t>
            </w:r>
            <w:r w:rsidRPr="00CE556F">
              <w:rPr>
                <w:rFonts w:ascii="Bookman Old Style" w:hAnsi="Bookman Old Style" w:cs="Arial"/>
                <w:sz w:val="24"/>
                <w:szCs w:val="24"/>
              </w:rPr>
              <w:t xml:space="preserve"> adalah masing-masing sebesar Rp1.350.000.000 dan Rp</w:t>
            </w:r>
            <w:r>
              <w:rPr>
                <w:rFonts w:ascii="Bookman Old Style" w:hAnsi="Bookman Old Style" w:cs="Arial"/>
                <w:sz w:val="24"/>
                <w:szCs w:val="24"/>
                <w:lang w:val="en-US"/>
              </w:rPr>
              <w:t>1.025.000.000</w:t>
            </w:r>
            <w:r w:rsidRPr="00CE556F">
              <w:rPr>
                <w:rFonts w:ascii="Bookman Old Style" w:hAnsi="Bookman Old Style" w:cs="Arial"/>
                <w:sz w:val="24"/>
                <w:szCs w:val="24"/>
              </w:rPr>
              <w:t xml:space="preserve">. Beban Barang untuk Diserahkan kepada Masyarakat merupakan beban pemerintah dalam bentuk barang atau jasa kepada masyarakat yang bertujuan untuk mencapai tujuan entitas. Dalam hal ini, Kantor Wilayah Akuntansi </w:t>
            </w:r>
            <w:r>
              <w:rPr>
                <w:rFonts w:ascii="Bookman Old Style" w:hAnsi="Bookman Old Style" w:cs="Arial"/>
                <w:sz w:val="24"/>
                <w:szCs w:val="24"/>
              </w:rPr>
              <w:t>Istimewa Jayapura</w:t>
            </w:r>
            <w:r w:rsidRPr="00CE556F">
              <w:rPr>
                <w:rFonts w:ascii="Bookman Old Style" w:hAnsi="Bookman Old Style" w:cs="Arial"/>
                <w:sz w:val="24"/>
                <w:szCs w:val="24"/>
              </w:rPr>
              <w:t xml:space="preserve"> untuk meningkatkan pemahaman masyarakat mengenai akuntansi berbasis akrual yang sudah mulai diterapkan pada tahun 2015.</w:t>
            </w:r>
            <w:r>
              <w:rPr>
                <w:rFonts w:ascii="Bookman Old Style" w:hAnsi="Bookman Old Style" w:cs="Arial"/>
                <w:sz w:val="24"/>
                <w:szCs w:val="24"/>
              </w:rPr>
              <w:t xml:space="preserve"> </w:t>
            </w:r>
            <w:r w:rsidRPr="00CE556F">
              <w:rPr>
                <w:rFonts w:ascii="Bookman Old Style" w:hAnsi="Bookman Old Style" w:cs="Arial"/>
                <w:sz w:val="24"/>
                <w:szCs w:val="24"/>
              </w:rPr>
              <w:t>Rincian Beban Barang untuk Diserahkan kepada Masyarakat untuk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sebagai berikut: </w:t>
            </w:r>
          </w:p>
          <w:p w:rsidR="006E79C4" w:rsidRDefault="006E79C4" w:rsidP="006E79C4">
            <w:pPr>
              <w:tabs>
                <w:tab w:val="left" w:pos="567"/>
              </w:tabs>
              <w:jc w:val="center"/>
              <w:rPr>
                <w:rFonts w:ascii="Bookman Old Style" w:hAnsi="Bookman Old Style" w:cs="Arial"/>
                <w:i/>
                <w:sz w:val="24"/>
                <w:szCs w:val="24"/>
              </w:rPr>
            </w:pPr>
            <w:r w:rsidRPr="00CE556F">
              <w:rPr>
                <w:rFonts w:ascii="Bookman Old Style" w:hAnsi="Bookman Old Style" w:cs="Arial"/>
                <w:i/>
                <w:sz w:val="24"/>
                <w:szCs w:val="24"/>
              </w:rPr>
              <w:t>Rincian Beban Barang untuk Diserahkan kepada Masyarakat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 xml:space="preserve">5 </w:t>
            </w:r>
          </w:p>
          <w:p w:rsidR="006E79C4" w:rsidRPr="00B40D2A" w:rsidRDefault="006E79C4" w:rsidP="00B40D2A">
            <w:pPr>
              <w:tabs>
                <w:tab w:val="left" w:pos="567"/>
              </w:tabs>
              <w:jc w:val="center"/>
              <w:rPr>
                <w:rFonts w:ascii="Bookman Old Style" w:hAnsi="Bookman Old Style" w:cs="Arial"/>
                <w:i/>
                <w:sz w:val="24"/>
                <w:szCs w:val="24"/>
              </w:rPr>
            </w:pPr>
            <w:r w:rsidRPr="00CE556F">
              <w:rPr>
                <w:rFonts w:ascii="Bookman Old Style" w:hAnsi="Bookman Old Style" w:cs="Arial"/>
                <w:i/>
                <w:sz w:val="24"/>
                <w:szCs w:val="24"/>
              </w:rPr>
              <w:object w:dxaOrig="11752" w:dyaOrig="3548">
                <v:shape id="_x0000_i1075" type="#_x0000_t75" style="width:348.75pt;height:138pt" o:ole="">
                  <v:imagedata r:id="rId113" o:title=""/>
                </v:shape>
                <o:OLEObject Type="Embed" ProgID="Excel.Sheet.12" ShapeID="_x0000_i1075" DrawAspect="Content" ObjectID="_1545719774" r:id="rId114"/>
              </w:object>
            </w:r>
          </w:p>
        </w:tc>
      </w:tr>
      <w:tr w:rsidR="006E79C4" w:rsidRPr="00CE556F" w:rsidTr="00B40D2A">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Beban Bantuan Sosial </w:t>
            </w:r>
            <w:r w:rsidRPr="00B40D2A">
              <w:rPr>
                <w:rFonts w:ascii="Bookman Old Style" w:eastAsia="Arial Unicode MS" w:hAnsi="Bookman Old Style" w:cs="Arial"/>
                <w:i/>
                <w:color w:val="C00000"/>
                <w:szCs w:val="24"/>
              </w:rPr>
              <w:t>Rp200.000.000</w:t>
            </w: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 xml:space="preserve">D.8 Beban Bantuan Sosial </w:t>
            </w:r>
          </w:p>
          <w:p w:rsidR="006E79C4" w:rsidRPr="00CE556F" w:rsidRDefault="006E79C4" w:rsidP="006E79C4">
            <w:pPr>
              <w:autoSpaceDE w:val="0"/>
              <w:autoSpaceDN w:val="0"/>
              <w:adjustRightInd w:val="0"/>
              <w:spacing w:line="360" w:lineRule="auto"/>
              <w:jc w:val="both"/>
              <w:rPr>
                <w:rFonts w:ascii="Bookman Old Style" w:hAnsi="Bookman Old Style" w:cs="Arial"/>
                <w:sz w:val="24"/>
                <w:szCs w:val="24"/>
              </w:rPr>
            </w:pPr>
            <w:r w:rsidRPr="00CE556F">
              <w:rPr>
                <w:rFonts w:ascii="Bookman Old Style" w:hAnsi="Bookman Old Style" w:cs="Arial"/>
                <w:sz w:val="24"/>
                <w:szCs w:val="24"/>
              </w:rPr>
              <w:t>Beban Bantuan Sosial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Rp200.000.000 dan Rp</w:t>
            </w:r>
            <w:r>
              <w:rPr>
                <w:rFonts w:ascii="Bookman Old Style" w:hAnsi="Bookman Old Style" w:cs="Arial"/>
                <w:sz w:val="24"/>
                <w:szCs w:val="24"/>
                <w:lang w:val="en-US"/>
              </w:rPr>
              <w:t>180.000.000</w:t>
            </w:r>
            <w:r w:rsidRPr="00CE556F">
              <w:rPr>
                <w:rFonts w:ascii="Bookman Old Style" w:hAnsi="Bookman Old Style" w:cs="Arial"/>
                <w:sz w:val="24"/>
                <w:szCs w:val="24"/>
              </w:rPr>
              <w:t>. Beban bantuan sosial merupakan beban pemerintah dalam bentuk uang/barang atau jasa kepada masyarakat yang bertujuan untuk peningkatan kesejahteraan masyarakat, yang sifatnya tidak terus-menerus dan selektif. Rincian Beban Bantuan Sosial untuk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sebagai berikut: </w:t>
            </w:r>
          </w:p>
          <w:p w:rsidR="006E79C4" w:rsidRDefault="006E79C4" w:rsidP="006E79C4">
            <w:pPr>
              <w:tabs>
                <w:tab w:val="left" w:pos="567"/>
              </w:tabs>
              <w:spacing w:after="0"/>
              <w:jc w:val="center"/>
              <w:rPr>
                <w:rFonts w:ascii="Bookman Old Style" w:hAnsi="Bookman Old Style" w:cs="Arial"/>
                <w:i/>
                <w:sz w:val="24"/>
                <w:szCs w:val="24"/>
              </w:rPr>
            </w:pPr>
          </w:p>
          <w:p w:rsidR="006E79C4" w:rsidRPr="00CE556F" w:rsidRDefault="006E79C4" w:rsidP="006E79C4">
            <w:pPr>
              <w:tabs>
                <w:tab w:val="left" w:pos="567"/>
              </w:tabs>
              <w:spacing w:after="0"/>
              <w:jc w:val="center"/>
              <w:rPr>
                <w:rFonts w:ascii="Bookman Old Style" w:hAnsi="Bookman Old Style" w:cs="Arial"/>
                <w:i/>
                <w:sz w:val="24"/>
                <w:szCs w:val="24"/>
              </w:rPr>
            </w:pPr>
            <w:r w:rsidRPr="00CE556F">
              <w:rPr>
                <w:rFonts w:ascii="Bookman Old Style" w:hAnsi="Bookman Old Style" w:cs="Arial"/>
                <w:i/>
                <w:sz w:val="24"/>
                <w:szCs w:val="24"/>
              </w:rPr>
              <w:t>Rincian Beban Bantuan Sosial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5</w:t>
            </w:r>
          </w:p>
          <w:p w:rsidR="006E79C4" w:rsidRPr="00232BBC" w:rsidRDefault="00B40D2A" w:rsidP="006E79C4">
            <w:pPr>
              <w:tabs>
                <w:tab w:val="left" w:pos="567"/>
              </w:tabs>
              <w:jc w:val="center"/>
              <w:rPr>
                <w:rFonts w:ascii="Bookman Old Style" w:hAnsi="Bookman Old Style" w:cs="Arial"/>
                <w:i/>
                <w:sz w:val="24"/>
                <w:szCs w:val="24"/>
              </w:rPr>
            </w:pPr>
            <w:r w:rsidRPr="00CE556F">
              <w:rPr>
                <w:rFonts w:ascii="Bookman Old Style" w:hAnsi="Bookman Old Style" w:cs="Arial"/>
                <w:i/>
                <w:sz w:val="24"/>
                <w:szCs w:val="24"/>
              </w:rPr>
              <w:object w:dxaOrig="12087" w:dyaOrig="2573">
                <v:shape id="_x0000_i1076" type="#_x0000_t75" style="width:342pt;height:90.75pt" o:ole="">
                  <v:imagedata r:id="rId115" o:title=""/>
                </v:shape>
                <o:OLEObject Type="Embed" ProgID="Excel.Sheet.12" ShapeID="_x0000_i1076" DrawAspect="Content" ObjectID="_1545719775" r:id="rId116"/>
              </w:object>
            </w:r>
          </w:p>
        </w:tc>
      </w:tr>
      <w:tr w:rsidR="006E79C4" w:rsidRPr="00CE556F" w:rsidTr="00B40D2A">
        <w:tc>
          <w:tcPr>
            <w:tcW w:w="1985" w:type="dxa"/>
            <w:tcBorders>
              <w:top w:val="nil"/>
              <w:left w:val="nil"/>
              <w:bottom w:val="nil"/>
              <w:right w:val="nil"/>
            </w:tcBorders>
          </w:tcPr>
          <w:p w:rsidR="006E79C4" w:rsidRPr="00232BBC" w:rsidRDefault="006E79C4" w:rsidP="006E79C4">
            <w:pPr>
              <w:spacing w:line="360" w:lineRule="auto"/>
              <w:ind w:right="11"/>
              <w:rPr>
                <w:rFonts w:ascii="Bookman Old Style" w:eastAsia="Arial Unicode MS" w:hAnsi="Bookman Old Style" w:cs="Arial"/>
                <w:i/>
                <w:color w:val="C00000"/>
                <w:szCs w:val="24"/>
              </w:rPr>
            </w:pPr>
            <w:r w:rsidRPr="00CE556F">
              <w:rPr>
                <w:rFonts w:ascii="Bookman Old Style" w:eastAsia="Arial Unicode MS" w:hAnsi="Bookman Old Style" w:cs="Arial"/>
                <w:i/>
                <w:color w:val="C00000"/>
                <w:sz w:val="24"/>
                <w:szCs w:val="24"/>
              </w:rPr>
              <w:lastRenderedPageBreak/>
              <w:t xml:space="preserve">Beban Penyusutan dan Amortisasi </w:t>
            </w:r>
            <w:r w:rsidRPr="00B40D2A">
              <w:rPr>
                <w:rFonts w:ascii="Bookman Old Style" w:eastAsia="Arial Unicode MS" w:hAnsi="Bookman Old Style" w:cs="Arial"/>
                <w:i/>
                <w:color w:val="C00000"/>
                <w:sz w:val="20"/>
                <w:szCs w:val="24"/>
              </w:rPr>
              <w:t>Rp1.175.000.000</w:t>
            </w: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p w:rsidR="006E79C4" w:rsidRPr="00CE556F" w:rsidRDefault="006E79C4" w:rsidP="006E79C4">
            <w:pPr>
              <w:spacing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D.9  Beban Penyusutan dan Amortisasi</w:t>
            </w:r>
          </w:p>
          <w:p w:rsidR="006E79C4" w:rsidRDefault="006E79C4" w:rsidP="006E79C4">
            <w:pPr>
              <w:spacing w:line="360" w:lineRule="auto"/>
              <w:jc w:val="both"/>
              <w:rPr>
                <w:rFonts w:ascii="Bookman Old Style" w:hAnsi="Bookman Old Style" w:cs="Arial"/>
                <w:bCs/>
                <w:iCs/>
                <w:sz w:val="24"/>
                <w:szCs w:val="24"/>
              </w:rPr>
            </w:pPr>
            <w:r w:rsidRPr="00CE556F">
              <w:rPr>
                <w:rFonts w:ascii="Bookman Old Style" w:hAnsi="Bookman Old Style" w:cs="Arial"/>
                <w:sz w:val="24"/>
                <w:szCs w:val="24"/>
              </w:rPr>
              <w:t>Jumlah Beban Penyusutan dan Amortisasi untuk TA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Rp1.175.000.000 dan Rp</w:t>
            </w:r>
            <w:r>
              <w:rPr>
                <w:rFonts w:ascii="Bookman Old Style" w:hAnsi="Bookman Old Style" w:cs="Arial"/>
                <w:sz w:val="24"/>
                <w:szCs w:val="24"/>
              </w:rPr>
              <w:t>736</w:t>
            </w:r>
            <w:r>
              <w:rPr>
                <w:rFonts w:ascii="Bookman Old Style" w:hAnsi="Bookman Old Style" w:cs="Arial"/>
                <w:sz w:val="24"/>
                <w:szCs w:val="24"/>
                <w:lang w:val="en-US"/>
              </w:rPr>
              <w:t>.400.000</w:t>
            </w:r>
            <w:r w:rsidRPr="00CE556F">
              <w:rPr>
                <w:rFonts w:ascii="Bookman Old Style" w:hAnsi="Bookman Old Style" w:cs="Arial"/>
                <w:i/>
                <w:sz w:val="24"/>
                <w:szCs w:val="24"/>
              </w:rPr>
              <w:t>.</w:t>
            </w:r>
            <w:r>
              <w:rPr>
                <w:rFonts w:ascii="Bookman Old Style" w:hAnsi="Bookman Old Style" w:cs="Arial"/>
                <w:i/>
                <w:sz w:val="24"/>
                <w:szCs w:val="24"/>
              </w:rPr>
              <w:t xml:space="preserve"> </w:t>
            </w:r>
            <w:r w:rsidRPr="00CE556F">
              <w:rPr>
                <w:rFonts w:ascii="Bookman Old Style" w:hAnsi="Bookman Old Style" w:cs="Arial"/>
                <w:sz w:val="24"/>
                <w:szCs w:val="24"/>
              </w:rPr>
              <w:t xml:space="preserve">Beban Penyusutan adalah merupakan beban untuk mencatat </w:t>
            </w:r>
            <w:r w:rsidRPr="00CE556F">
              <w:rPr>
                <w:rFonts w:ascii="Bookman Old Style" w:hAnsi="Bookman Old Style" w:cs="Arial"/>
                <w:bCs/>
                <w:iCs/>
                <w:sz w:val="24"/>
                <w:szCs w:val="24"/>
              </w:rPr>
              <w:t>alokasi  sistematis atas nilai suatu aset tetap yang dapat disusutkan (</w:t>
            </w:r>
            <w:r w:rsidRPr="00CE556F">
              <w:rPr>
                <w:rFonts w:ascii="Bookman Old Style" w:hAnsi="Bookman Old Style" w:cs="Arial"/>
                <w:bCs/>
                <w:i/>
                <w:iCs/>
                <w:sz w:val="24"/>
                <w:szCs w:val="24"/>
              </w:rPr>
              <w:t>depreciable assets</w:t>
            </w:r>
            <w:r w:rsidRPr="00CE556F">
              <w:rPr>
                <w:rFonts w:ascii="Bookman Old Style" w:hAnsi="Bookman Old Style" w:cs="Arial"/>
                <w:bCs/>
                <w:iCs/>
                <w:sz w:val="24"/>
                <w:szCs w:val="24"/>
              </w:rPr>
              <w:t>) selama masa manfaataset yang bersangkutan.Sedangkan Beban Amortisasi digunakan untuk mencatat alokasi penurunan manfaat ekonomi untuk Aset Tak berwujud. Rincian Beban Penyusutan dan Amortisasi untuk tahun 201</w:t>
            </w:r>
            <w:r>
              <w:rPr>
                <w:rFonts w:ascii="Bookman Old Style" w:hAnsi="Bookman Old Style" w:cs="Arial"/>
                <w:bCs/>
                <w:iCs/>
                <w:sz w:val="24"/>
                <w:szCs w:val="24"/>
              </w:rPr>
              <w:t>6</w:t>
            </w:r>
            <w:r w:rsidRPr="00CE556F">
              <w:rPr>
                <w:rFonts w:ascii="Bookman Old Style" w:hAnsi="Bookman Old Style" w:cs="Arial"/>
                <w:bCs/>
                <w:iCs/>
                <w:sz w:val="24"/>
                <w:szCs w:val="24"/>
              </w:rPr>
              <w:t xml:space="preserve"> dan 201</w:t>
            </w:r>
            <w:r>
              <w:rPr>
                <w:rFonts w:ascii="Bookman Old Style" w:hAnsi="Bookman Old Style" w:cs="Arial"/>
                <w:bCs/>
                <w:iCs/>
                <w:sz w:val="24"/>
                <w:szCs w:val="24"/>
              </w:rPr>
              <w:t>5</w:t>
            </w:r>
            <w:r w:rsidRPr="00CE556F">
              <w:rPr>
                <w:rFonts w:ascii="Bookman Old Style" w:hAnsi="Bookman Old Style" w:cs="Arial"/>
                <w:bCs/>
                <w:iCs/>
                <w:sz w:val="24"/>
                <w:szCs w:val="24"/>
              </w:rPr>
              <w:t xml:space="preserve"> adalah sebagai berikut: </w:t>
            </w:r>
          </w:p>
          <w:p w:rsidR="006E79C4" w:rsidRDefault="006E79C4" w:rsidP="006E79C4">
            <w:pPr>
              <w:tabs>
                <w:tab w:val="left" w:pos="567"/>
              </w:tabs>
              <w:spacing w:after="0"/>
              <w:jc w:val="center"/>
              <w:rPr>
                <w:rFonts w:ascii="Bookman Old Style" w:hAnsi="Bookman Old Style" w:cs="Arial"/>
                <w:i/>
                <w:sz w:val="24"/>
                <w:szCs w:val="24"/>
              </w:rPr>
            </w:pPr>
            <w:r w:rsidRPr="00CE556F">
              <w:rPr>
                <w:rFonts w:ascii="Bookman Old Style" w:hAnsi="Bookman Old Style" w:cs="Arial"/>
                <w:i/>
                <w:sz w:val="24"/>
                <w:szCs w:val="24"/>
              </w:rPr>
              <w:t xml:space="preserve">Rincian Beban Penyusutan dan Amortisasi </w:t>
            </w:r>
          </w:p>
          <w:p w:rsidR="006E79C4" w:rsidRPr="00C8792F" w:rsidRDefault="006E79C4" w:rsidP="006E79C4">
            <w:pPr>
              <w:tabs>
                <w:tab w:val="left" w:pos="567"/>
              </w:tabs>
              <w:spacing w:after="0"/>
              <w:jc w:val="center"/>
              <w:rPr>
                <w:rFonts w:ascii="Bookman Old Style" w:hAnsi="Bookman Old Style" w:cs="Arial"/>
                <w:b/>
                <w:i/>
                <w:color w:val="0000FF"/>
                <w:sz w:val="24"/>
                <w:szCs w:val="24"/>
                <w:lang w:val="en-US"/>
              </w:rPr>
            </w:pPr>
            <w:r w:rsidRPr="00CE556F">
              <w:rPr>
                <w:rFonts w:ascii="Bookman Old Style" w:hAnsi="Bookman Old Style" w:cs="Arial"/>
                <w:i/>
                <w:sz w:val="24"/>
                <w:szCs w:val="24"/>
              </w:rPr>
              <w:t>TA 201</w:t>
            </w:r>
            <w:r>
              <w:rPr>
                <w:rFonts w:ascii="Bookman Old Style" w:hAnsi="Bookman Old Style" w:cs="Arial"/>
                <w:i/>
                <w:sz w:val="24"/>
                <w:szCs w:val="24"/>
              </w:rPr>
              <w:t>6</w:t>
            </w:r>
            <w:r w:rsidRPr="00CE556F">
              <w:rPr>
                <w:rFonts w:ascii="Bookman Old Style" w:hAnsi="Bookman Old Style" w:cs="Arial"/>
                <w:i/>
                <w:sz w:val="24"/>
                <w:szCs w:val="24"/>
              </w:rPr>
              <w:t xml:space="preserve"> dan</w:t>
            </w:r>
            <w:r>
              <w:rPr>
                <w:rFonts w:ascii="Bookman Old Style" w:hAnsi="Bookman Old Style" w:cs="Arial"/>
                <w:i/>
                <w:sz w:val="24"/>
                <w:szCs w:val="24"/>
              </w:rPr>
              <w:t xml:space="preserve"> 2015</w:t>
            </w:r>
            <w:r w:rsidRPr="00CE556F">
              <w:rPr>
                <w:rFonts w:ascii="Bookman Old Style" w:hAnsi="Bookman Old Style" w:cs="Arial"/>
                <w:i/>
                <w:sz w:val="24"/>
                <w:szCs w:val="24"/>
              </w:rPr>
              <w:t xml:space="preserve"> </w:t>
            </w:r>
            <w:r w:rsidR="00B40D2A" w:rsidRPr="00CE556F">
              <w:rPr>
                <w:rFonts w:ascii="Bookman Old Style" w:hAnsi="Bookman Old Style" w:cs="Arial"/>
                <w:b/>
                <w:i/>
                <w:color w:val="0000FF"/>
                <w:sz w:val="24"/>
                <w:szCs w:val="24"/>
              </w:rPr>
              <w:object w:dxaOrig="12004" w:dyaOrig="4302">
                <v:shape id="_x0000_i1077" type="#_x0000_t75" style="width:339pt;height:140.25pt" o:ole="">
                  <v:imagedata r:id="rId117" o:title=""/>
                </v:shape>
                <o:OLEObject Type="Embed" ProgID="Excel.Sheet.12" ShapeID="_x0000_i1077" DrawAspect="Content" ObjectID="_1545719776" r:id="rId118"/>
              </w:object>
            </w:r>
          </w:p>
        </w:tc>
      </w:tr>
      <w:tr w:rsidR="006E79C4" w:rsidRPr="00CE556F" w:rsidTr="00B40D2A">
        <w:tc>
          <w:tcPr>
            <w:tcW w:w="1985" w:type="dxa"/>
            <w:tcBorders>
              <w:top w:val="nil"/>
              <w:left w:val="nil"/>
              <w:bottom w:val="nil"/>
              <w:right w:val="nil"/>
            </w:tcBorders>
          </w:tcPr>
          <w:p w:rsidR="006E79C4" w:rsidRPr="00CE556F" w:rsidRDefault="006E79C4" w:rsidP="006E79C4">
            <w:pPr>
              <w:spacing w:before="240" w:line="360" w:lineRule="auto"/>
              <w:ind w:right="11"/>
              <w:rPr>
                <w:rFonts w:ascii="Bookman Old Style" w:eastAsia="Arial Unicode MS" w:hAnsi="Bookman Old Style" w:cs="Arial"/>
                <w:i/>
                <w:color w:val="C00000"/>
                <w:sz w:val="24"/>
                <w:szCs w:val="24"/>
              </w:rPr>
            </w:pPr>
            <w:r w:rsidRPr="00CE556F">
              <w:rPr>
                <w:rFonts w:ascii="Bookman Old Style" w:hAnsi="Bookman Old Style" w:cs="Arial"/>
                <w:i/>
                <w:color w:val="C00000"/>
                <w:sz w:val="24"/>
                <w:szCs w:val="24"/>
              </w:rPr>
              <w:t xml:space="preserve">Beban Penyisihan Piutang Tak Tertagih </w:t>
            </w:r>
            <w:r w:rsidRPr="00CE556F">
              <w:rPr>
                <w:rFonts w:ascii="Bookman Old Style" w:eastAsia="Arial Unicode MS" w:hAnsi="Bookman Old Style" w:cs="Arial"/>
                <w:i/>
                <w:color w:val="C00000"/>
                <w:sz w:val="24"/>
                <w:szCs w:val="24"/>
              </w:rPr>
              <w:t>Rp5.030.000</w:t>
            </w:r>
          </w:p>
          <w:p w:rsidR="006E79C4" w:rsidRPr="00CE556F" w:rsidRDefault="006E79C4" w:rsidP="006E79C4">
            <w:pPr>
              <w:spacing w:before="240" w:line="360" w:lineRule="auto"/>
              <w:ind w:right="11"/>
              <w:rPr>
                <w:rFonts w:ascii="Bookman Old Style" w:eastAsia="Arial Unicode MS" w:hAnsi="Bookman Old Style" w:cs="Arial"/>
                <w:i/>
                <w:color w:val="C00000"/>
                <w:sz w:val="24"/>
                <w:szCs w:val="24"/>
              </w:rPr>
            </w:pPr>
          </w:p>
          <w:p w:rsidR="006E79C4" w:rsidRPr="00CE556F" w:rsidRDefault="006E79C4" w:rsidP="006E79C4">
            <w:pPr>
              <w:spacing w:before="240" w:line="360" w:lineRule="auto"/>
              <w:ind w:right="11"/>
              <w:rPr>
                <w:rFonts w:ascii="Bookman Old Style" w:eastAsia="Arial Unicode MS" w:hAnsi="Bookman Old Style" w:cs="Arial"/>
                <w:i/>
                <w:color w:val="C00000"/>
                <w:sz w:val="24"/>
                <w:szCs w:val="24"/>
              </w:rPr>
            </w:pPr>
          </w:p>
          <w:p w:rsidR="006E79C4" w:rsidRPr="00CE556F" w:rsidRDefault="006E79C4" w:rsidP="006E79C4">
            <w:pPr>
              <w:spacing w:before="240" w:line="360" w:lineRule="auto"/>
              <w:ind w:right="11"/>
              <w:rPr>
                <w:rFonts w:ascii="Bookman Old Style" w:eastAsia="Arial Unicode MS" w:hAnsi="Bookman Old Style" w:cs="Arial"/>
                <w:i/>
                <w:color w:val="C00000"/>
                <w:sz w:val="24"/>
                <w:szCs w:val="24"/>
              </w:rPr>
            </w:pPr>
          </w:p>
          <w:p w:rsidR="006E79C4" w:rsidRPr="00CE556F" w:rsidRDefault="006E79C4" w:rsidP="006E79C4">
            <w:pPr>
              <w:spacing w:before="240" w:line="360" w:lineRule="auto"/>
              <w:ind w:right="11"/>
              <w:rPr>
                <w:rFonts w:ascii="Bookman Old Style" w:eastAsia="Arial Unicode MS" w:hAnsi="Bookman Old Style" w:cs="Arial"/>
                <w:i/>
                <w:color w:val="C00000"/>
                <w:sz w:val="24"/>
                <w:szCs w:val="24"/>
              </w:rPr>
            </w:pPr>
          </w:p>
          <w:p w:rsidR="006E79C4" w:rsidRPr="00CE556F" w:rsidRDefault="006E79C4" w:rsidP="006E79C4">
            <w:pPr>
              <w:spacing w:before="240" w:line="360" w:lineRule="auto"/>
              <w:ind w:right="11"/>
              <w:rPr>
                <w:rFonts w:ascii="Bookman Old Style" w:eastAsia="Arial Unicode MS" w:hAnsi="Bookman Old Style" w:cs="Arial"/>
                <w:i/>
                <w:color w:val="C00000"/>
                <w:sz w:val="24"/>
                <w:szCs w:val="24"/>
              </w:rPr>
            </w:pPr>
          </w:p>
          <w:p w:rsidR="006E79C4" w:rsidRPr="00CE556F" w:rsidRDefault="006E79C4" w:rsidP="006E79C4">
            <w:pPr>
              <w:spacing w:before="240" w:line="360" w:lineRule="auto"/>
              <w:ind w:right="11"/>
              <w:rPr>
                <w:rFonts w:ascii="Bookman Old Style" w:eastAsia="Arial Unicode MS" w:hAnsi="Bookman Old Style" w:cs="Arial"/>
                <w:i/>
                <w:color w:val="C00000"/>
                <w:sz w:val="24"/>
                <w:szCs w:val="24"/>
              </w:rPr>
            </w:pPr>
          </w:p>
        </w:tc>
        <w:tc>
          <w:tcPr>
            <w:tcW w:w="6945" w:type="dxa"/>
            <w:tcBorders>
              <w:top w:val="nil"/>
              <w:left w:val="nil"/>
              <w:bottom w:val="nil"/>
              <w:right w:val="nil"/>
            </w:tcBorders>
          </w:tcPr>
          <w:p w:rsidR="006E79C4" w:rsidRPr="00CE556F" w:rsidRDefault="006E79C4" w:rsidP="006E79C4">
            <w:pPr>
              <w:spacing w:before="240" w:line="360" w:lineRule="auto"/>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lastRenderedPageBreak/>
              <w:t xml:space="preserve">D.10 Beban Penyisihan Piutang Tak Tertagih </w:t>
            </w:r>
          </w:p>
          <w:p w:rsidR="006E79C4" w:rsidRPr="00CE556F" w:rsidRDefault="006E79C4" w:rsidP="006E79C4">
            <w:pPr>
              <w:spacing w:before="240" w:line="360" w:lineRule="auto"/>
              <w:jc w:val="both"/>
              <w:rPr>
                <w:rFonts w:ascii="Bookman Old Style" w:hAnsi="Bookman Old Style" w:cs="Arial"/>
                <w:sz w:val="24"/>
                <w:szCs w:val="24"/>
              </w:rPr>
            </w:pPr>
            <w:r w:rsidRPr="00CE556F">
              <w:rPr>
                <w:rFonts w:ascii="Bookman Old Style" w:hAnsi="Bookman Old Style" w:cs="Arial"/>
                <w:sz w:val="24"/>
                <w:szCs w:val="24"/>
              </w:rPr>
              <w:t>Beban Penyisihan Piutang Tak Tertagih merupakan beban untuk mencatat estimasi ketidaktertagihan piutang dalam suatu periode. Jumlah Beban Penyisihan Piutang Tak Tertagih untuk TA 201</w:t>
            </w:r>
            <w:r>
              <w:rPr>
                <w:rFonts w:ascii="Bookman Old Style" w:hAnsi="Bookman Old Style" w:cs="Arial"/>
                <w:sz w:val="24"/>
                <w:szCs w:val="24"/>
              </w:rPr>
              <w:t>6</w:t>
            </w:r>
            <w:r w:rsidRPr="00CE556F">
              <w:rPr>
                <w:rFonts w:ascii="Bookman Old Style" w:hAnsi="Bookman Old Style" w:cs="Arial"/>
                <w:sz w:val="24"/>
                <w:szCs w:val="24"/>
              </w:rPr>
              <w:t xml:space="preserve"> dan TA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Rp5.030.000 dan Rp</w:t>
            </w:r>
            <w:r>
              <w:rPr>
                <w:rFonts w:ascii="Bookman Old Style" w:hAnsi="Bookman Old Style" w:cs="Arial"/>
                <w:sz w:val="24"/>
                <w:szCs w:val="24"/>
                <w:lang w:val="en-US"/>
              </w:rPr>
              <w:t>4.010.000</w:t>
            </w:r>
            <w:r w:rsidRPr="00CE556F">
              <w:rPr>
                <w:rFonts w:ascii="Bookman Old Style" w:hAnsi="Bookman Old Style" w:cs="Arial"/>
                <w:sz w:val="24"/>
                <w:szCs w:val="24"/>
              </w:rPr>
              <w:t>. Rincian Beban Penyisihan Piutang Tak Tertagih untuk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sebagai </w:t>
            </w:r>
            <w:r w:rsidRPr="00CE556F">
              <w:rPr>
                <w:rFonts w:ascii="Bookman Old Style" w:hAnsi="Bookman Old Style" w:cs="Arial"/>
                <w:sz w:val="24"/>
                <w:szCs w:val="24"/>
              </w:rPr>
              <w:lastRenderedPageBreak/>
              <w:t xml:space="preserve">berikut:  </w:t>
            </w:r>
          </w:p>
          <w:p w:rsidR="006E79C4" w:rsidRPr="00C8792F" w:rsidRDefault="006E79C4" w:rsidP="006E79C4">
            <w:pPr>
              <w:tabs>
                <w:tab w:val="left" w:pos="567"/>
              </w:tabs>
              <w:spacing w:before="240"/>
              <w:jc w:val="center"/>
              <w:rPr>
                <w:rFonts w:ascii="Bookman Old Style" w:hAnsi="Bookman Old Style" w:cs="Arial"/>
                <w:b/>
                <w:i/>
                <w:color w:val="0000FF"/>
                <w:sz w:val="24"/>
                <w:szCs w:val="24"/>
                <w:lang w:val="en-US"/>
              </w:rPr>
            </w:pPr>
            <w:r w:rsidRPr="00CE556F">
              <w:rPr>
                <w:rFonts w:ascii="Bookman Old Style" w:hAnsi="Bookman Old Style" w:cs="Arial"/>
                <w:i/>
                <w:sz w:val="24"/>
                <w:szCs w:val="24"/>
              </w:rPr>
              <w:t>Rincian Beban Penyisihan Piutang Tak Tertagih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5</w:t>
            </w:r>
            <w:r w:rsidR="00B40D2A" w:rsidRPr="00CE556F">
              <w:rPr>
                <w:rFonts w:ascii="Bookman Old Style" w:hAnsi="Bookman Old Style" w:cs="Arial"/>
                <w:i/>
                <w:sz w:val="24"/>
                <w:szCs w:val="24"/>
              </w:rPr>
              <w:object w:dxaOrig="13006" w:dyaOrig="2238">
                <v:shape id="_x0000_i1078" type="#_x0000_t75" style="width:335.25pt;height:70.5pt" o:ole="">
                  <v:imagedata r:id="rId119" o:title=""/>
                </v:shape>
                <o:OLEObject Type="Embed" ProgID="Excel.Sheet.12" ShapeID="_x0000_i1078" DrawAspect="Content" ObjectID="_1545719777" r:id="rId120"/>
              </w:object>
            </w:r>
          </w:p>
        </w:tc>
      </w:tr>
      <w:tr w:rsidR="006E79C4" w:rsidRPr="00CE556F" w:rsidTr="00B40D2A">
        <w:trPr>
          <w:trHeight w:val="1139"/>
        </w:trPr>
        <w:tc>
          <w:tcPr>
            <w:tcW w:w="1985" w:type="dxa"/>
            <w:tcBorders>
              <w:top w:val="nil"/>
              <w:left w:val="nil"/>
              <w:bottom w:val="nil"/>
              <w:right w:val="nil"/>
            </w:tcBorders>
          </w:tcPr>
          <w:p w:rsidR="006E79C4" w:rsidRPr="00CE556F" w:rsidRDefault="006E79C4" w:rsidP="006E79C4">
            <w:pPr>
              <w:spacing w:before="240" w:line="360" w:lineRule="auto"/>
              <w:ind w:right="11"/>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lastRenderedPageBreak/>
              <w:t xml:space="preserve">Surplus dari Kegiatan Non Operasional </w:t>
            </w:r>
            <w:r w:rsidR="00B40D2A">
              <w:rPr>
                <w:rFonts w:ascii="Bookman Old Style" w:eastAsia="Arial Unicode MS" w:hAnsi="Bookman Old Style" w:cs="Arial"/>
                <w:i/>
                <w:color w:val="C00000"/>
                <w:sz w:val="24"/>
                <w:szCs w:val="24"/>
              </w:rPr>
              <w:t>Rp16.000.000</w:t>
            </w: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D.11 Kegiatan Non Operasional</w:t>
            </w:r>
          </w:p>
          <w:p w:rsidR="006E79C4" w:rsidRPr="00CE556F" w:rsidRDefault="006E79C4" w:rsidP="006E79C4">
            <w:pPr>
              <w:spacing w:before="240" w:after="240" w:line="360" w:lineRule="auto"/>
              <w:jc w:val="both"/>
              <w:rPr>
                <w:rFonts w:ascii="Bookman Old Style" w:hAnsi="Bookman Old Style" w:cs="Arial"/>
                <w:sz w:val="24"/>
                <w:szCs w:val="24"/>
              </w:rPr>
            </w:pPr>
            <w:r w:rsidRPr="00CE556F">
              <w:rPr>
                <w:rFonts w:ascii="Bookman Old Style" w:hAnsi="Bookman Old Style" w:cs="Arial"/>
                <w:sz w:val="24"/>
                <w:szCs w:val="24"/>
              </w:rPr>
              <w:t xml:space="preserve">Pos Surplus/Defisit dari Kegiatan Non Operasional terdiri dari pendapatan dan beban yang sifatnya </w:t>
            </w:r>
            <w:r w:rsidRPr="00CE556F">
              <w:rPr>
                <w:rFonts w:ascii="Bookman Old Style" w:hAnsi="Bookman Old Style" w:cs="Arial"/>
                <w:i/>
                <w:sz w:val="24"/>
                <w:szCs w:val="24"/>
              </w:rPr>
              <w:t>tidak</w:t>
            </w:r>
            <w:r w:rsidRPr="00CE556F">
              <w:rPr>
                <w:rFonts w:ascii="Bookman Old Style" w:hAnsi="Bookman Old Style" w:cs="Arial"/>
                <w:sz w:val="24"/>
                <w:szCs w:val="24"/>
              </w:rPr>
              <w:t xml:space="preserve"> rutin dan bukan merupakan tugas pokok dan fungsi entitas.</w:t>
            </w:r>
            <w:r>
              <w:rPr>
                <w:rFonts w:ascii="Bookman Old Style" w:hAnsi="Bookman Old Style" w:cs="Arial"/>
                <w:sz w:val="24"/>
                <w:szCs w:val="24"/>
                <w:lang w:val="en-US"/>
              </w:rPr>
              <w:t xml:space="preserve"> </w:t>
            </w:r>
            <w:r w:rsidRPr="00CE556F">
              <w:rPr>
                <w:rFonts w:ascii="Bookman Old Style" w:hAnsi="Bookman Old Style" w:cs="Arial"/>
                <w:sz w:val="24"/>
                <w:szCs w:val="24"/>
              </w:rPr>
              <w:t>Surplus/Defisit dari Kegiatan Non Operasional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sebagai berikut:</w:t>
            </w:r>
          </w:p>
        </w:tc>
      </w:tr>
      <w:tr w:rsidR="006E79C4" w:rsidRPr="00CE556F" w:rsidTr="00B40D2A">
        <w:trPr>
          <w:trHeight w:val="2130"/>
        </w:trPr>
        <w:tc>
          <w:tcPr>
            <w:tcW w:w="1985" w:type="dxa"/>
            <w:tcBorders>
              <w:top w:val="nil"/>
              <w:left w:val="nil"/>
              <w:bottom w:val="nil"/>
              <w:right w:val="nil"/>
            </w:tcBorders>
          </w:tcPr>
          <w:p w:rsidR="006E79C4" w:rsidRPr="00CE556F" w:rsidRDefault="006E79C4" w:rsidP="006E79C4">
            <w:pPr>
              <w:rPr>
                <w:rFonts w:ascii="Bookman Old Style" w:eastAsia="Arial Unicode MS" w:hAnsi="Bookman Old Style" w:cs="Arial"/>
                <w:sz w:val="24"/>
                <w:szCs w:val="24"/>
              </w:rPr>
            </w:pPr>
          </w:p>
          <w:p w:rsidR="006E79C4" w:rsidRPr="00CE556F" w:rsidRDefault="006E79C4" w:rsidP="006E79C4">
            <w:pPr>
              <w:rPr>
                <w:rFonts w:ascii="Bookman Old Style" w:eastAsia="Arial Unicode MS" w:hAnsi="Bookman Old Style" w:cs="Arial"/>
                <w:sz w:val="24"/>
                <w:szCs w:val="24"/>
              </w:rPr>
            </w:pPr>
          </w:p>
          <w:p w:rsidR="006E79C4" w:rsidRPr="00CE556F" w:rsidRDefault="006E79C4" w:rsidP="006E79C4">
            <w:pPr>
              <w:rPr>
                <w:rFonts w:ascii="Bookman Old Style" w:eastAsia="Arial Unicode MS" w:hAnsi="Bookman Old Style" w:cs="Arial"/>
                <w:sz w:val="24"/>
                <w:szCs w:val="24"/>
              </w:rPr>
            </w:pPr>
          </w:p>
          <w:p w:rsidR="006E79C4" w:rsidRPr="00CE556F" w:rsidRDefault="006E79C4" w:rsidP="006E79C4">
            <w:pPr>
              <w:rPr>
                <w:rFonts w:ascii="Bookman Old Style" w:eastAsia="Arial Unicode MS" w:hAnsi="Bookman Old Style" w:cs="Arial"/>
                <w:sz w:val="24"/>
                <w:szCs w:val="24"/>
              </w:rPr>
            </w:pPr>
          </w:p>
          <w:p w:rsidR="006E79C4" w:rsidRPr="00CE556F" w:rsidRDefault="006E79C4" w:rsidP="006E79C4">
            <w:pPr>
              <w:rPr>
                <w:rFonts w:ascii="Bookman Old Style" w:eastAsia="Arial Unicode MS" w:hAnsi="Bookman Old Style" w:cs="Arial"/>
                <w:sz w:val="24"/>
                <w:szCs w:val="24"/>
              </w:rPr>
            </w:pPr>
          </w:p>
        </w:tc>
        <w:tc>
          <w:tcPr>
            <w:tcW w:w="6945" w:type="dxa"/>
            <w:tcBorders>
              <w:top w:val="nil"/>
              <w:left w:val="nil"/>
              <w:bottom w:val="nil"/>
              <w:right w:val="nil"/>
            </w:tcBorders>
          </w:tcPr>
          <w:p w:rsidR="006E79C4" w:rsidRDefault="006E79C4" w:rsidP="006E79C4">
            <w:pPr>
              <w:tabs>
                <w:tab w:val="left" w:pos="567"/>
              </w:tabs>
              <w:jc w:val="center"/>
              <w:rPr>
                <w:rFonts w:ascii="Bookman Old Style" w:hAnsi="Bookman Old Style" w:cs="Arial"/>
                <w:i/>
                <w:sz w:val="24"/>
                <w:szCs w:val="24"/>
              </w:rPr>
            </w:pPr>
            <w:r w:rsidRPr="00CE556F">
              <w:rPr>
                <w:rFonts w:ascii="Bookman Old Style" w:hAnsi="Bookman Old Style" w:cs="Arial"/>
                <w:i/>
                <w:sz w:val="24"/>
                <w:szCs w:val="24"/>
              </w:rPr>
              <w:t>Rincian Kegiatan Non Operasional TA 201</w:t>
            </w:r>
            <w:r>
              <w:rPr>
                <w:rFonts w:ascii="Bookman Old Style" w:hAnsi="Bookman Old Style" w:cs="Arial"/>
                <w:i/>
                <w:sz w:val="24"/>
                <w:szCs w:val="24"/>
              </w:rPr>
              <w:t>6</w:t>
            </w:r>
            <w:r w:rsidRPr="00CE556F">
              <w:rPr>
                <w:rFonts w:ascii="Bookman Old Style" w:hAnsi="Bookman Old Style" w:cs="Arial"/>
                <w:i/>
                <w:sz w:val="24"/>
                <w:szCs w:val="24"/>
              </w:rPr>
              <w:t xml:space="preserve"> dan 201</w:t>
            </w:r>
            <w:r>
              <w:rPr>
                <w:rFonts w:ascii="Bookman Old Style" w:hAnsi="Bookman Old Style" w:cs="Arial"/>
                <w:i/>
                <w:sz w:val="24"/>
                <w:szCs w:val="24"/>
              </w:rPr>
              <w:t xml:space="preserve">5 </w:t>
            </w:r>
          </w:p>
          <w:p w:rsidR="006E79C4" w:rsidRDefault="00B40D2A" w:rsidP="006E79C4">
            <w:pPr>
              <w:tabs>
                <w:tab w:val="left" w:pos="567"/>
              </w:tabs>
              <w:spacing w:after="0"/>
              <w:jc w:val="both"/>
              <w:rPr>
                <w:rFonts w:ascii="Bookman Old Style" w:hAnsi="Bookman Old Style" w:cs="Arial"/>
                <w:i/>
                <w:sz w:val="20"/>
                <w:szCs w:val="24"/>
              </w:rPr>
            </w:pPr>
            <w:r w:rsidRPr="00CE556F">
              <w:rPr>
                <w:rFonts w:ascii="Bookman Old Style" w:hAnsi="Bookman Old Style" w:cs="Arial"/>
                <w:i/>
                <w:sz w:val="24"/>
                <w:szCs w:val="24"/>
              </w:rPr>
              <w:object w:dxaOrig="11621" w:dyaOrig="3341">
                <v:shape id="_x0000_i1079" type="#_x0000_t75" style="width:336pt;height:108.75pt" o:ole="">
                  <v:imagedata r:id="rId121" o:title=""/>
                </v:shape>
                <o:OLEObject Type="Embed" ProgID="Excel.Sheet.12" ShapeID="_x0000_i1079" DrawAspect="Content" ObjectID="_1545719778" r:id="rId122"/>
              </w:object>
            </w:r>
            <w:r w:rsidR="006E79C4">
              <w:rPr>
                <w:rFonts w:ascii="Bookman Old Style" w:hAnsi="Bookman Old Style" w:cs="Arial"/>
                <w:i/>
                <w:sz w:val="20"/>
                <w:szCs w:val="24"/>
              </w:rPr>
              <w:t xml:space="preserve">*) </w:t>
            </w:r>
            <w:r w:rsidR="006E79C4" w:rsidRPr="00023CC4">
              <w:rPr>
                <w:rFonts w:ascii="Bookman Old Style" w:hAnsi="Bookman Old Style" w:cs="Arial"/>
                <w:i/>
                <w:sz w:val="20"/>
                <w:szCs w:val="24"/>
              </w:rPr>
              <w:t>Pendapatan</w:t>
            </w:r>
            <w:r w:rsidR="006E79C4">
              <w:rPr>
                <w:rFonts w:ascii="Bookman Old Style" w:hAnsi="Bookman Old Style" w:cs="Arial"/>
                <w:i/>
                <w:sz w:val="20"/>
                <w:szCs w:val="24"/>
              </w:rPr>
              <w:t>/Beban</w:t>
            </w:r>
            <w:r w:rsidR="006E79C4" w:rsidRPr="00023CC4">
              <w:rPr>
                <w:rFonts w:ascii="Bookman Old Style" w:hAnsi="Bookman Old Style" w:cs="Arial"/>
                <w:i/>
                <w:sz w:val="20"/>
                <w:szCs w:val="24"/>
              </w:rPr>
              <w:t xml:space="preserve"> </w:t>
            </w:r>
            <w:r w:rsidR="006E79C4">
              <w:rPr>
                <w:rFonts w:ascii="Bookman Old Style" w:hAnsi="Bookman Old Style" w:cs="Arial"/>
                <w:i/>
                <w:sz w:val="20"/>
                <w:szCs w:val="24"/>
              </w:rPr>
              <w:t>P</w:t>
            </w:r>
            <w:r w:rsidR="006E79C4" w:rsidRPr="00023CC4">
              <w:rPr>
                <w:rFonts w:ascii="Bookman Old Style" w:hAnsi="Bookman Old Style" w:cs="Arial"/>
                <w:i/>
                <w:sz w:val="20"/>
                <w:szCs w:val="24"/>
              </w:rPr>
              <w:t xml:space="preserve">enyesuaian Nilai Persediaan timbul karena kebijakan penilaian persediaan menggunakan metode </w:t>
            </w:r>
            <w:r w:rsidR="006E79C4">
              <w:rPr>
                <w:rFonts w:ascii="Bookman Old Style" w:hAnsi="Bookman Old Style" w:cs="Arial"/>
                <w:i/>
                <w:sz w:val="20"/>
                <w:szCs w:val="24"/>
              </w:rPr>
              <w:t>H</w:t>
            </w:r>
            <w:r w:rsidR="006E79C4" w:rsidRPr="00023CC4">
              <w:rPr>
                <w:rFonts w:ascii="Bookman Old Style" w:hAnsi="Bookman Old Style" w:cs="Arial"/>
                <w:i/>
                <w:sz w:val="20"/>
                <w:szCs w:val="24"/>
              </w:rPr>
              <w:t xml:space="preserve">arga </w:t>
            </w:r>
            <w:r w:rsidR="006E79C4">
              <w:rPr>
                <w:rFonts w:ascii="Bookman Old Style" w:hAnsi="Bookman Old Style" w:cs="Arial"/>
                <w:i/>
                <w:sz w:val="20"/>
                <w:szCs w:val="24"/>
              </w:rPr>
              <w:t>P</w:t>
            </w:r>
            <w:r w:rsidR="006E79C4" w:rsidRPr="00023CC4">
              <w:rPr>
                <w:rFonts w:ascii="Bookman Old Style" w:hAnsi="Bookman Old Style" w:cs="Arial"/>
                <w:i/>
                <w:sz w:val="20"/>
                <w:szCs w:val="24"/>
              </w:rPr>
              <w:t xml:space="preserve">erolehan </w:t>
            </w:r>
            <w:r w:rsidR="006E79C4">
              <w:rPr>
                <w:rFonts w:ascii="Bookman Old Style" w:hAnsi="Bookman Old Style" w:cs="Arial"/>
                <w:i/>
                <w:sz w:val="20"/>
                <w:szCs w:val="24"/>
              </w:rPr>
              <w:t>T</w:t>
            </w:r>
            <w:r w:rsidR="006E79C4" w:rsidRPr="00023CC4">
              <w:rPr>
                <w:rFonts w:ascii="Bookman Old Style" w:hAnsi="Bookman Old Style" w:cs="Arial"/>
                <w:i/>
                <w:sz w:val="20"/>
                <w:szCs w:val="24"/>
              </w:rPr>
              <w:t>erakhir.</w:t>
            </w:r>
            <w:r w:rsidR="006E79C4">
              <w:rPr>
                <w:rFonts w:ascii="Bookman Old Style" w:hAnsi="Bookman Old Style" w:cs="Arial"/>
                <w:i/>
                <w:sz w:val="20"/>
                <w:szCs w:val="24"/>
              </w:rPr>
              <w:t xml:space="preserve"> Akun ini tidak akan muncul ketika penilaian persediaan menggunakan metode First In First Out (FIFO)</w:t>
            </w:r>
          </w:p>
          <w:p w:rsidR="006E79C4" w:rsidRPr="006715B9" w:rsidRDefault="006E79C4" w:rsidP="006E79C4">
            <w:pPr>
              <w:tabs>
                <w:tab w:val="left" w:pos="567"/>
              </w:tabs>
              <w:spacing w:after="0"/>
              <w:jc w:val="both"/>
              <w:rPr>
                <w:rFonts w:ascii="Bookman Old Style" w:hAnsi="Bookman Old Style" w:cs="Arial"/>
                <w:i/>
                <w:sz w:val="24"/>
                <w:szCs w:val="24"/>
              </w:rPr>
            </w:pPr>
          </w:p>
        </w:tc>
      </w:tr>
      <w:tr w:rsidR="006E79C4" w:rsidRPr="00CE556F" w:rsidTr="00B40D2A">
        <w:tc>
          <w:tcPr>
            <w:tcW w:w="1985" w:type="dxa"/>
            <w:tcBorders>
              <w:top w:val="nil"/>
              <w:left w:val="nil"/>
              <w:bottom w:val="nil"/>
              <w:right w:val="nil"/>
            </w:tcBorders>
          </w:tcPr>
          <w:p w:rsidR="006E79C4" w:rsidRPr="00CE556F" w:rsidRDefault="006E79C4" w:rsidP="006E79C4">
            <w:pPr>
              <w:spacing w:before="120" w:line="360" w:lineRule="auto"/>
              <w:ind w:right="11"/>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Defisit Pos Luar Biasa </w:t>
            </w:r>
            <w:r w:rsidRPr="00B40D2A">
              <w:rPr>
                <w:rFonts w:ascii="Bookman Old Style" w:eastAsia="Arial Unicode MS" w:hAnsi="Bookman Old Style" w:cs="Arial"/>
                <w:i/>
                <w:color w:val="C00000"/>
                <w:szCs w:val="24"/>
              </w:rPr>
              <w:t>Rp155.000.000</w:t>
            </w:r>
          </w:p>
        </w:tc>
        <w:tc>
          <w:tcPr>
            <w:tcW w:w="6945" w:type="dxa"/>
            <w:tcBorders>
              <w:top w:val="nil"/>
              <w:left w:val="nil"/>
              <w:bottom w:val="nil"/>
              <w:right w:val="nil"/>
            </w:tcBorders>
          </w:tcPr>
          <w:p w:rsidR="006E79C4" w:rsidRPr="00CE556F" w:rsidRDefault="006E79C4" w:rsidP="006E79C4">
            <w:pPr>
              <w:spacing w:before="120" w:line="360" w:lineRule="auto"/>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D.12 Defisit Pos Luar Biasa</w:t>
            </w:r>
          </w:p>
          <w:p w:rsidR="006E79C4" w:rsidRPr="00CE556F" w:rsidRDefault="006E79C4" w:rsidP="006E79C4">
            <w:pPr>
              <w:spacing w:before="120" w:line="360" w:lineRule="auto"/>
              <w:jc w:val="both"/>
              <w:rPr>
                <w:rFonts w:ascii="Bookman Old Style" w:hAnsi="Bookman Old Style" w:cs="Arial"/>
                <w:sz w:val="24"/>
                <w:szCs w:val="24"/>
              </w:rPr>
            </w:pPr>
            <w:r w:rsidRPr="00CE556F">
              <w:rPr>
                <w:rFonts w:ascii="Bookman Old Style" w:hAnsi="Bookman Old Style" w:cs="Arial"/>
                <w:sz w:val="24"/>
                <w:szCs w:val="24"/>
              </w:rPr>
              <w:t>Pos Luar Biasa terdiri dari pendapatan dan beban yang sifatnya tidak sering terjadi, tidak dapat diramalkan dan berada di luar kendali entitas. Rincian Pos Luar Biasa untuk  Tahun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sebagai berikut:</w:t>
            </w:r>
          </w:p>
          <w:p w:rsidR="006E79C4" w:rsidRDefault="006E79C4" w:rsidP="006E79C4">
            <w:pPr>
              <w:tabs>
                <w:tab w:val="left" w:pos="567"/>
              </w:tabs>
              <w:spacing w:before="120" w:after="0"/>
              <w:jc w:val="center"/>
              <w:rPr>
                <w:rFonts w:ascii="Bookman Old Style" w:hAnsi="Bookman Old Style" w:cs="Arial"/>
                <w:i/>
                <w:sz w:val="24"/>
                <w:szCs w:val="24"/>
              </w:rPr>
            </w:pPr>
            <w:r w:rsidRPr="00CE556F">
              <w:rPr>
                <w:rFonts w:ascii="Bookman Old Style" w:hAnsi="Bookman Old Style" w:cs="Arial"/>
                <w:i/>
                <w:sz w:val="24"/>
                <w:szCs w:val="24"/>
              </w:rPr>
              <w:t>Rincian Pos Luar Biasa TA 201</w:t>
            </w:r>
            <w:r>
              <w:rPr>
                <w:rFonts w:ascii="Bookman Old Style" w:hAnsi="Bookman Old Style" w:cs="Arial"/>
                <w:i/>
                <w:sz w:val="24"/>
                <w:szCs w:val="24"/>
              </w:rPr>
              <w:t xml:space="preserve">6 </w:t>
            </w:r>
            <w:r w:rsidRPr="00CE556F">
              <w:rPr>
                <w:rFonts w:ascii="Bookman Old Style" w:hAnsi="Bookman Old Style" w:cs="Arial"/>
                <w:i/>
                <w:sz w:val="24"/>
                <w:szCs w:val="24"/>
              </w:rPr>
              <w:t>dan 201</w:t>
            </w:r>
            <w:r>
              <w:rPr>
                <w:rFonts w:ascii="Bookman Old Style" w:hAnsi="Bookman Old Style" w:cs="Arial"/>
                <w:i/>
                <w:sz w:val="24"/>
                <w:szCs w:val="24"/>
              </w:rPr>
              <w:t>5</w:t>
            </w:r>
          </w:p>
          <w:p w:rsidR="006E79C4" w:rsidRPr="00C8792F" w:rsidRDefault="00B40D2A" w:rsidP="006E79C4">
            <w:pPr>
              <w:tabs>
                <w:tab w:val="left" w:pos="567"/>
              </w:tabs>
              <w:spacing w:before="120"/>
              <w:jc w:val="center"/>
              <w:rPr>
                <w:rFonts w:ascii="Bookman Old Style" w:hAnsi="Bookman Old Style" w:cs="Arial"/>
                <w:b/>
                <w:color w:val="0000FF"/>
                <w:sz w:val="24"/>
                <w:szCs w:val="24"/>
                <w:lang w:val="en-US"/>
              </w:rPr>
            </w:pPr>
            <w:r w:rsidRPr="00CE556F">
              <w:rPr>
                <w:rFonts w:ascii="Bookman Old Style" w:hAnsi="Bookman Old Style" w:cs="Arial"/>
                <w:i/>
                <w:sz w:val="24"/>
                <w:szCs w:val="24"/>
              </w:rPr>
              <w:object w:dxaOrig="9755" w:dyaOrig="2382">
                <v:shape id="_x0000_i1080" type="#_x0000_t75" style="width:336pt;height:94.5pt" o:ole="">
                  <v:imagedata r:id="rId123" o:title=""/>
                </v:shape>
                <o:OLEObject Type="Embed" ProgID="Excel.Sheet.12" ShapeID="_x0000_i1080" DrawAspect="Content" ObjectID="_1545719779" r:id="rId124"/>
              </w:object>
            </w:r>
          </w:p>
          <w:p w:rsidR="006E79C4" w:rsidRDefault="006E79C4" w:rsidP="006E79C4">
            <w:pPr>
              <w:spacing w:before="120" w:line="360" w:lineRule="auto"/>
              <w:jc w:val="both"/>
              <w:rPr>
                <w:rFonts w:ascii="Bookman Old Style" w:hAnsi="Bookman Old Style" w:cs="Arial"/>
                <w:sz w:val="24"/>
                <w:szCs w:val="24"/>
              </w:rPr>
            </w:pPr>
            <w:r w:rsidRPr="00CE556F">
              <w:rPr>
                <w:rFonts w:ascii="Bookman Old Style" w:hAnsi="Bookman Old Style" w:cs="Arial"/>
                <w:sz w:val="24"/>
                <w:szCs w:val="24"/>
              </w:rPr>
              <w:lastRenderedPageBreak/>
              <w:t>Terdapat dua Kantor Akuntansi Istimewa yaitu Papua dan Merauke yang menyumbang nilai pada Pos Luar Biasa karena terjadi bencana longsor bukit dan banjir. Pendapatan PNBP di atas merupakan hasil penjualan peralatan dan mesin yang rusak pasca bencana, sedangkan Beban Perjalanan Dinas dan Beban Persediaan merupakan beban-beban yang digunakan secara langsung dalam masa tanggap darurat bencana.</w:t>
            </w: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Default="00B40D2A" w:rsidP="006E79C4">
            <w:pPr>
              <w:spacing w:before="120" w:line="360" w:lineRule="auto"/>
              <w:jc w:val="both"/>
              <w:rPr>
                <w:rFonts w:ascii="Bookman Old Style" w:hAnsi="Bookman Old Style" w:cs="Arial"/>
                <w:sz w:val="24"/>
                <w:szCs w:val="24"/>
              </w:rPr>
            </w:pPr>
          </w:p>
          <w:p w:rsidR="00B40D2A" w:rsidRPr="005C6BD7" w:rsidRDefault="00B40D2A" w:rsidP="006E79C4">
            <w:pPr>
              <w:spacing w:before="120" w:line="360" w:lineRule="auto"/>
              <w:jc w:val="both"/>
              <w:rPr>
                <w:rFonts w:ascii="Bookman Old Style" w:hAnsi="Bookman Old Style" w:cs="Arial"/>
                <w:sz w:val="24"/>
                <w:szCs w:val="24"/>
              </w:rPr>
            </w:pPr>
          </w:p>
        </w:tc>
      </w:tr>
      <w:tr w:rsidR="006E79C4" w:rsidRPr="00CE556F" w:rsidTr="00B40D2A">
        <w:tc>
          <w:tcPr>
            <w:tcW w:w="1985" w:type="dxa"/>
            <w:tcBorders>
              <w:top w:val="nil"/>
              <w:left w:val="nil"/>
              <w:bottom w:val="nil"/>
              <w:right w:val="nil"/>
            </w:tcBorders>
          </w:tcPr>
          <w:p w:rsidR="006E79C4" w:rsidRPr="00CE556F" w:rsidRDefault="006E79C4" w:rsidP="006E79C4">
            <w:pPr>
              <w:spacing w:line="360" w:lineRule="auto"/>
              <w:rPr>
                <w:rFonts w:ascii="Bookman Old Style" w:hAnsi="Bookman Old Style" w:cs="Arial"/>
                <w:color w:val="C00000"/>
                <w:sz w:val="24"/>
                <w:szCs w:val="24"/>
              </w:rPr>
            </w:pPr>
          </w:p>
        </w:tc>
        <w:tc>
          <w:tcPr>
            <w:tcW w:w="6945" w:type="dxa"/>
            <w:tcBorders>
              <w:top w:val="nil"/>
              <w:left w:val="nil"/>
              <w:bottom w:val="nil"/>
              <w:right w:val="nil"/>
            </w:tcBorders>
          </w:tcPr>
          <w:p w:rsidR="006E79C4" w:rsidRPr="00CE556F" w:rsidRDefault="006E79C4" w:rsidP="00CE774F">
            <w:pPr>
              <w:numPr>
                <w:ilvl w:val="0"/>
                <w:numId w:val="101"/>
              </w:numPr>
              <w:spacing w:after="120" w:line="360" w:lineRule="auto"/>
              <w:ind w:left="318" w:hanging="284"/>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 xml:space="preserve">PENJELASAN ATAS POS-POS LAPORAN PERUBAHAN EKUITAS </w:t>
            </w:r>
          </w:p>
        </w:tc>
      </w:tr>
      <w:tr w:rsidR="006E79C4" w:rsidRPr="00CE556F" w:rsidTr="00B40D2A">
        <w:tc>
          <w:tcPr>
            <w:tcW w:w="1985" w:type="dxa"/>
            <w:tcBorders>
              <w:top w:val="nil"/>
              <w:left w:val="nil"/>
              <w:bottom w:val="nil"/>
              <w:right w:val="nil"/>
            </w:tcBorders>
          </w:tcPr>
          <w:p w:rsidR="006E79C4" w:rsidRPr="004914F6" w:rsidRDefault="006E79C4" w:rsidP="006E79C4">
            <w:pPr>
              <w:spacing w:line="360" w:lineRule="auto"/>
              <w:ind w:right="12"/>
              <w:rPr>
                <w:rFonts w:ascii="Bookman Old Style" w:eastAsia="Arial Unicode MS" w:hAnsi="Bookman Old Style" w:cs="Arial"/>
                <w:i/>
                <w:color w:val="C00000"/>
                <w:sz w:val="20"/>
                <w:szCs w:val="24"/>
                <w:lang w:val="en-US"/>
              </w:rPr>
            </w:pPr>
            <w:r w:rsidRPr="00CE556F">
              <w:rPr>
                <w:rFonts w:ascii="Bookman Old Style" w:eastAsia="Arial Unicode MS" w:hAnsi="Bookman Old Style" w:cs="Arial"/>
                <w:i/>
                <w:color w:val="C00000"/>
                <w:sz w:val="24"/>
                <w:szCs w:val="24"/>
              </w:rPr>
              <w:t xml:space="preserve">Ekuitas Awal </w:t>
            </w:r>
            <w:r w:rsidRPr="00B40D2A">
              <w:rPr>
                <w:rFonts w:ascii="Bookman Old Style" w:eastAsia="Arial Unicode MS" w:hAnsi="Bookman Old Style" w:cs="Arial"/>
                <w:i/>
                <w:color w:val="C00000"/>
                <w:sz w:val="18"/>
                <w:szCs w:val="24"/>
              </w:rPr>
              <w:t>Rp19.778.025.000</w:t>
            </w:r>
          </w:p>
        </w:tc>
        <w:tc>
          <w:tcPr>
            <w:tcW w:w="6945" w:type="dxa"/>
            <w:tcBorders>
              <w:top w:val="nil"/>
              <w:left w:val="nil"/>
              <w:bottom w:val="nil"/>
              <w:right w:val="nil"/>
            </w:tcBorders>
          </w:tcPr>
          <w:p w:rsidR="006E79C4" w:rsidRPr="00BF0B92" w:rsidRDefault="006E79C4" w:rsidP="006E79C4">
            <w:pPr>
              <w:pStyle w:val="Heading9"/>
              <w:spacing w:line="360" w:lineRule="auto"/>
              <w:jc w:val="both"/>
              <w:rPr>
                <w:rFonts w:ascii="Bookman Old Style" w:hAnsi="Bookman Old Style" w:cs="Arial"/>
                <w:color w:val="0000FF"/>
                <w:sz w:val="24"/>
                <w:lang w:eastAsia="en-US"/>
              </w:rPr>
            </w:pPr>
            <w:r w:rsidRPr="00BF0B92">
              <w:rPr>
                <w:rFonts w:ascii="Bookman Old Style" w:hAnsi="Bookman Old Style" w:cs="Arial"/>
                <w:color w:val="0000FF"/>
                <w:sz w:val="24"/>
                <w:lang w:eastAsia="en-US"/>
              </w:rPr>
              <w:t>E.1 Ekuitas Awal</w:t>
            </w:r>
          </w:p>
          <w:p w:rsidR="006E79C4" w:rsidRPr="004914F6" w:rsidRDefault="006E79C4" w:rsidP="006E79C4">
            <w:pPr>
              <w:spacing w:after="120" w:line="360" w:lineRule="auto"/>
              <w:jc w:val="both"/>
              <w:rPr>
                <w:rFonts w:ascii="Bookman Old Style" w:hAnsi="Bookman Old Style" w:cs="Arial"/>
                <w:sz w:val="24"/>
                <w:szCs w:val="24"/>
                <w:lang w:val="en-US"/>
              </w:rPr>
            </w:pPr>
            <w:r w:rsidRPr="00CE556F">
              <w:rPr>
                <w:rFonts w:ascii="Bookman Old Style" w:hAnsi="Bookman Old Style" w:cs="Arial"/>
                <w:sz w:val="24"/>
                <w:szCs w:val="24"/>
              </w:rPr>
              <w:t>Nilai ekuitas pada tanggal 1 Januari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masing-masing sebesar Rp19.778.025.000 dan Rp</w:t>
            </w:r>
            <w:r>
              <w:rPr>
                <w:rFonts w:ascii="Bookman Old Style" w:hAnsi="Bookman Old Style" w:cs="Arial"/>
                <w:sz w:val="24"/>
                <w:szCs w:val="24"/>
              </w:rPr>
              <w:t>11.139.285.</w:t>
            </w:r>
            <w:r>
              <w:rPr>
                <w:rFonts w:ascii="Bookman Old Style" w:hAnsi="Bookman Old Style" w:cs="Arial"/>
                <w:sz w:val="24"/>
                <w:szCs w:val="24"/>
                <w:lang w:val="en-US"/>
              </w:rPr>
              <w:t>000</w:t>
            </w:r>
            <w:r w:rsidRPr="00CE556F">
              <w:rPr>
                <w:rFonts w:ascii="Bookman Old Style" w:hAnsi="Bookman Old Style" w:cs="Arial"/>
                <w:sz w:val="24"/>
                <w:szCs w:val="24"/>
              </w:rPr>
              <w:t xml:space="preserve">. </w:t>
            </w:r>
          </w:p>
        </w:tc>
      </w:tr>
      <w:tr w:rsidR="006E79C4" w:rsidRPr="00CE556F" w:rsidTr="00B40D2A">
        <w:tc>
          <w:tcPr>
            <w:tcW w:w="1985" w:type="dxa"/>
            <w:tcBorders>
              <w:top w:val="nil"/>
              <w:left w:val="nil"/>
              <w:bottom w:val="nil"/>
              <w:right w:val="nil"/>
            </w:tcBorders>
          </w:tcPr>
          <w:p w:rsidR="006E79C4" w:rsidRPr="004914F6" w:rsidRDefault="006E79C4" w:rsidP="006E79C4">
            <w:pPr>
              <w:spacing w:line="360" w:lineRule="auto"/>
              <w:ind w:right="12"/>
              <w:rPr>
                <w:rFonts w:ascii="Bookman Old Style" w:eastAsia="Arial Unicode MS" w:hAnsi="Bookman Old Style" w:cs="Arial"/>
                <w:i/>
                <w:color w:val="C00000"/>
                <w:sz w:val="24"/>
                <w:szCs w:val="24"/>
                <w:lang w:val="en-US"/>
              </w:rPr>
            </w:pPr>
            <w:r w:rsidRPr="00CE556F">
              <w:rPr>
                <w:rFonts w:ascii="Bookman Old Style" w:eastAsia="Arial Unicode MS" w:hAnsi="Bookman Old Style" w:cs="Arial"/>
                <w:i/>
                <w:color w:val="C00000"/>
                <w:sz w:val="24"/>
                <w:szCs w:val="24"/>
              </w:rPr>
              <w:t xml:space="preserve">Defisit LO </w:t>
            </w:r>
            <w:r w:rsidRPr="00B40D2A">
              <w:rPr>
                <w:rFonts w:ascii="Bookman Old Style" w:eastAsia="Arial Unicode MS" w:hAnsi="Bookman Old Style" w:cs="Arial"/>
                <w:i/>
                <w:color w:val="C00000"/>
                <w:sz w:val="18"/>
                <w:szCs w:val="24"/>
              </w:rPr>
              <w:t>Rp18.896.500.000</w:t>
            </w:r>
          </w:p>
        </w:tc>
        <w:tc>
          <w:tcPr>
            <w:tcW w:w="6945" w:type="dxa"/>
            <w:tcBorders>
              <w:top w:val="nil"/>
              <w:left w:val="nil"/>
              <w:bottom w:val="nil"/>
              <w:right w:val="nil"/>
            </w:tcBorders>
          </w:tcPr>
          <w:p w:rsidR="006E79C4" w:rsidRPr="00BF0B92" w:rsidRDefault="006E79C4" w:rsidP="006E79C4">
            <w:pPr>
              <w:pStyle w:val="Heading9"/>
              <w:spacing w:line="360" w:lineRule="auto"/>
              <w:jc w:val="both"/>
              <w:rPr>
                <w:rFonts w:ascii="Bookman Old Style" w:hAnsi="Bookman Old Style" w:cs="Arial"/>
                <w:color w:val="0000FF"/>
                <w:sz w:val="24"/>
                <w:lang w:eastAsia="en-US"/>
              </w:rPr>
            </w:pPr>
            <w:r w:rsidRPr="00BF0B92">
              <w:rPr>
                <w:rFonts w:ascii="Bookman Old Style" w:hAnsi="Bookman Old Style" w:cs="Arial"/>
                <w:color w:val="0000FF"/>
                <w:sz w:val="24"/>
                <w:lang w:eastAsia="en-US"/>
              </w:rPr>
              <w:t>E.2 Surplus (Defisit) LO</w:t>
            </w:r>
          </w:p>
          <w:p w:rsidR="006E79C4" w:rsidRPr="004914F6" w:rsidRDefault="006E79C4" w:rsidP="006E79C4">
            <w:pPr>
              <w:spacing w:after="120" w:line="360" w:lineRule="auto"/>
              <w:jc w:val="both"/>
              <w:rPr>
                <w:rFonts w:ascii="Bookman Old Style" w:hAnsi="Bookman Old Style" w:cs="Arial"/>
                <w:sz w:val="24"/>
                <w:szCs w:val="24"/>
                <w:lang w:val="en-US"/>
              </w:rPr>
            </w:pPr>
            <w:r w:rsidRPr="00CE556F">
              <w:rPr>
                <w:rFonts w:ascii="Bookman Old Style" w:hAnsi="Bookman Old Style" w:cs="Arial"/>
                <w:sz w:val="24"/>
                <w:szCs w:val="24"/>
              </w:rPr>
              <w:t>Jumlah Defisit LO untuk</w:t>
            </w:r>
            <w:r>
              <w:rPr>
                <w:rFonts w:ascii="Bookman Old Style" w:hAnsi="Bookman Old Style" w:cs="Arial"/>
                <w:sz w:val="24"/>
                <w:szCs w:val="24"/>
              </w:rPr>
              <w:t xml:space="preserve"> </w:t>
            </w:r>
            <w:r w:rsidRPr="00CE556F">
              <w:rPr>
                <w:rFonts w:ascii="Bookman Old Style" w:hAnsi="Bookman Old Style" w:cs="Arial"/>
                <w:sz w:val="24"/>
                <w:szCs w:val="24"/>
              </w:rPr>
              <w:t>periode yang berakhir pada 31 Desember 201</w:t>
            </w:r>
            <w:r>
              <w:rPr>
                <w:rFonts w:ascii="Bookman Old Style" w:hAnsi="Bookman Old Style" w:cs="Arial"/>
                <w:sz w:val="24"/>
                <w:szCs w:val="24"/>
              </w:rPr>
              <w:t>6</w:t>
            </w:r>
            <w:r w:rsidRPr="00CE556F">
              <w:rPr>
                <w:rFonts w:ascii="Bookman Old Style" w:hAnsi="Bookman Old Style" w:cs="Arial"/>
                <w:sz w:val="24"/>
                <w:szCs w:val="24"/>
              </w:rPr>
              <w:t xml:space="preserve"> dan 201</w:t>
            </w:r>
            <w:r>
              <w:rPr>
                <w:rFonts w:ascii="Bookman Old Style" w:hAnsi="Bookman Old Style" w:cs="Arial"/>
                <w:sz w:val="24"/>
                <w:szCs w:val="24"/>
              </w:rPr>
              <w:t>5</w:t>
            </w:r>
            <w:r w:rsidRPr="00CE556F">
              <w:rPr>
                <w:rFonts w:ascii="Bookman Old Style" w:hAnsi="Bookman Old Style" w:cs="Arial"/>
                <w:sz w:val="24"/>
                <w:szCs w:val="24"/>
              </w:rPr>
              <w:t xml:space="preserve"> adalah defisit sebesar </w:t>
            </w:r>
            <w:r w:rsidRPr="00CE556F">
              <w:rPr>
                <w:rFonts w:ascii="Bookman Old Style" w:hAnsi="Bookman Old Style" w:cs="Arial"/>
                <w:color w:val="000000"/>
                <w:sz w:val="24"/>
                <w:szCs w:val="24"/>
              </w:rPr>
              <w:t>Rp18.896.500.000 dan Rp</w:t>
            </w:r>
            <w:r>
              <w:rPr>
                <w:rFonts w:ascii="Bookman Old Style" w:hAnsi="Bookman Old Style" w:cs="Arial"/>
                <w:color w:val="000000"/>
                <w:sz w:val="24"/>
                <w:szCs w:val="24"/>
                <w:lang w:val="en-US"/>
              </w:rPr>
              <w:t>16.210.010.000</w:t>
            </w:r>
            <w:r w:rsidRPr="00CE556F">
              <w:rPr>
                <w:rFonts w:ascii="Bookman Old Style" w:hAnsi="Bookman Old Style" w:cs="Arial"/>
                <w:color w:val="000000"/>
                <w:sz w:val="24"/>
                <w:szCs w:val="24"/>
              </w:rPr>
              <w:t>. D</w:t>
            </w:r>
            <w:r w:rsidRPr="00CE556F">
              <w:rPr>
                <w:rFonts w:ascii="Bookman Old Style" w:hAnsi="Bookman Old Style" w:cs="Arial"/>
                <w:sz w:val="24"/>
                <w:szCs w:val="24"/>
              </w:rPr>
              <w:t>efisit LO merupakan penjumlahan selisih antara surplus/defisit kegiatan operasional, kegiatan non operasional, dan</w:t>
            </w:r>
            <w:r>
              <w:rPr>
                <w:rFonts w:ascii="Bookman Old Style" w:hAnsi="Bookman Old Style" w:cs="Arial"/>
                <w:sz w:val="24"/>
                <w:szCs w:val="24"/>
              </w:rPr>
              <w:t xml:space="preserve"> </w:t>
            </w:r>
            <w:r w:rsidRPr="00CE556F">
              <w:rPr>
                <w:rFonts w:ascii="Bookman Old Style" w:hAnsi="Bookman Old Style" w:cs="Arial"/>
                <w:sz w:val="24"/>
                <w:szCs w:val="24"/>
              </w:rPr>
              <w:t>kejadian</w:t>
            </w:r>
            <w:r>
              <w:rPr>
                <w:rFonts w:ascii="Bookman Old Style" w:hAnsi="Bookman Old Style" w:cs="Arial"/>
                <w:sz w:val="24"/>
                <w:szCs w:val="24"/>
              </w:rPr>
              <w:t xml:space="preserve"> </w:t>
            </w:r>
            <w:r w:rsidRPr="00CE556F">
              <w:rPr>
                <w:rFonts w:ascii="Bookman Old Style" w:hAnsi="Bookman Old Style" w:cs="Arial"/>
                <w:sz w:val="24"/>
                <w:szCs w:val="24"/>
              </w:rPr>
              <w:t xml:space="preserve">luar biasa. </w:t>
            </w:r>
          </w:p>
        </w:tc>
      </w:tr>
      <w:tr w:rsidR="006E79C4" w:rsidRPr="00CE556F" w:rsidTr="00B40D2A">
        <w:tc>
          <w:tcPr>
            <w:tcW w:w="1985" w:type="dxa"/>
            <w:tcBorders>
              <w:top w:val="nil"/>
              <w:left w:val="nil"/>
              <w:bottom w:val="nil"/>
              <w:right w:val="nil"/>
            </w:tcBorders>
          </w:tcPr>
          <w:p w:rsidR="006E79C4" w:rsidRPr="00CE556F" w:rsidRDefault="006E79C4" w:rsidP="006E79C4">
            <w:pPr>
              <w:spacing w:after="0" w:line="360" w:lineRule="auto"/>
              <w:ind w:right="12"/>
              <w:rPr>
                <w:rFonts w:ascii="Bookman Old Style" w:eastAsia="Arial Unicode MS" w:hAnsi="Bookman Old Style" w:cs="Arial"/>
                <w:i/>
                <w:color w:val="C00000"/>
                <w:sz w:val="24"/>
                <w:szCs w:val="24"/>
              </w:rPr>
            </w:pPr>
            <w:r>
              <w:rPr>
                <w:rFonts w:ascii="Bookman Old Style" w:eastAsia="Arial Unicode MS" w:hAnsi="Bookman Old Style" w:cs="Arial"/>
                <w:i/>
                <w:color w:val="C00000"/>
                <w:sz w:val="24"/>
                <w:szCs w:val="24"/>
              </w:rPr>
              <w:t>Dampak Kumulatif Perubahan Kebijakan Akuntansi/Kesalahan Mendasar</w:t>
            </w:r>
          </w:p>
          <w:p w:rsidR="006E79C4" w:rsidRDefault="006E79C4" w:rsidP="006E79C4">
            <w:pPr>
              <w:spacing w:after="0" w:line="360" w:lineRule="auto"/>
              <w:ind w:right="12"/>
              <w:rPr>
                <w:rFonts w:ascii="Bookman Old Style" w:eastAsia="Arial Unicode MS" w:hAnsi="Bookman Old Style" w:cs="Arial"/>
                <w:i/>
                <w:color w:val="C00000"/>
                <w:szCs w:val="24"/>
              </w:rPr>
            </w:pPr>
            <w:r>
              <w:rPr>
                <w:rFonts w:ascii="Bookman Old Style" w:eastAsia="Arial Unicode MS" w:hAnsi="Bookman Old Style" w:cs="Arial"/>
                <w:i/>
                <w:color w:val="C00000"/>
                <w:szCs w:val="24"/>
              </w:rPr>
              <w:t>Rp0</w:t>
            </w:r>
          </w:p>
          <w:p w:rsidR="006E79C4" w:rsidRPr="00CE556F" w:rsidRDefault="006E79C4" w:rsidP="006E79C4">
            <w:pPr>
              <w:spacing w:after="0"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BF0B92" w:rsidRDefault="006E79C4" w:rsidP="006E79C4">
            <w:pPr>
              <w:pStyle w:val="Heading9"/>
              <w:spacing w:after="120" w:line="360" w:lineRule="auto"/>
              <w:ind w:left="34" w:firstLine="0"/>
              <w:jc w:val="both"/>
              <w:rPr>
                <w:rFonts w:ascii="Bookman Old Style" w:hAnsi="Bookman Old Style" w:cs="Arial"/>
                <w:color w:val="0000FF"/>
                <w:sz w:val="24"/>
                <w:lang w:eastAsia="en-US"/>
              </w:rPr>
            </w:pPr>
            <w:r w:rsidRPr="00CE556F">
              <w:rPr>
                <w:rFonts w:ascii="Bookman Old Style" w:hAnsi="Bookman Old Style" w:cs="Arial"/>
                <w:color w:val="0000FF"/>
                <w:sz w:val="24"/>
                <w:lang w:val="en-US" w:eastAsia="en-US"/>
              </w:rPr>
              <w:t>E</w:t>
            </w:r>
            <w:r w:rsidRPr="00BF0B92">
              <w:rPr>
                <w:rFonts w:ascii="Bookman Old Style" w:hAnsi="Bookman Old Style" w:cs="Arial"/>
                <w:color w:val="0000FF"/>
                <w:sz w:val="24"/>
                <w:lang w:eastAsia="en-US"/>
              </w:rPr>
              <w:t>.</w:t>
            </w:r>
            <w:r>
              <w:rPr>
                <w:rFonts w:ascii="Bookman Old Style" w:hAnsi="Bookman Old Style" w:cs="Arial"/>
                <w:color w:val="0000FF"/>
                <w:sz w:val="24"/>
                <w:lang w:eastAsia="en-US"/>
              </w:rPr>
              <w:t>3.1 Dampak Kumulatif Perubahan Kebijakan Akuntansi/Kesalahan Mendasar</w:t>
            </w:r>
          </w:p>
          <w:p w:rsidR="006E79C4" w:rsidRPr="008E5E6D" w:rsidRDefault="006E79C4" w:rsidP="006E79C4">
            <w:pPr>
              <w:spacing w:line="360" w:lineRule="auto"/>
              <w:jc w:val="both"/>
              <w:rPr>
                <w:rFonts w:ascii="Bookman Old Style" w:hAnsi="Bookman Old Style" w:cs="Arial"/>
                <w:sz w:val="24"/>
                <w:szCs w:val="24"/>
              </w:rPr>
            </w:pPr>
            <w:r>
              <w:rPr>
                <w:rFonts w:ascii="Bookman Old Style" w:hAnsi="Bookman Old Style" w:cs="Arial"/>
                <w:sz w:val="24"/>
                <w:szCs w:val="24"/>
              </w:rPr>
              <w:t>Transaksi Dampak Kumulatif Perubahan Kebijakan Akuntansi/Kesalahan Mendasar untuk periode yang berakhir pada 31 Desember 2016 sebesar Rp0.</w:t>
            </w:r>
          </w:p>
        </w:tc>
      </w:tr>
      <w:tr w:rsidR="006E79C4" w:rsidRPr="00CE556F" w:rsidTr="00B40D2A">
        <w:tc>
          <w:tcPr>
            <w:tcW w:w="1985" w:type="dxa"/>
            <w:tcBorders>
              <w:top w:val="nil"/>
              <w:left w:val="nil"/>
              <w:bottom w:val="nil"/>
              <w:right w:val="nil"/>
            </w:tcBorders>
          </w:tcPr>
          <w:p w:rsidR="006E79C4" w:rsidRDefault="006E79C4" w:rsidP="006E79C4">
            <w:pPr>
              <w:spacing w:before="120" w:line="360" w:lineRule="auto"/>
              <w:ind w:right="12"/>
              <w:rPr>
                <w:rFonts w:ascii="Bookman Old Style" w:eastAsia="Arial Unicode MS" w:hAnsi="Bookman Old Style" w:cs="Arial"/>
                <w:i/>
                <w:color w:val="C00000"/>
                <w:sz w:val="24"/>
                <w:szCs w:val="24"/>
              </w:rPr>
            </w:pPr>
            <w:r>
              <w:rPr>
                <w:rFonts w:ascii="Bookman Old Style" w:eastAsia="Arial Unicode MS" w:hAnsi="Bookman Old Style" w:cs="Arial"/>
                <w:i/>
                <w:color w:val="C00000"/>
                <w:sz w:val="24"/>
                <w:szCs w:val="24"/>
              </w:rPr>
              <w:t>Penyesuaian Nilai Aset</w:t>
            </w:r>
            <w:r w:rsidRPr="00CE556F">
              <w:rPr>
                <w:rFonts w:ascii="Bookman Old Style" w:eastAsia="Arial Unicode MS" w:hAnsi="Bookman Old Style" w:cs="Arial"/>
                <w:i/>
                <w:color w:val="C00000"/>
                <w:sz w:val="24"/>
                <w:szCs w:val="24"/>
              </w:rPr>
              <w:t xml:space="preserve"> </w:t>
            </w:r>
          </w:p>
          <w:p w:rsidR="006E79C4" w:rsidRPr="00CE556F" w:rsidRDefault="006E79C4" w:rsidP="006E79C4">
            <w:pPr>
              <w:spacing w:before="120" w:line="360" w:lineRule="auto"/>
              <w:ind w:right="12"/>
              <w:rPr>
                <w:rFonts w:ascii="Bookman Old Style" w:hAnsi="Bookman Old Style"/>
                <w:color w:val="C00000"/>
                <w:sz w:val="24"/>
                <w:szCs w:val="24"/>
                <w:lang w:val="es-ES"/>
              </w:rPr>
            </w:pPr>
            <w:r w:rsidRPr="00CE556F">
              <w:rPr>
                <w:rFonts w:ascii="Bookman Old Style" w:eastAsia="Arial Unicode MS" w:hAnsi="Bookman Old Style" w:cs="Arial"/>
                <w:i/>
                <w:color w:val="C00000"/>
                <w:sz w:val="24"/>
                <w:szCs w:val="24"/>
              </w:rPr>
              <w:t>Rp</w:t>
            </w:r>
            <w:r>
              <w:rPr>
                <w:rFonts w:ascii="Bookman Old Style" w:eastAsia="Arial Unicode MS" w:hAnsi="Bookman Old Style" w:cs="Arial"/>
                <w:i/>
                <w:color w:val="C00000"/>
                <w:sz w:val="24"/>
                <w:szCs w:val="24"/>
              </w:rPr>
              <w:t>0</w:t>
            </w:r>
          </w:p>
        </w:tc>
        <w:tc>
          <w:tcPr>
            <w:tcW w:w="6945" w:type="dxa"/>
            <w:tcBorders>
              <w:top w:val="nil"/>
              <w:left w:val="nil"/>
              <w:bottom w:val="nil"/>
              <w:right w:val="nil"/>
            </w:tcBorders>
          </w:tcPr>
          <w:p w:rsidR="006E79C4" w:rsidRPr="000D2164" w:rsidRDefault="006E79C4" w:rsidP="006E79C4">
            <w:pPr>
              <w:rPr>
                <w:rFonts w:ascii="Bookman Old Style" w:hAnsi="Bookman Old Style"/>
                <w:b/>
                <w:color w:val="0000FF"/>
                <w:sz w:val="24"/>
                <w:szCs w:val="24"/>
                <w:lang w:eastAsia="x-none"/>
              </w:rPr>
            </w:pPr>
            <w:r>
              <w:rPr>
                <w:rFonts w:ascii="Bookman Old Style" w:hAnsi="Bookman Old Style"/>
                <w:b/>
                <w:color w:val="0000FF"/>
                <w:sz w:val="24"/>
                <w:szCs w:val="24"/>
                <w:lang w:eastAsia="x-none"/>
              </w:rPr>
              <w:t>E.3.2</w:t>
            </w:r>
            <w:r w:rsidRPr="000D2164">
              <w:rPr>
                <w:rFonts w:ascii="Bookman Old Style" w:hAnsi="Bookman Old Style"/>
                <w:b/>
                <w:color w:val="0000FF"/>
                <w:sz w:val="24"/>
                <w:szCs w:val="24"/>
                <w:lang w:eastAsia="x-none"/>
              </w:rPr>
              <w:t xml:space="preserve"> </w:t>
            </w:r>
            <w:r>
              <w:rPr>
                <w:rFonts w:ascii="Bookman Old Style" w:hAnsi="Bookman Old Style"/>
                <w:b/>
                <w:color w:val="0000FF"/>
                <w:sz w:val="24"/>
                <w:szCs w:val="24"/>
                <w:lang w:eastAsia="x-none"/>
              </w:rPr>
              <w:t>Penyesuaian Nilai Aset</w:t>
            </w:r>
          </w:p>
          <w:p w:rsidR="006E79C4" w:rsidRPr="001D3FE6" w:rsidRDefault="006E79C4" w:rsidP="006E79C4">
            <w:pPr>
              <w:pStyle w:val="Heading9"/>
              <w:spacing w:after="120" w:line="360" w:lineRule="auto"/>
              <w:ind w:left="34" w:firstLine="0"/>
              <w:jc w:val="both"/>
              <w:rPr>
                <w:rFonts w:ascii="Bookman Old Style" w:hAnsi="Bookman Old Style" w:cs="Arial"/>
                <w:b w:val="0"/>
                <w:i/>
                <w:sz w:val="24"/>
              </w:rPr>
            </w:pPr>
            <w:r w:rsidRPr="00C876A1">
              <w:rPr>
                <w:rFonts w:ascii="Bookman Old Style" w:hAnsi="Bookman Old Style" w:cs="Arial"/>
                <w:b w:val="0"/>
                <w:sz w:val="24"/>
              </w:rPr>
              <w:t xml:space="preserve">Nilai Penyesuaian Nilai Aset untuk periode yang berakhir pada 31 Desember 2016 dan 2015 adalah sebesar Rp0 dan Rp250.000.000. Penyesuaian Nilai Aset merupakan hasil penyesuaian nilai persediaan akibat penerapan kebijakan harga perolehan terakhir. </w:t>
            </w:r>
          </w:p>
        </w:tc>
      </w:tr>
      <w:tr w:rsidR="006E79C4" w:rsidRPr="00CE556F" w:rsidTr="00B40D2A">
        <w:trPr>
          <w:trHeight w:val="1276"/>
        </w:trPr>
        <w:tc>
          <w:tcPr>
            <w:tcW w:w="1985" w:type="dxa"/>
            <w:tcBorders>
              <w:top w:val="nil"/>
              <w:left w:val="nil"/>
              <w:bottom w:val="nil"/>
              <w:right w:val="nil"/>
            </w:tcBorders>
          </w:tcPr>
          <w:p w:rsidR="006E79C4" w:rsidRPr="00CE556F" w:rsidRDefault="006E79C4" w:rsidP="006E79C4">
            <w:pPr>
              <w:spacing w:line="360" w:lineRule="auto"/>
              <w:ind w:right="-63"/>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Koreksi Nilai </w:t>
            </w:r>
            <w:r>
              <w:rPr>
                <w:rFonts w:ascii="Bookman Old Style" w:eastAsia="Arial Unicode MS" w:hAnsi="Bookman Old Style" w:cs="Arial"/>
                <w:i/>
                <w:color w:val="C00000"/>
                <w:sz w:val="24"/>
                <w:szCs w:val="24"/>
              </w:rPr>
              <w:t>Persediaan</w:t>
            </w:r>
            <w:r w:rsidRPr="00CE556F">
              <w:rPr>
                <w:rFonts w:ascii="Bookman Old Style" w:eastAsia="Arial Unicode MS" w:hAnsi="Bookman Old Style" w:cs="Arial"/>
                <w:i/>
                <w:color w:val="C00000"/>
                <w:sz w:val="24"/>
                <w:szCs w:val="24"/>
              </w:rPr>
              <w:t xml:space="preserve"> Rp577.885.000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color w:val="0000FF"/>
                <w:sz w:val="24"/>
                <w:szCs w:val="24"/>
              </w:rPr>
            </w:pPr>
            <w:r>
              <w:rPr>
                <w:rFonts w:ascii="Bookman Old Style" w:hAnsi="Bookman Old Style" w:cs="Arial"/>
                <w:b/>
                <w:color w:val="0000FF"/>
                <w:sz w:val="24"/>
                <w:szCs w:val="24"/>
              </w:rPr>
              <w:t>E.3.3</w:t>
            </w:r>
            <w:r w:rsidRPr="00CE556F">
              <w:rPr>
                <w:rFonts w:ascii="Bookman Old Style" w:hAnsi="Bookman Old Style" w:cs="Arial"/>
                <w:b/>
                <w:color w:val="0000FF"/>
                <w:sz w:val="24"/>
                <w:szCs w:val="24"/>
              </w:rPr>
              <w:t xml:space="preserve"> Koreksi Nilai </w:t>
            </w:r>
            <w:r>
              <w:rPr>
                <w:rFonts w:ascii="Bookman Old Style" w:hAnsi="Bookman Old Style" w:cs="Arial"/>
                <w:b/>
                <w:color w:val="0000FF"/>
                <w:sz w:val="24"/>
                <w:szCs w:val="24"/>
              </w:rPr>
              <w:t>Persediaan</w:t>
            </w:r>
            <w:r w:rsidRPr="00CE556F">
              <w:rPr>
                <w:rFonts w:ascii="Bookman Old Style" w:hAnsi="Bookman Old Style" w:cs="Arial"/>
                <w:b/>
                <w:color w:val="0000FF"/>
                <w:sz w:val="24"/>
                <w:szCs w:val="24"/>
              </w:rPr>
              <w:t xml:space="preserve"> </w:t>
            </w:r>
          </w:p>
          <w:p w:rsidR="006E79C4" w:rsidRDefault="006E79C4" w:rsidP="006E79C4">
            <w:pPr>
              <w:autoSpaceDE w:val="0"/>
              <w:autoSpaceDN w:val="0"/>
              <w:adjustRightInd w:val="0"/>
              <w:spacing w:line="360" w:lineRule="auto"/>
              <w:jc w:val="both"/>
              <w:rPr>
                <w:rFonts w:ascii="Bookman Old Style" w:hAnsi="Bookman Old Style" w:cs="Arial"/>
                <w:sz w:val="24"/>
                <w:szCs w:val="24"/>
              </w:rPr>
            </w:pPr>
            <w:r w:rsidRPr="00E17D66">
              <w:rPr>
                <w:rFonts w:ascii="Bookman Old Style" w:hAnsi="Bookman Old Style" w:cs="Arial"/>
                <w:sz w:val="24"/>
                <w:szCs w:val="24"/>
              </w:rPr>
              <w:t xml:space="preserve">Koreksi Nilai Persediaan mencerminkan koreksi atas nilai persediaan yang diakibatkan karena kesalahan dalam penilaian persediaan yang terjadi  pada periode sebelumnya. Koreksi tambah atas nilai persediaan untuk tahun </w:t>
            </w:r>
            <w:r>
              <w:rPr>
                <w:rFonts w:ascii="Bookman Old Style" w:hAnsi="Bookman Old Style" w:cs="Arial"/>
                <w:sz w:val="24"/>
                <w:szCs w:val="24"/>
              </w:rPr>
              <w:t>2016</w:t>
            </w:r>
            <w:r w:rsidRPr="00E17D66">
              <w:rPr>
                <w:rFonts w:ascii="Bookman Old Style" w:hAnsi="Bookman Old Style" w:cs="Arial"/>
                <w:sz w:val="24"/>
                <w:szCs w:val="24"/>
              </w:rPr>
              <w:t xml:space="preserve"> dan </w:t>
            </w:r>
            <w:r>
              <w:rPr>
                <w:rFonts w:ascii="Bookman Old Style" w:hAnsi="Bookman Old Style" w:cs="Arial"/>
                <w:sz w:val="24"/>
                <w:szCs w:val="24"/>
              </w:rPr>
              <w:t>2015</w:t>
            </w:r>
            <w:r w:rsidRPr="00E17D66">
              <w:rPr>
                <w:rFonts w:ascii="Bookman Old Style" w:hAnsi="Bookman Old Style" w:cs="Arial"/>
                <w:sz w:val="24"/>
                <w:szCs w:val="24"/>
              </w:rPr>
              <w:t xml:space="preserve"> adalah masing-masing sebesar Rp</w:t>
            </w:r>
            <w:r>
              <w:rPr>
                <w:rFonts w:ascii="Bookman Old Style" w:hAnsi="Bookman Old Style" w:cs="Arial"/>
                <w:sz w:val="24"/>
                <w:szCs w:val="24"/>
              </w:rPr>
              <w:t>577.885.000</w:t>
            </w:r>
            <w:r w:rsidRPr="00E17D66">
              <w:rPr>
                <w:rFonts w:ascii="Bookman Old Style" w:hAnsi="Bookman Old Style" w:cs="Arial"/>
                <w:sz w:val="24"/>
                <w:szCs w:val="24"/>
              </w:rPr>
              <w:t xml:space="preserve"> dan Rp</w:t>
            </w:r>
            <w:r>
              <w:rPr>
                <w:rFonts w:ascii="Bookman Old Style" w:hAnsi="Bookman Old Style" w:cs="Arial"/>
                <w:sz w:val="24"/>
                <w:szCs w:val="24"/>
              </w:rPr>
              <w:t>458.750.000</w:t>
            </w:r>
            <w:r w:rsidRPr="00E17D66">
              <w:rPr>
                <w:rFonts w:ascii="Bookman Old Style" w:hAnsi="Bookman Old Style" w:cs="Arial"/>
                <w:sz w:val="24"/>
                <w:szCs w:val="24"/>
              </w:rPr>
              <w:t xml:space="preserve">. Rincian </w:t>
            </w:r>
            <w:r w:rsidRPr="00E17D66">
              <w:rPr>
                <w:rFonts w:ascii="Bookman Old Style" w:hAnsi="Bookman Old Style" w:cs="Arial"/>
                <w:sz w:val="24"/>
                <w:szCs w:val="24"/>
              </w:rPr>
              <w:lastRenderedPageBreak/>
              <w:t>Koreksi Nilai Persediaan untuk ta</w:t>
            </w:r>
            <w:r>
              <w:rPr>
                <w:rFonts w:ascii="Bookman Old Style" w:hAnsi="Bookman Old Style" w:cs="Arial"/>
                <w:sz w:val="24"/>
                <w:szCs w:val="24"/>
              </w:rPr>
              <w:t>hun 2015 adalah sebagai berikut</w:t>
            </w:r>
            <w:r w:rsidRPr="00CE556F">
              <w:rPr>
                <w:rFonts w:ascii="Bookman Old Style" w:hAnsi="Bookman Old Style" w:cs="Arial"/>
                <w:sz w:val="24"/>
                <w:szCs w:val="24"/>
              </w:rPr>
              <w:t>:</w:t>
            </w:r>
          </w:p>
          <w:p w:rsidR="006E79C4" w:rsidRDefault="006E79C4" w:rsidP="006E79C4">
            <w:pPr>
              <w:tabs>
                <w:tab w:val="left" w:pos="567"/>
              </w:tabs>
              <w:jc w:val="center"/>
              <w:rPr>
                <w:rFonts w:ascii="Bookman Old Style" w:hAnsi="Bookman Old Style" w:cs="Arial"/>
                <w:i/>
                <w:sz w:val="24"/>
                <w:szCs w:val="24"/>
              </w:rPr>
            </w:pPr>
            <w:r>
              <w:rPr>
                <w:rFonts w:ascii="Bookman Old Style" w:hAnsi="Bookman Old Style" w:cs="Arial"/>
                <w:i/>
                <w:sz w:val="24"/>
                <w:szCs w:val="24"/>
              </w:rPr>
              <w:t>Rincian Koreksi Nilai</w:t>
            </w:r>
            <w:r w:rsidRPr="00CE556F">
              <w:rPr>
                <w:rFonts w:ascii="Bookman Old Style" w:hAnsi="Bookman Old Style" w:cs="Arial"/>
                <w:i/>
                <w:sz w:val="24"/>
                <w:szCs w:val="24"/>
              </w:rPr>
              <w:t xml:space="preserve"> Persediaan</w:t>
            </w:r>
            <w:r>
              <w:rPr>
                <w:rFonts w:ascii="Bookman Old Style" w:hAnsi="Bookman Old Style" w:cs="Arial"/>
                <w:i/>
                <w:sz w:val="24"/>
                <w:szCs w:val="24"/>
              </w:rPr>
              <w:t xml:space="preserve"> </w:t>
            </w:r>
          </w:p>
          <w:p w:rsidR="006E79C4" w:rsidRPr="008E5E6D" w:rsidRDefault="00AB20DE" w:rsidP="006E79C4">
            <w:pPr>
              <w:autoSpaceDE w:val="0"/>
              <w:autoSpaceDN w:val="0"/>
              <w:adjustRightInd w:val="0"/>
              <w:spacing w:line="360" w:lineRule="auto"/>
              <w:jc w:val="both"/>
              <w:rPr>
                <w:rFonts w:ascii="Bookman Old Style" w:hAnsi="Bookman Old Style" w:cs="Arial"/>
                <w:i/>
                <w:sz w:val="24"/>
                <w:szCs w:val="24"/>
              </w:rPr>
            </w:pPr>
            <w:r w:rsidRPr="00CE556F">
              <w:rPr>
                <w:rFonts w:ascii="Bookman Old Style" w:hAnsi="Bookman Old Style" w:cs="Arial"/>
                <w:i/>
                <w:sz w:val="24"/>
                <w:szCs w:val="24"/>
              </w:rPr>
              <w:object w:dxaOrig="10052" w:dyaOrig="2802">
                <v:shape id="_x0000_i1081" type="#_x0000_t75" style="width:323.25pt;height:99.75pt" o:ole="">
                  <v:imagedata r:id="rId125" o:title=""/>
                </v:shape>
                <o:OLEObject Type="Embed" ProgID="Excel.Sheet.12" ShapeID="_x0000_i1081" DrawAspect="Content" ObjectID="_1545719780" r:id="rId126"/>
              </w:object>
            </w:r>
          </w:p>
        </w:tc>
      </w:tr>
      <w:tr w:rsidR="006E79C4" w:rsidRPr="00CE556F" w:rsidTr="00B40D2A">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r>
              <w:rPr>
                <w:rFonts w:ascii="Bookman Old Style" w:eastAsia="Arial Unicode MS" w:hAnsi="Bookman Old Style" w:cs="Arial"/>
                <w:i/>
                <w:color w:val="C00000"/>
                <w:sz w:val="24"/>
                <w:szCs w:val="24"/>
              </w:rPr>
              <w:lastRenderedPageBreak/>
              <w:t>Selisih Revaluasi Aset Tetap</w:t>
            </w:r>
            <w:r w:rsidRPr="00CE556F">
              <w:rPr>
                <w:rFonts w:ascii="Bookman Old Style" w:eastAsia="Arial Unicode MS" w:hAnsi="Bookman Old Style" w:cs="Arial"/>
                <w:i/>
                <w:color w:val="C00000"/>
                <w:sz w:val="24"/>
                <w:szCs w:val="24"/>
              </w:rPr>
              <w:t xml:space="preserve"> </w:t>
            </w:r>
            <w:r w:rsidRPr="00AB20DE">
              <w:rPr>
                <w:rFonts w:ascii="Bookman Old Style" w:eastAsia="Arial Unicode MS" w:hAnsi="Bookman Old Style" w:cs="Arial"/>
                <w:i/>
                <w:color w:val="C00000"/>
                <w:szCs w:val="24"/>
              </w:rPr>
              <w:t>Rp450.000.000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ind w:left="36"/>
              <w:jc w:val="both"/>
              <w:rPr>
                <w:rFonts w:ascii="Bookman Old Style" w:hAnsi="Bookman Old Style" w:cs="Arial"/>
                <w:b/>
                <w:color w:val="0000FF"/>
                <w:sz w:val="24"/>
                <w:szCs w:val="24"/>
              </w:rPr>
            </w:pPr>
            <w:r>
              <w:rPr>
                <w:rFonts w:ascii="Bookman Old Style" w:hAnsi="Bookman Old Style" w:cs="Arial"/>
                <w:b/>
                <w:color w:val="0000FF"/>
                <w:sz w:val="24"/>
                <w:szCs w:val="24"/>
              </w:rPr>
              <w:t>E.3.4</w:t>
            </w:r>
            <w:r w:rsidRPr="00CE556F">
              <w:rPr>
                <w:rFonts w:ascii="Bookman Old Style" w:hAnsi="Bookman Old Style" w:cs="Arial"/>
                <w:b/>
                <w:color w:val="0000FF"/>
                <w:sz w:val="24"/>
                <w:szCs w:val="24"/>
              </w:rPr>
              <w:t xml:space="preserve"> </w:t>
            </w:r>
            <w:r>
              <w:rPr>
                <w:rFonts w:ascii="Bookman Old Style" w:hAnsi="Bookman Old Style" w:cs="Arial"/>
                <w:b/>
                <w:color w:val="0000FF"/>
                <w:sz w:val="24"/>
                <w:szCs w:val="24"/>
              </w:rPr>
              <w:t>Selisih Revaluasi Aset Tetap</w:t>
            </w:r>
            <w:r w:rsidRPr="00CE556F">
              <w:rPr>
                <w:rFonts w:ascii="Bookman Old Style" w:hAnsi="Bookman Old Style" w:cs="Arial"/>
                <w:b/>
                <w:color w:val="0000FF"/>
                <w:sz w:val="24"/>
                <w:szCs w:val="24"/>
              </w:rPr>
              <w:t xml:space="preserve">  </w:t>
            </w:r>
          </w:p>
          <w:p w:rsidR="006E79C4" w:rsidRPr="00455AF4" w:rsidRDefault="006E79C4" w:rsidP="006E79C4">
            <w:pPr>
              <w:autoSpaceDE w:val="0"/>
              <w:autoSpaceDN w:val="0"/>
              <w:adjustRightInd w:val="0"/>
              <w:spacing w:line="360" w:lineRule="auto"/>
              <w:jc w:val="both"/>
              <w:rPr>
                <w:rFonts w:ascii="Bookman Old Style" w:hAnsi="Bookman Old Style" w:cs="Arial"/>
                <w:sz w:val="24"/>
                <w:szCs w:val="24"/>
              </w:rPr>
            </w:pPr>
            <w:r>
              <w:rPr>
                <w:rFonts w:ascii="Bookman Old Style" w:hAnsi="Bookman Old Style" w:cs="Arial"/>
                <w:sz w:val="24"/>
                <w:szCs w:val="24"/>
              </w:rPr>
              <w:t>Selisih Revaluasi Aset Tetap merupakan selisih yang muncul pada saat dilakukan penilaian ulang aset tetap. Selisih Revaluasi Aset Tetap untuk periode yang berakhir pada 31 Desember 2016 dan 2015 adalah masing-masing sebesar Rp450.000.000 dan Rp124.000.000. Selisih revaluasi aset tetap berasal dari penilaian ulang atas tanah di Kantor Akuntansi Istimewa Jayapura.</w:t>
            </w:r>
          </w:p>
        </w:tc>
      </w:tr>
      <w:tr w:rsidR="006E79C4" w:rsidRPr="00CE556F" w:rsidTr="00B40D2A">
        <w:tc>
          <w:tcPr>
            <w:tcW w:w="1985" w:type="dxa"/>
            <w:tcBorders>
              <w:top w:val="nil"/>
              <w:left w:val="nil"/>
              <w:bottom w:val="nil"/>
              <w:right w:val="nil"/>
            </w:tcBorders>
          </w:tcPr>
          <w:p w:rsidR="006E79C4" w:rsidRPr="00CE556F" w:rsidRDefault="006E79C4" w:rsidP="006E79C4">
            <w:pPr>
              <w:spacing w:line="360" w:lineRule="auto"/>
              <w:ind w:right="11"/>
              <w:rPr>
                <w:rFonts w:ascii="Bookman Old Style" w:eastAsia="Arial Unicode MS" w:hAnsi="Bookman Old Style" w:cs="Arial"/>
                <w:i/>
                <w:color w:val="C00000"/>
                <w:sz w:val="24"/>
                <w:szCs w:val="24"/>
              </w:rPr>
            </w:pPr>
            <w:r w:rsidRPr="00CE556F">
              <w:rPr>
                <w:rFonts w:ascii="Bookman Old Style" w:eastAsia="Arial Unicode MS" w:hAnsi="Bookman Old Style" w:cs="Arial"/>
                <w:i/>
                <w:color w:val="C00000"/>
                <w:sz w:val="24"/>
                <w:szCs w:val="24"/>
              </w:rPr>
              <w:t xml:space="preserve">Koreksi </w:t>
            </w:r>
            <w:r>
              <w:rPr>
                <w:rFonts w:ascii="Bookman Old Style" w:eastAsia="Arial Unicode MS" w:hAnsi="Bookman Old Style" w:cs="Arial"/>
                <w:i/>
                <w:color w:val="C00000"/>
                <w:sz w:val="24"/>
                <w:szCs w:val="24"/>
              </w:rPr>
              <w:t>Nilai Aset Tetap Non Revaluasi</w:t>
            </w:r>
            <w:r w:rsidRPr="00CE556F">
              <w:rPr>
                <w:rFonts w:ascii="Bookman Old Style" w:eastAsia="Arial Unicode MS" w:hAnsi="Bookman Old Style" w:cs="Arial"/>
                <w:i/>
                <w:color w:val="C00000"/>
                <w:sz w:val="24"/>
                <w:szCs w:val="24"/>
              </w:rPr>
              <w:t xml:space="preserve"> Rp3</w:t>
            </w:r>
            <w:r>
              <w:rPr>
                <w:rFonts w:ascii="Bookman Old Style" w:eastAsia="Arial Unicode MS" w:hAnsi="Bookman Old Style" w:cs="Arial"/>
                <w:i/>
                <w:color w:val="C00000"/>
                <w:sz w:val="24"/>
                <w:szCs w:val="24"/>
              </w:rPr>
              <w:t>5</w:t>
            </w:r>
            <w:r w:rsidRPr="00CE556F">
              <w:rPr>
                <w:rFonts w:ascii="Bookman Old Style" w:eastAsia="Arial Unicode MS" w:hAnsi="Bookman Old Style" w:cs="Arial"/>
                <w:i/>
                <w:color w:val="C00000"/>
                <w:sz w:val="24"/>
                <w:szCs w:val="24"/>
              </w:rPr>
              <w:t>.000.000</w:t>
            </w:r>
          </w:p>
          <w:p w:rsidR="006E79C4" w:rsidRPr="00CE556F" w:rsidRDefault="006E79C4" w:rsidP="006E79C4">
            <w:pPr>
              <w:spacing w:line="360" w:lineRule="auto"/>
              <w:ind w:right="12"/>
              <w:rPr>
                <w:rFonts w:ascii="Bookman Old Style" w:eastAsia="Arial Unicode MS" w:hAnsi="Bookman Old Style" w:cs="Arial"/>
                <w:i/>
                <w:color w:val="C00000"/>
                <w:sz w:val="24"/>
                <w:szCs w:val="24"/>
              </w:rPr>
            </w:pPr>
          </w:p>
          <w:p w:rsidR="006E79C4" w:rsidRPr="00CE556F" w:rsidRDefault="006E79C4" w:rsidP="006E79C4">
            <w:pPr>
              <w:spacing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ind w:left="36"/>
              <w:jc w:val="both"/>
              <w:rPr>
                <w:rFonts w:ascii="Bookman Old Style" w:hAnsi="Bookman Old Style" w:cs="Arial"/>
                <w:b/>
                <w:color w:val="0000FF"/>
                <w:sz w:val="24"/>
                <w:szCs w:val="24"/>
              </w:rPr>
            </w:pPr>
            <w:r>
              <w:rPr>
                <w:rFonts w:ascii="Bookman Old Style" w:hAnsi="Bookman Old Style" w:cs="Arial"/>
                <w:b/>
                <w:color w:val="0000FF"/>
                <w:sz w:val="24"/>
                <w:szCs w:val="24"/>
              </w:rPr>
              <w:t>E.3.5</w:t>
            </w:r>
            <w:r w:rsidRPr="00CE556F">
              <w:rPr>
                <w:rFonts w:ascii="Bookman Old Style" w:hAnsi="Bookman Old Style" w:cs="Arial"/>
                <w:b/>
                <w:color w:val="0000FF"/>
                <w:sz w:val="24"/>
                <w:szCs w:val="24"/>
              </w:rPr>
              <w:t xml:space="preserve"> Koreksi </w:t>
            </w:r>
            <w:r>
              <w:rPr>
                <w:rFonts w:ascii="Bookman Old Style" w:hAnsi="Bookman Old Style" w:cs="Arial"/>
                <w:b/>
                <w:color w:val="0000FF"/>
                <w:sz w:val="24"/>
                <w:szCs w:val="24"/>
              </w:rPr>
              <w:t>Nilai Aset Tetap Non Revaluasi</w:t>
            </w:r>
            <w:r w:rsidRPr="00CE556F">
              <w:rPr>
                <w:rFonts w:ascii="Bookman Old Style" w:hAnsi="Bookman Old Style" w:cs="Arial"/>
                <w:b/>
                <w:color w:val="0000FF"/>
                <w:sz w:val="24"/>
                <w:szCs w:val="24"/>
              </w:rPr>
              <w:t xml:space="preserve"> </w:t>
            </w:r>
          </w:p>
          <w:p w:rsidR="006E79C4" w:rsidRDefault="006E79C4" w:rsidP="006E79C4">
            <w:pPr>
              <w:autoSpaceDE w:val="0"/>
              <w:autoSpaceDN w:val="0"/>
              <w:adjustRightInd w:val="0"/>
              <w:spacing w:before="240" w:after="240" w:line="360" w:lineRule="auto"/>
              <w:jc w:val="both"/>
              <w:rPr>
                <w:rFonts w:ascii="Bookman Old Style" w:hAnsi="Bookman Old Style" w:cs="Arial"/>
                <w:sz w:val="24"/>
                <w:szCs w:val="24"/>
              </w:rPr>
            </w:pPr>
            <w:r>
              <w:rPr>
                <w:rFonts w:ascii="Bookman Old Style" w:hAnsi="Bookman Old Style" w:cs="Arial"/>
                <w:sz w:val="24"/>
                <w:szCs w:val="24"/>
              </w:rPr>
              <w:t>Koreksi Aset Tetap Non Revaluasi untuk periode yang berakhir pada 31 Desember 2016 dan 2015 adalah sebesar Rp35.000.000 dan Rp82.000.000. Koreksi ini berasal dari transaksi koreksi nilai aset tetap dan aset lainnya yang bukan karena revaluasi nilai.</w:t>
            </w:r>
          </w:p>
          <w:p w:rsidR="006E79C4" w:rsidRDefault="006E79C4" w:rsidP="006E79C4">
            <w:pPr>
              <w:tabs>
                <w:tab w:val="left" w:pos="567"/>
              </w:tabs>
              <w:jc w:val="center"/>
              <w:rPr>
                <w:rFonts w:ascii="Bookman Old Style" w:hAnsi="Bookman Old Style" w:cs="Arial"/>
                <w:i/>
                <w:sz w:val="24"/>
                <w:szCs w:val="24"/>
              </w:rPr>
            </w:pPr>
            <w:r w:rsidRPr="00CE556F">
              <w:rPr>
                <w:rFonts w:ascii="Bookman Old Style" w:hAnsi="Bookman Old Style" w:cs="Arial"/>
                <w:i/>
                <w:sz w:val="24"/>
                <w:szCs w:val="24"/>
              </w:rPr>
              <w:t xml:space="preserve">Rincian </w:t>
            </w:r>
            <w:r>
              <w:rPr>
                <w:rFonts w:ascii="Bookman Old Style" w:hAnsi="Bookman Old Style" w:cs="Arial"/>
                <w:i/>
                <w:sz w:val="24"/>
                <w:szCs w:val="24"/>
              </w:rPr>
              <w:t>Koreksi Aset Tetap Non Revaluasi Tahun 2016</w:t>
            </w:r>
          </w:p>
          <w:p w:rsidR="006E79C4" w:rsidRPr="00643542" w:rsidRDefault="006E79C4" w:rsidP="006E79C4">
            <w:pPr>
              <w:autoSpaceDE w:val="0"/>
              <w:autoSpaceDN w:val="0"/>
              <w:adjustRightInd w:val="0"/>
              <w:spacing w:before="240" w:after="240" w:line="360" w:lineRule="auto"/>
              <w:jc w:val="center"/>
              <w:rPr>
                <w:rFonts w:ascii="Bookman Old Style" w:hAnsi="Bookman Old Style" w:cs="Arial"/>
                <w:sz w:val="24"/>
                <w:szCs w:val="24"/>
              </w:rPr>
            </w:pPr>
            <w:r w:rsidRPr="00CE556F">
              <w:rPr>
                <w:rFonts w:ascii="Bookman Old Style" w:hAnsi="Bookman Old Style" w:cs="Arial"/>
                <w:i/>
                <w:sz w:val="24"/>
                <w:szCs w:val="24"/>
              </w:rPr>
              <w:object w:dxaOrig="7562" w:dyaOrig="1789">
                <v:shape id="_x0000_i1082" type="#_x0000_t75" style="width:329.25pt;height:73.5pt" o:ole="">
                  <v:imagedata r:id="rId127" o:title=""/>
                </v:shape>
                <o:OLEObject Type="Embed" ProgID="Excel.Sheet.12" ShapeID="_x0000_i1082" DrawAspect="Content" ObjectID="_1545719781" r:id="rId128"/>
              </w:object>
            </w:r>
          </w:p>
        </w:tc>
      </w:tr>
      <w:tr w:rsidR="006E79C4" w:rsidRPr="00CE556F" w:rsidTr="00B40D2A">
        <w:tc>
          <w:tcPr>
            <w:tcW w:w="1985" w:type="dxa"/>
            <w:tcBorders>
              <w:top w:val="nil"/>
              <w:left w:val="nil"/>
              <w:bottom w:val="nil"/>
              <w:right w:val="nil"/>
            </w:tcBorders>
          </w:tcPr>
          <w:p w:rsidR="006E79C4" w:rsidRPr="00CE556F" w:rsidRDefault="006E79C4" w:rsidP="006E79C4">
            <w:pPr>
              <w:spacing w:line="360" w:lineRule="auto"/>
              <w:ind w:right="-63"/>
              <w:rPr>
                <w:rFonts w:ascii="Bookman Old Style" w:eastAsia="Arial Unicode MS" w:hAnsi="Bookman Old Style" w:cs="Arial"/>
                <w:i/>
                <w:color w:val="C00000"/>
                <w:sz w:val="24"/>
                <w:szCs w:val="24"/>
              </w:rPr>
            </w:pPr>
            <w:r>
              <w:rPr>
                <w:rFonts w:ascii="Bookman Old Style" w:eastAsia="Arial Unicode MS" w:hAnsi="Bookman Old Style" w:cs="Arial"/>
                <w:i/>
                <w:color w:val="C00000"/>
                <w:sz w:val="24"/>
                <w:szCs w:val="24"/>
              </w:rPr>
              <w:t>Koreksi Lain-lain</w:t>
            </w:r>
            <w:r w:rsidRPr="00CE556F">
              <w:rPr>
                <w:rFonts w:ascii="Bookman Old Style" w:eastAsia="Arial Unicode MS" w:hAnsi="Bookman Old Style" w:cs="Arial"/>
                <w:i/>
                <w:color w:val="C00000"/>
                <w:sz w:val="24"/>
                <w:szCs w:val="24"/>
              </w:rPr>
              <w:t xml:space="preserve"> Rp</w:t>
            </w:r>
            <w:r>
              <w:rPr>
                <w:rFonts w:ascii="Bookman Old Style" w:eastAsia="Arial Unicode MS" w:hAnsi="Bookman Old Style" w:cs="Arial"/>
                <w:i/>
                <w:color w:val="C00000"/>
                <w:sz w:val="24"/>
                <w:szCs w:val="24"/>
              </w:rPr>
              <w:t>117</w:t>
            </w:r>
            <w:r w:rsidRPr="00CE556F">
              <w:rPr>
                <w:rFonts w:ascii="Bookman Old Style" w:eastAsia="Arial Unicode MS" w:hAnsi="Bookman Old Style" w:cs="Arial"/>
                <w:i/>
                <w:color w:val="C00000"/>
                <w:sz w:val="24"/>
                <w:szCs w:val="24"/>
              </w:rPr>
              <w:t>.115.000</w:t>
            </w:r>
          </w:p>
          <w:p w:rsidR="006E79C4" w:rsidRPr="00CE556F" w:rsidRDefault="006E79C4" w:rsidP="006E79C4">
            <w:pPr>
              <w:spacing w:line="360" w:lineRule="auto"/>
              <w:ind w:right="12"/>
              <w:rPr>
                <w:rFonts w:ascii="Bookman Old Style" w:hAnsi="Bookman Old Style"/>
                <w:color w:val="C00000"/>
                <w:sz w:val="24"/>
                <w:szCs w:val="24"/>
              </w:rPr>
            </w:pPr>
          </w:p>
        </w:tc>
        <w:tc>
          <w:tcPr>
            <w:tcW w:w="6945" w:type="dxa"/>
            <w:tcBorders>
              <w:top w:val="nil"/>
              <w:left w:val="nil"/>
              <w:bottom w:val="nil"/>
              <w:right w:val="nil"/>
            </w:tcBorders>
          </w:tcPr>
          <w:p w:rsidR="006E79C4" w:rsidRPr="00CE556F" w:rsidRDefault="006E79C4" w:rsidP="006E79C4">
            <w:pPr>
              <w:spacing w:line="360" w:lineRule="auto"/>
              <w:jc w:val="both"/>
              <w:rPr>
                <w:rFonts w:ascii="Bookman Old Style" w:hAnsi="Bookman Old Style" w:cs="Arial"/>
                <w:b/>
                <w:color w:val="0000FF"/>
                <w:sz w:val="24"/>
                <w:szCs w:val="24"/>
              </w:rPr>
            </w:pPr>
            <w:r>
              <w:rPr>
                <w:rFonts w:ascii="Bookman Old Style" w:hAnsi="Bookman Old Style" w:cs="Arial"/>
                <w:b/>
                <w:color w:val="0000FF"/>
                <w:sz w:val="24"/>
                <w:szCs w:val="24"/>
              </w:rPr>
              <w:lastRenderedPageBreak/>
              <w:t>E.3.6</w:t>
            </w:r>
            <w:r w:rsidRPr="00CE556F">
              <w:rPr>
                <w:rFonts w:ascii="Bookman Old Style" w:hAnsi="Bookman Old Style" w:cs="Arial"/>
                <w:b/>
                <w:color w:val="0000FF"/>
                <w:sz w:val="24"/>
                <w:szCs w:val="24"/>
              </w:rPr>
              <w:t xml:space="preserve"> </w:t>
            </w:r>
            <w:r>
              <w:rPr>
                <w:rFonts w:ascii="Bookman Old Style" w:hAnsi="Bookman Old Style" w:cs="Arial"/>
                <w:b/>
                <w:color w:val="0000FF"/>
                <w:sz w:val="24"/>
                <w:szCs w:val="24"/>
              </w:rPr>
              <w:t>Koreksi Lain-lain</w:t>
            </w:r>
          </w:p>
          <w:p w:rsidR="006E79C4" w:rsidRDefault="006E79C4" w:rsidP="006E79C4">
            <w:pPr>
              <w:autoSpaceDE w:val="0"/>
              <w:autoSpaceDN w:val="0"/>
              <w:adjustRightInd w:val="0"/>
              <w:spacing w:before="120" w:after="0" w:line="360" w:lineRule="auto"/>
              <w:jc w:val="both"/>
              <w:rPr>
                <w:rFonts w:ascii="Bookman Old Style" w:hAnsi="Bookman Old Style" w:cs="Arial"/>
                <w:sz w:val="24"/>
                <w:szCs w:val="24"/>
              </w:rPr>
            </w:pPr>
            <w:r w:rsidRPr="00CE556F">
              <w:rPr>
                <w:rFonts w:ascii="Bookman Old Style" w:hAnsi="Bookman Old Style" w:cs="Arial"/>
                <w:sz w:val="24"/>
                <w:szCs w:val="24"/>
              </w:rPr>
              <w:t xml:space="preserve">Koreksi </w:t>
            </w:r>
            <w:r>
              <w:rPr>
                <w:rFonts w:ascii="Bookman Old Style" w:hAnsi="Bookman Old Style" w:cs="Arial"/>
                <w:sz w:val="24"/>
                <w:szCs w:val="24"/>
              </w:rPr>
              <w:t xml:space="preserve">Lain-Lain untuk periode yang berakhir pada 31 Desember 2016 dan 2015 adalah sebesar Rp117.115.000 dan Rp184.000.000. Koreksi ini </w:t>
            </w:r>
            <w:r>
              <w:rPr>
                <w:rFonts w:ascii="Bookman Old Style" w:hAnsi="Bookman Old Style" w:cs="Arial"/>
                <w:sz w:val="24"/>
                <w:szCs w:val="24"/>
              </w:rPr>
              <w:lastRenderedPageBreak/>
              <w:t>merupakan koreksi selain yang terkait Barang Milik Negara, antara lain koreksi atas pendapatan, koreksi atas beban, koreksi atas hibah, piutang dan utang. Koreksi lain-lain terdiri dari</w:t>
            </w:r>
            <w:r w:rsidRPr="00CE556F">
              <w:rPr>
                <w:rFonts w:ascii="Bookman Old Style" w:hAnsi="Bookman Old Style" w:cs="Arial"/>
                <w:sz w:val="24"/>
                <w:szCs w:val="24"/>
              </w:rPr>
              <w:t xml:space="preserve">: </w:t>
            </w:r>
          </w:p>
          <w:p w:rsidR="006E79C4" w:rsidRDefault="006E79C4" w:rsidP="006E79C4">
            <w:pPr>
              <w:tabs>
                <w:tab w:val="left" w:pos="567"/>
              </w:tabs>
              <w:spacing w:after="120"/>
              <w:ind w:left="603"/>
              <w:jc w:val="center"/>
              <w:rPr>
                <w:rFonts w:ascii="Bookman Old Style" w:hAnsi="Bookman Old Style" w:cs="Arial"/>
                <w:i/>
                <w:sz w:val="24"/>
                <w:szCs w:val="24"/>
              </w:rPr>
            </w:pPr>
            <w:r w:rsidRPr="00CE556F">
              <w:rPr>
                <w:rFonts w:ascii="Bookman Old Style" w:hAnsi="Bookman Old Style" w:cs="Arial"/>
                <w:i/>
                <w:sz w:val="24"/>
                <w:szCs w:val="24"/>
              </w:rPr>
              <w:t xml:space="preserve">Rincian Koreksi </w:t>
            </w:r>
            <w:r>
              <w:rPr>
                <w:rFonts w:ascii="Bookman Old Style" w:hAnsi="Bookman Old Style" w:cs="Arial"/>
                <w:i/>
                <w:sz w:val="24"/>
                <w:szCs w:val="24"/>
              </w:rPr>
              <w:t xml:space="preserve">Lain-Lain </w:t>
            </w:r>
          </w:p>
          <w:p w:rsidR="006E79C4" w:rsidRDefault="006E79C4" w:rsidP="006E79C4">
            <w:pPr>
              <w:tabs>
                <w:tab w:val="left" w:pos="567"/>
              </w:tabs>
              <w:ind w:left="603"/>
              <w:jc w:val="center"/>
              <w:rPr>
                <w:rFonts w:ascii="Bookman Old Style" w:hAnsi="Bookman Old Style" w:cs="Arial"/>
                <w:i/>
                <w:sz w:val="24"/>
                <w:szCs w:val="24"/>
              </w:rPr>
            </w:pPr>
            <w:r w:rsidRPr="00CE556F">
              <w:rPr>
                <w:rFonts w:ascii="Bookman Old Style" w:hAnsi="Bookman Old Style" w:cs="Arial"/>
                <w:i/>
                <w:sz w:val="24"/>
                <w:szCs w:val="24"/>
              </w:rPr>
              <w:object w:dxaOrig="7562" w:dyaOrig="2456">
                <v:shape id="_x0000_i1083" type="#_x0000_t75" style="width:261pt;height:99pt" o:ole="">
                  <v:imagedata r:id="rId129" o:title=""/>
                </v:shape>
                <o:OLEObject Type="Embed" ProgID="Excel.Sheet.12" ShapeID="_x0000_i1083" DrawAspect="Content" ObjectID="_1545719782" r:id="rId130"/>
              </w:object>
            </w:r>
          </w:p>
          <w:p w:rsidR="006E79C4" w:rsidRPr="005D0328" w:rsidRDefault="006E79C4" w:rsidP="006E79C4">
            <w:pPr>
              <w:tabs>
                <w:tab w:val="left" w:pos="567"/>
              </w:tabs>
              <w:ind w:left="603"/>
              <w:jc w:val="center"/>
              <w:rPr>
                <w:rFonts w:ascii="Bookman Old Style" w:hAnsi="Bookman Old Style" w:cs="Arial"/>
                <w:i/>
                <w:sz w:val="24"/>
                <w:szCs w:val="24"/>
              </w:rPr>
            </w:pPr>
          </w:p>
        </w:tc>
      </w:tr>
      <w:tr w:rsidR="006E79C4" w:rsidRPr="00CE556F" w:rsidTr="00B40D2A">
        <w:tc>
          <w:tcPr>
            <w:tcW w:w="1985" w:type="dxa"/>
            <w:tcBorders>
              <w:top w:val="nil"/>
              <w:left w:val="nil"/>
              <w:bottom w:val="nil"/>
              <w:right w:val="nil"/>
            </w:tcBorders>
          </w:tcPr>
          <w:p w:rsidR="006E79C4" w:rsidRPr="00CE556F" w:rsidRDefault="006E79C4" w:rsidP="006E79C4">
            <w:pPr>
              <w:spacing w:line="360" w:lineRule="auto"/>
              <w:ind w:right="12"/>
              <w:rPr>
                <w:rFonts w:ascii="Bookman Old Style" w:eastAsia="Arial Unicode MS" w:hAnsi="Bookman Old Style" w:cs="Arial"/>
                <w:i/>
                <w:color w:val="C00000"/>
                <w:sz w:val="24"/>
                <w:szCs w:val="24"/>
              </w:rPr>
            </w:pPr>
            <w:r>
              <w:rPr>
                <w:rFonts w:ascii="Bookman Old Style" w:eastAsia="Arial Unicode MS" w:hAnsi="Bookman Old Style" w:cs="Arial"/>
                <w:i/>
                <w:color w:val="C00000"/>
                <w:sz w:val="24"/>
                <w:szCs w:val="24"/>
              </w:rPr>
              <w:lastRenderedPageBreak/>
              <w:t>Transaksi Antar Entitas</w:t>
            </w:r>
            <w:r w:rsidRPr="00CE556F">
              <w:rPr>
                <w:rFonts w:ascii="Bookman Old Style" w:eastAsia="Arial Unicode MS" w:hAnsi="Bookman Old Style" w:cs="Arial"/>
                <w:i/>
                <w:color w:val="C00000"/>
                <w:sz w:val="24"/>
                <w:szCs w:val="24"/>
              </w:rPr>
              <w:t xml:space="preserve"> </w:t>
            </w:r>
            <w:r w:rsidRPr="00AB20DE">
              <w:rPr>
                <w:rFonts w:ascii="Bookman Old Style" w:eastAsia="Arial Unicode MS" w:hAnsi="Bookman Old Style" w:cs="Arial"/>
                <w:i/>
                <w:color w:val="C00000"/>
                <w:sz w:val="18"/>
                <w:szCs w:val="24"/>
              </w:rPr>
              <w:t>Rp29.880.000.000</w:t>
            </w:r>
          </w:p>
          <w:p w:rsidR="006E79C4" w:rsidRDefault="006E79C4" w:rsidP="006E79C4">
            <w:pPr>
              <w:spacing w:line="360" w:lineRule="auto"/>
              <w:rPr>
                <w:rFonts w:ascii="Bookman Old Style" w:hAnsi="Bookman Old Style"/>
                <w:color w:val="C00000"/>
                <w:sz w:val="24"/>
                <w:szCs w:val="24"/>
                <w:lang w:val="es-ES"/>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eastAsia="Arial Unicode MS" w:hAnsi="Bookman Old Style" w:cs="Arial"/>
                <w:i/>
                <w:color w:val="C00000"/>
                <w:sz w:val="24"/>
                <w:szCs w:val="24"/>
              </w:rPr>
            </w:pPr>
          </w:p>
          <w:p w:rsidR="006E79C4" w:rsidRDefault="006E79C4" w:rsidP="006E79C4">
            <w:pPr>
              <w:spacing w:after="0" w:line="360" w:lineRule="auto"/>
              <w:rPr>
                <w:rFonts w:ascii="Bookman Old Style" w:eastAsia="Arial Unicode MS" w:hAnsi="Bookman Old Style" w:cs="Arial"/>
                <w:i/>
                <w:color w:val="C00000"/>
                <w:sz w:val="24"/>
                <w:szCs w:val="24"/>
              </w:rPr>
            </w:pPr>
          </w:p>
          <w:p w:rsidR="00AB20DE" w:rsidRDefault="00AB20DE" w:rsidP="006E79C4">
            <w:pPr>
              <w:spacing w:after="0" w:line="360" w:lineRule="auto"/>
              <w:rPr>
                <w:rFonts w:ascii="Bookman Old Style" w:eastAsia="Arial Unicode MS" w:hAnsi="Bookman Old Style" w:cs="Arial"/>
                <w:i/>
                <w:color w:val="C00000"/>
                <w:sz w:val="24"/>
                <w:szCs w:val="24"/>
              </w:rPr>
            </w:pPr>
          </w:p>
          <w:p w:rsidR="00AB20DE" w:rsidRDefault="00AB20DE" w:rsidP="006E79C4">
            <w:pPr>
              <w:spacing w:after="0" w:line="360" w:lineRule="auto"/>
              <w:rPr>
                <w:rFonts w:ascii="Bookman Old Style" w:eastAsia="Arial Unicode MS" w:hAnsi="Bookman Old Style" w:cs="Arial"/>
                <w:i/>
                <w:color w:val="C00000"/>
                <w:sz w:val="24"/>
                <w:szCs w:val="24"/>
              </w:rPr>
            </w:pPr>
          </w:p>
          <w:p w:rsidR="00AB20DE" w:rsidRDefault="00AB20DE" w:rsidP="006E79C4">
            <w:pPr>
              <w:spacing w:after="0" w:line="360" w:lineRule="auto"/>
              <w:rPr>
                <w:rFonts w:ascii="Bookman Old Style" w:eastAsia="Arial Unicode MS" w:hAnsi="Bookman Old Style" w:cs="Arial"/>
                <w:i/>
                <w:color w:val="C00000"/>
                <w:sz w:val="24"/>
                <w:szCs w:val="24"/>
              </w:rPr>
            </w:pPr>
          </w:p>
          <w:p w:rsidR="00AB20DE" w:rsidRDefault="00AB20DE" w:rsidP="006E79C4">
            <w:pPr>
              <w:spacing w:after="0" w:line="360" w:lineRule="auto"/>
              <w:rPr>
                <w:rFonts w:ascii="Bookman Old Style" w:eastAsia="Arial Unicode MS" w:hAnsi="Bookman Old Style" w:cs="Arial"/>
                <w:i/>
                <w:color w:val="C00000"/>
                <w:sz w:val="24"/>
                <w:szCs w:val="24"/>
              </w:rPr>
            </w:pPr>
          </w:p>
          <w:p w:rsidR="00AB20DE" w:rsidRDefault="00AB20DE" w:rsidP="00AB20DE">
            <w:pPr>
              <w:spacing w:after="0"/>
              <w:rPr>
                <w:rFonts w:ascii="Bookman Old Style" w:eastAsia="Arial Unicode MS" w:hAnsi="Bookman Old Style" w:cs="Arial"/>
                <w:i/>
                <w:color w:val="C00000"/>
                <w:sz w:val="24"/>
                <w:szCs w:val="24"/>
              </w:rPr>
            </w:pPr>
          </w:p>
          <w:p w:rsidR="006E79C4" w:rsidRDefault="006E79C4" w:rsidP="006E79C4">
            <w:pPr>
              <w:spacing w:line="360" w:lineRule="auto"/>
              <w:rPr>
                <w:rFonts w:ascii="Bookman Old Style" w:hAnsi="Bookman Old Style"/>
                <w:color w:val="C00000"/>
                <w:sz w:val="24"/>
                <w:szCs w:val="24"/>
                <w:lang w:val="es-ES"/>
              </w:rPr>
            </w:pPr>
            <w:r w:rsidRPr="00CE556F">
              <w:rPr>
                <w:rFonts w:ascii="Bookman Old Style" w:eastAsia="Arial Unicode MS" w:hAnsi="Bookman Old Style" w:cs="Arial"/>
                <w:i/>
                <w:color w:val="C00000"/>
                <w:sz w:val="24"/>
                <w:szCs w:val="24"/>
              </w:rPr>
              <w:t xml:space="preserve">Ekuitas Akhir </w:t>
            </w:r>
            <w:r w:rsidRPr="0003323A">
              <w:rPr>
                <w:rFonts w:ascii="Bookman Old Style" w:eastAsia="Arial Unicode MS" w:hAnsi="Bookman Old Style" w:cs="Arial"/>
                <w:i/>
                <w:color w:val="C00000"/>
                <w:sz w:val="20"/>
                <w:szCs w:val="24"/>
              </w:rPr>
              <w:t>Rp31.871.525.000</w:t>
            </w:r>
          </w:p>
          <w:p w:rsidR="006E79C4" w:rsidRPr="00CE556F" w:rsidRDefault="006E79C4" w:rsidP="006E79C4">
            <w:pPr>
              <w:spacing w:line="360" w:lineRule="auto"/>
              <w:rPr>
                <w:rFonts w:ascii="Bookman Old Style" w:hAnsi="Bookman Old Style"/>
                <w:color w:val="C00000"/>
                <w:sz w:val="24"/>
                <w:szCs w:val="24"/>
                <w:lang w:val="es-ES"/>
              </w:rPr>
            </w:pPr>
          </w:p>
        </w:tc>
        <w:tc>
          <w:tcPr>
            <w:tcW w:w="6945" w:type="dxa"/>
            <w:tcBorders>
              <w:top w:val="nil"/>
              <w:left w:val="nil"/>
              <w:bottom w:val="nil"/>
              <w:right w:val="nil"/>
            </w:tcBorders>
          </w:tcPr>
          <w:p w:rsidR="006E79C4" w:rsidRPr="00BF0B92" w:rsidRDefault="006E79C4" w:rsidP="006E79C4">
            <w:pPr>
              <w:pStyle w:val="Heading9"/>
              <w:spacing w:line="360" w:lineRule="auto"/>
              <w:jc w:val="both"/>
              <w:rPr>
                <w:rFonts w:ascii="Bookman Old Style" w:hAnsi="Bookman Old Style" w:cs="Arial"/>
                <w:color w:val="0000FF"/>
                <w:sz w:val="24"/>
                <w:lang w:eastAsia="en-US"/>
              </w:rPr>
            </w:pPr>
            <w:r w:rsidRPr="00BF0B92">
              <w:rPr>
                <w:rFonts w:ascii="Bookman Old Style" w:hAnsi="Bookman Old Style" w:cs="Arial"/>
                <w:color w:val="0000FF"/>
                <w:sz w:val="24"/>
                <w:lang w:eastAsia="en-US"/>
              </w:rPr>
              <w:lastRenderedPageBreak/>
              <w:t>E.</w:t>
            </w:r>
            <w:r>
              <w:rPr>
                <w:rFonts w:ascii="Bookman Old Style" w:hAnsi="Bookman Old Style" w:cs="Arial"/>
                <w:color w:val="0000FF"/>
                <w:sz w:val="24"/>
                <w:lang w:eastAsia="en-US"/>
              </w:rPr>
              <w:t>4</w:t>
            </w:r>
            <w:r w:rsidRPr="00BF0B92">
              <w:rPr>
                <w:rFonts w:ascii="Bookman Old Style" w:hAnsi="Bookman Old Style" w:cs="Arial"/>
                <w:color w:val="0000FF"/>
                <w:sz w:val="24"/>
                <w:lang w:eastAsia="en-US"/>
              </w:rPr>
              <w:t xml:space="preserve"> </w:t>
            </w:r>
            <w:r w:rsidRPr="000D2164">
              <w:rPr>
                <w:rFonts w:ascii="Bookman Old Style" w:hAnsi="Bookman Old Style" w:cs="Arial"/>
                <w:color w:val="0000FF"/>
                <w:sz w:val="24"/>
              </w:rPr>
              <w:t>Transaksi Antar Entitas</w:t>
            </w:r>
          </w:p>
          <w:p w:rsidR="006E79C4" w:rsidRDefault="006E79C4" w:rsidP="006E79C4">
            <w:pPr>
              <w:autoSpaceDE w:val="0"/>
              <w:autoSpaceDN w:val="0"/>
              <w:adjustRightInd w:val="0"/>
              <w:spacing w:before="240" w:after="240" w:line="360" w:lineRule="auto"/>
              <w:jc w:val="both"/>
              <w:rPr>
                <w:rFonts w:ascii="Bookman Old Style" w:hAnsi="Bookman Old Style" w:cs="Arial"/>
                <w:sz w:val="24"/>
                <w:szCs w:val="24"/>
              </w:rPr>
            </w:pPr>
            <w:r>
              <w:rPr>
                <w:rFonts w:ascii="Bookman Old Style" w:hAnsi="Bookman Old Style" w:cs="Arial"/>
                <w:sz w:val="24"/>
                <w:szCs w:val="24"/>
              </w:rPr>
              <w:t>Nilai Transaksi Antar Entitas untuk periode yang berakhir 31 Desember 2016 dan 2015 adalah masing-masing sebesar Rp29.880.000.000 dan Rp23.750.000.000. Transaksi antar Entitas adalah transaksi yang melibatkan dua atau lebih entitas yang berbeda baik internal KL, antar KL, antar BUN maupun KL dengan BUN. Rincian Transaksi Antar Entitas terdiri dari:</w:t>
            </w:r>
          </w:p>
          <w:p w:rsidR="006E79C4" w:rsidRDefault="006E79C4" w:rsidP="006E79C4">
            <w:pPr>
              <w:tabs>
                <w:tab w:val="left" w:pos="567"/>
              </w:tabs>
              <w:spacing w:after="120"/>
              <w:ind w:left="603"/>
              <w:jc w:val="center"/>
              <w:rPr>
                <w:rFonts w:ascii="Bookman Old Style" w:hAnsi="Bookman Old Style" w:cs="Arial"/>
                <w:i/>
                <w:sz w:val="24"/>
                <w:szCs w:val="24"/>
              </w:rPr>
            </w:pPr>
            <w:r w:rsidRPr="00CE556F">
              <w:rPr>
                <w:rFonts w:ascii="Bookman Old Style" w:hAnsi="Bookman Old Style" w:cs="Arial"/>
                <w:i/>
                <w:sz w:val="24"/>
                <w:szCs w:val="24"/>
              </w:rPr>
              <w:t xml:space="preserve">Rincian </w:t>
            </w:r>
            <w:r>
              <w:rPr>
                <w:rFonts w:ascii="Bookman Old Style" w:hAnsi="Bookman Old Style" w:cs="Arial"/>
                <w:i/>
                <w:sz w:val="24"/>
                <w:szCs w:val="24"/>
              </w:rPr>
              <w:t xml:space="preserve">Nilai Transaksi Antar Entitas </w:t>
            </w:r>
          </w:p>
          <w:p w:rsidR="006E79C4" w:rsidRDefault="006E79C4" w:rsidP="006E79C4">
            <w:pPr>
              <w:autoSpaceDE w:val="0"/>
              <w:autoSpaceDN w:val="0"/>
              <w:adjustRightInd w:val="0"/>
              <w:spacing w:before="240" w:after="240" w:line="360" w:lineRule="auto"/>
              <w:jc w:val="center"/>
              <w:rPr>
                <w:rFonts w:ascii="Bookman Old Style" w:hAnsi="Bookman Old Style" w:cs="Arial"/>
                <w:sz w:val="24"/>
                <w:szCs w:val="24"/>
              </w:rPr>
            </w:pPr>
            <w:r w:rsidRPr="00CE556F">
              <w:rPr>
                <w:rFonts w:ascii="Bookman Old Style" w:hAnsi="Bookman Old Style" w:cs="Arial"/>
                <w:i/>
                <w:sz w:val="24"/>
                <w:szCs w:val="24"/>
              </w:rPr>
              <w:object w:dxaOrig="7562" w:dyaOrig="2761">
                <v:shape id="_x0000_i1084" type="#_x0000_t75" style="width:261pt;height:110.25pt" o:ole="">
                  <v:imagedata r:id="rId131" o:title=""/>
                </v:shape>
                <o:OLEObject Type="Embed" ProgID="Excel.Sheet.12" ShapeID="_x0000_i1084" DrawAspect="Content" ObjectID="_1545719783" r:id="rId132"/>
              </w:object>
            </w:r>
          </w:p>
          <w:p w:rsidR="006E79C4" w:rsidRPr="00CE556F" w:rsidRDefault="006E79C4" w:rsidP="006E79C4">
            <w:pPr>
              <w:spacing w:after="120" w:line="360" w:lineRule="auto"/>
              <w:ind w:left="36"/>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E.</w:t>
            </w:r>
            <w:r>
              <w:rPr>
                <w:rFonts w:ascii="Bookman Old Style" w:hAnsi="Bookman Old Style" w:cs="Arial"/>
                <w:b/>
                <w:color w:val="0000FF"/>
                <w:sz w:val="24"/>
                <w:szCs w:val="24"/>
              </w:rPr>
              <w:t>4.1</w:t>
            </w:r>
            <w:r w:rsidRPr="00CE556F">
              <w:rPr>
                <w:rFonts w:ascii="Bookman Old Style" w:hAnsi="Bookman Old Style" w:cs="Arial"/>
                <w:b/>
                <w:color w:val="0000FF"/>
                <w:sz w:val="24"/>
                <w:szCs w:val="24"/>
              </w:rPr>
              <w:t xml:space="preserve"> </w:t>
            </w:r>
            <w:r>
              <w:rPr>
                <w:rFonts w:ascii="Bookman Old Style" w:hAnsi="Bookman Old Style" w:cs="Arial"/>
                <w:b/>
                <w:color w:val="0000FF"/>
                <w:sz w:val="24"/>
                <w:szCs w:val="24"/>
              </w:rPr>
              <w:t>Diterima dari Entitas Lain (DDEL)/Ditagihkan ke Entitas Lain (DKEL)</w:t>
            </w:r>
            <w:r w:rsidRPr="00CE556F">
              <w:rPr>
                <w:rFonts w:ascii="Bookman Old Style" w:hAnsi="Bookman Old Style" w:cs="Arial"/>
                <w:b/>
                <w:color w:val="0000FF"/>
                <w:sz w:val="24"/>
                <w:szCs w:val="24"/>
              </w:rPr>
              <w:t xml:space="preserve"> </w:t>
            </w:r>
          </w:p>
          <w:p w:rsidR="006E79C4" w:rsidRDefault="006E79C4" w:rsidP="006E79C4">
            <w:pPr>
              <w:spacing w:line="360" w:lineRule="auto"/>
              <w:jc w:val="both"/>
              <w:rPr>
                <w:rFonts w:ascii="Bookman Old Style" w:hAnsi="Bookman Old Style" w:cs="Arial"/>
                <w:sz w:val="24"/>
                <w:szCs w:val="24"/>
              </w:rPr>
            </w:pPr>
            <w:r>
              <w:rPr>
                <w:rFonts w:ascii="Bookman Old Style" w:hAnsi="Bookman Old Style" w:cs="Arial"/>
                <w:sz w:val="24"/>
                <w:szCs w:val="24"/>
              </w:rPr>
              <w:t xml:space="preserve">Diterima dari Entitas Lain/Ditagihkan ke Entitas Lain merupakan transaksi antar entitas atas pendapatan dan belanja pada KL yang melibatkan kas negara (BUN). Pada periode hingga 31 Desember 2016, DDEL sebesar Rp720.000.000  sedangkan DKEL sebesar </w:t>
            </w:r>
            <w:r>
              <w:rPr>
                <w:rFonts w:ascii="Bookman Old Style" w:hAnsi="Bookman Old Style" w:cs="Arial"/>
                <w:sz w:val="24"/>
                <w:szCs w:val="24"/>
              </w:rPr>
              <w:lastRenderedPageBreak/>
              <w:t>Rp30.590.000.000</w:t>
            </w:r>
          </w:p>
          <w:p w:rsidR="006E79C4" w:rsidRPr="00CE556F" w:rsidRDefault="006E79C4" w:rsidP="006E79C4">
            <w:pPr>
              <w:spacing w:after="120" w:line="360" w:lineRule="auto"/>
              <w:ind w:left="36"/>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E.</w:t>
            </w:r>
            <w:r>
              <w:rPr>
                <w:rFonts w:ascii="Bookman Old Style" w:hAnsi="Bookman Old Style" w:cs="Arial"/>
                <w:b/>
                <w:color w:val="0000FF"/>
                <w:sz w:val="24"/>
                <w:szCs w:val="24"/>
              </w:rPr>
              <w:t>4.2</w:t>
            </w:r>
            <w:r w:rsidRPr="00CE556F">
              <w:rPr>
                <w:rFonts w:ascii="Bookman Old Style" w:hAnsi="Bookman Old Style" w:cs="Arial"/>
                <w:b/>
                <w:color w:val="0000FF"/>
                <w:sz w:val="24"/>
                <w:szCs w:val="24"/>
              </w:rPr>
              <w:t xml:space="preserve"> </w:t>
            </w:r>
            <w:r>
              <w:rPr>
                <w:rFonts w:ascii="Bookman Old Style" w:hAnsi="Bookman Old Style" w:cs="Arial"/>
                <w:b/>
                <w:color w:val="0000FF"/>
                <w:sz w:val="24"/>
                <w:szCs w:val="24"/>
              </w:rPr>
              <w:t>Transfer Masuk/Transfer Keluar</w:t>
            </w:r>
            <w:r w:rsidRPr="00CE556F">
              <w:rPr>
                <w:rFonts w:ascii="Bookman Old Style" w:hAnsi="Bookman Old Style" w:cs="Arial"/>
                <w:b/>
                <w:color w:val="0000FF"/>
                <w:sz w:val="24"/>
                <w:szCs w:val="24"/>
              </w:rPr>
              <w:t xml:space="preserve"> </w:t>
            </w:r>
          </w:p>
          <w:p w:rsidR="006E79C4" w:rsidRDefault="006E79C4" w:rsidP="006E79C4">
            <w:pPr>
              <w:spacing w:line="360" w:lineRule="auto"/>
              <w:jc w:val="both"/>
              <w:rPr>
                <w:rFonts w:ascii="Bookman Old Style" w:hAnsi="Bookman Old Style" w:cs="Arial"/>
                <w:sz w:val="24"/>
                <w:szCs w:val="24"/>
              </w:rPr>
            </w:pPr>
            <w:r>
              <w:rPr>
                <w:rFonts w:ascii="Bookman Old Style" w:hAnsi="Bookman Old Style" w:cs="Arial"/>
                <w:sz w:val="24"/>
                <w:szCs w:val="24"/>
              </w:rPr>
              <w:t xml:space="preserve">Transfer Masuk/Transfer Keluar merupakan perpindahan aset/kewajiban dari satu entitas ke entitas lain pada internal KL, antar KL dan antara KL dengan BA-BUN. </w:t>
            </w:r>
          </w:p>
          <w:p w:rsidR="006E79C4" w:rsidRDefault="006E79C4" w:rsidP="006E79C4">
            <w:pPr>
              <w:spacing w:line="360" w:lineRule="auto"/>
              <w:jc w:val="both"/>
              <w:rPr>
                <w:rFonts w:ascii="Bookman Old Style" w:hAnsi="Bookman Old Style" w:cs="Arial"/>
                <w:sz w:val="24"/>
                <w:szCs w:val="24"/>
              </w:rPr>
            </w:pPr>
            <w:r>
              <w:rPr>
                <w:rFonts w:ascii="Bookman Old Style" w:hAnsi="Bookman Old Style" w:cs="Arial"/>
                <w:sz w:val="24"/>
                <w:szCs w:val="24"/>
              </w:rPr>
              <w:t>Transfer Masuk sampai dengan tanggal 31 Desember 2016 sebesar Rp250.000.000 terdiri dari:</w:t>
            </w:r>
          </w:p>
          <w:p w:rsidR="006E79C4" w:rsidRDefault="006E79C4" w:rsidP="006E79C4">
            <w:pPr>
              <w:jc w:val="both"/>
              <w:rPr>
                <w:rFonts w:ascii="Bookman Old Style" w:hAnsi="Bookman Old Style" w:cs="Arial"/>
                <w:sz w:val="24"/>
                <w:szCs w:val="24"/>
              </w:rPr>
            </w:pPr>
            <w:r w:rsidRPr="00CE556F">
              <w:rPr>
                <w:rFonts w:ascii="Bookman Old Style" w:hAnsi="Bookman Old Style" w:cs="Arial"/>
                <w:i/>
                <w:sz w:val="24"/>
                <w:szCs w:val="24"/>
              </w:rPr>
              <w:object w:dxaOrig="9793" w:dyaOrig="1803">
                <v:shape id="_x0000_i1085" type="#_x0000_t75" style="width:337.5pt;height:1in" o:ole="">
                  <v:imagedata r:id="rId133" o:title=""/>
                </v:shape>
                <o:OLEObject Type="Embed" ProgID="Excel.Sheet.12" ShapeID="_x0000_i1085" DrawAspect="Content" ObjectID="_1545719784" r:id="rId134"/>
              </w:object>
            </w:r>
          </w:p>
          <w:p w:rsidR="006E79C4" w:rsidRDefault="006E79C4" w:rsidP="006E79C4">
            <w:pPr>
              <w:spacing w:line="360" w:lineRule="auto"/>
              <w:jc w:val="both"/>
              <w:rPr>
                <w:rFonts w:ascii="Bookman Old Style" w:hAnsi="Bookman Old Style" w:cs="Arial"/>
                <w:sz w:val="24"/>
                <w:szCs w:val="24"/>
              </w:rPr>
            </w:pPr>
            <w:r>
              <w:rPr>
                <w:rFonts w:ascii="Bookman Old Style" w:hAnsi="Bookman Old Style" w:cs="Arial"/>
                <w:sz w:val="24"/>
                <w:szCs w:val="24"/>
              </w:rPr>
              <w:t>Sedangkan Transfer Keluar sampai dengan tanggal 31 Desember 2016 sebesar Rp70.000.000 yang merupakan transfer Persediaan ke KPPN Jayapura dan Kanwil Ditjen Perbendaharaan.</w:t>
            </w:r>
          </w:p>
          <w:p w:rsidR="006E79C4" w:rsidRPr="00CE556F" w:rsidRDefault="006E79C4" w:rsidP="006E79C4">
            <w:pPr>
              <w:spacing w:after="120" w:line="360" w:lineRule="auto"/>
              <w:ind w:left="36"/>
              <w:jc w:val="both"/>
              <w:rPr>
                <w:rFonts w:ascii="Bookman Old Style" w:hAnsi="Bookman Old Style" w:cs="Arial"/>
                <w:b/>
                <w:color w:val="0000FF"/>
                <w:sz w:val="24"/>
                <w:szCs w:val="24"/>
              </w:rPr>
            </w:pPr>
            <w:r w:rsidRPr="00CE556F">
              <w:rPr>
                <w:rFonts w:ascii="Bookman Old Style" w:hAnsi="Bookman Old Style" w:cs="Arial"/>
                <w:b/>
                <w:color w:val="0000FF"/>
                <w:sz w:val="24"/>
                <w:szCs w:val="24"/>
              </w:rPr>
              <w:t>E.</w:t>
            </w:r>
            <w:r>
              <w:rPr>
                <w:rFonts w:ascii="Bookman Old Style" w:hAnsi="Bookman Old Style" w:cs="Arial"/>
                <w:b/>
                <w:color w:val="0000FF"/>
                <w:sz w:val="24"/>
                <w:szCs w:val="24"/>
              </w:rPr>
              <w:t>4.3</w:t>
            </w:r>
            <w:r w:rsidRPr="00CE556F">
              <w:rPr>
                <w:rFonts w:ascii="Bookman Old Style" w:hAnsi="Bookman Old Style" w:cs="Arial"/>
                <w:b/>
                <w:color w:val="0000FF"/>
                <w:sz w:val="24"/>
                <w:szCs w:val="24"/>
              </w:rPr>
              <w:t xml:space="preserve"> </w:t>
            </w:r>
            <w:r>
              <w:rPr>
                <w:rFonts w:ascii="Bookman Old Style" w:hAnsi="Bookman Old Style" w:cs="Arial"/>
                <w:b/>
                <w:color w:val="0000FF"/>
                <w:sz w:val="24"/>
                <w:szCs w:val="24"/>
              </w:rPr>
              <w:t>Pengesahan Hibah Langsung dan Pengembalian Pengesahan Hibah Langsung</w:t>
            </w:r>
            <w:r w:rsidRPr="00CE556F">
              <w:rPr>
                <w:rFonts w:ascii="Bookman Old Style" w:hAnsi="Bookman Old Style" w:cs="Arial"/>
                <w:b/>
                <w:color w:val="0000FF"/>
                <w:sz w:val="24"/>
                <w:szCs w:val="24"/>
              </w:rPr>
              <w:t xml:space="preserve"> </w:t>
            </w:r>
          </w:p>
          <w:p w:rsidR="006E79C4" w:rsidRDefault="006E79C4" w:rsidP="006E79C4">
            <w:pPr>
              <w:spacing w:line="360" w:lineRule="auto"/>
              <w:jc w:val="both"/>
              <w:rPr>
                <w:rFonts w:ascii="Bookman Old Style" w:hAnsi="Bookman Old Style" w:cs="Arial"/>
                <w:sz w:val="24"/>
                <w:szCs w:val="24"/>
              </w:rPr>
            </w:pPr>
            <w:r>
              <w:rPr>
                <w:rFonts w:ascii="Bookman Old Style" w:hAnsi="Bookman Old Style" w:cs="Arial"/>
                <w:sz w:val="24"/>
                <w:szCs w:val="24"/>
              </w:rPr>
              <w:t>Pengesahan Hibah Langsung merupakan transaksi atas pencatatan hibah langsung KL dalam bentuk kas, barang maupun jasa sedangkan pencatatan pendapatan hibah dilakukan oleh BA-BUN. Pengesahan Hibah Langsung sampai dengan tanggal 31 Desember 2016 sebesar Rp170.000.000 dari total Rp450.000.000 yang diterima sepanjang tahun 2016.</w:t>
            </w:r>
          </w:p>
          <w:p w:rsidR="006E79C4" w:rsidRDefault="006E79C4" w:rsidP="006E79C4">
            <w:pPr>
              <w:spacing w:line="360" w:lineRule="auto"/>
              <w:jc w:val="both"/>
              <w:rPr>
                <w:rFonts w:ascii="Bookman Old Style" w:hAnsi="Bookman Old Style" w:cs="Arial"/>
                <w:sz w:val="24"/>
                <w:szCs w:val="24"/>
              </w:rPr>
            </w:pPr>
            <w:r>
              <w:rPr>
                <w:rFonts w:ascii="Bookman Old Style" w:hAnsi="Bookman Old Style" w:cs="Arial"/>
                <w:sz w:val="24"/>
                <w:szCs w:val="24"/>
              </w:rPr>
              <w:t>Pengesahan Pengembalian Hibah Langsung merupakan transaksi atas pencatatan pengembalian hibah langsung entitas. Pengesahan Pengembalian Hibah Langsung sampai dengan tanggal 31 Desember 2016 adalah Rp0.</w:t>
            </w:r>
          </w:p>
          <w:p w:rsidR="006E79C4" w:rsidRDefault="006E79C4" w:rsidP="006E79C4">
            <w:pPr>
              <w:spacing w:line="360" w:lineRule="auto"/>
              <w:jc w:val="both"/>
              <w:rPr>
                <w:rFonts w:ascii="Bookman Old Style" w:hAnsi="Bookman Old Style" w:cs="Arial"/>
                <w:sz w:val="24"/>
                <w:szCs w:val="24"/>
              </w:rPr>
            </w:pPr>
            <w:r>
              <w:rPr>
                <w:rFonts w:ascii="Bookman Old Style" w:hAnsi="Bookman Old Style" w:cs="Arial"/>
                <w:sz w:val="24"/>
                <w:szCs w:val="24"/>
              </w:rPr>
              <w:t>Rincian Pengesahan Hibah untuk tahun 2016 adalah sebagai berikut:</w:t>
            </w:r>
          </w:p>
          <w:p w:rsidR="006E79C4" w:rsidRDefault="00AB20DE" w:rsidP="006E79C4">
            <w:pPr>
              <w:spacing w:line="360" w:lineRule="auto"/>
              <w:jc w:val="both"/>
              <w:rPr>
                <w:rFonts w:ascii="Bookman Old Style" w:hAnsi="Bookman Old Style" w:cs="Arial"/>
                <w:sz w:val="24"/>
                <w:szCs w:val="24"/>
              </w:rPr>
            </w:pPr>
            <w:r>
              <w:rPr>
                <w:rFonts w:ascii="Bookman Old Style" w:hAnsi="Bookman Old Style" w:cs="Arial"/>
                <w:i/>
                <w:sz w:val="24"/>
                <w:szCs w:val="24"/>
                <w:lang w:val="en-US"/>
              </w:rPr>
              <w:object w:dxaOrig="9230" w:dyaOrig="2849">
                <v:shape id="_x0000_i1086" type="#_x0000_t75" style="width:334.5pt;height:99.75pt" o:ole="">
                  <v:imagedata r:id="rId135" o:title=""/>
                </v:shape>
                <o:OLEObject Type="Embed" ProgID="Excel.Sheet.12" ShapeID="_x0000_i1086" DrawAspect="Content" ObjectID="_1545719785" r:id="rId136"/>
              </w:object>
            </w:r>
            <w:r w:rsidR="006E79C4">
              <w:rPr>
                <w:rFonts w:ascii="Bookman Old Style" w:hAnsi="Bookman Old Style" w:cs="Arial"/>
                <w:sz w:val="24"/>
                <w:szCs w:val="24"/>
              </w:rPr>
              <w:t>Rincian Penerimaan Hibah Langsung per Satker Tahun 2016 disajikan pada lampiran.</w:t>
            </w:r>
          </w:p>
          <w:p w:rsidR="006E79C4" w:rsidRDefault="006E79C4" w:rsidP="006E79C4">
            <w:pPr>
              <w:spacing w:line="360" w:lineRule="auto"/>
              <w:jc w:val="both"/>
              <w:rPr>
                <w:rFonts w:ascii="Bookman Old Style" w:hAnsi="Bookman Old Style" w:cs="Arial"/>
                <w:sz w:val="24"/>
                <w:szCs w:val="24"/>
              </w:rPr>
            </w:pPr>
          </w:p>
          <w:p w:rsidR="006E79C4" w:rsidRPr="00BF0B92" w:rsidRDefault="006E79C4" w:rsidP="006E79C4">
            <w:pPr>
              <w:pStyle w:val="Heading9"/>
              <w:spacing w:line="360" w:lineRule="auto"/>
              <w:jc w:val="both"/>
              <w:rPr>
                <w:rFonts w:ascii="Bookman Old Style" w:hAnsi="Bookman Old Style" w:cs="Arial"/>
                <w:color w:val="0000FF"/>
                <w:sz w:val="24"/>
                <w:lang w:eastAsia="en-US"/>
              </w:rPr>
            </w:pPr>
            <w:r w:rsidRPr="00BF0B92">
              <w:rPr>
                <w:rFonts w:ascii="Bookman Old Style" w:hAnsi="Bookman Old Style" w:cs="Arial"/>
                <w:color w:val="0000FF"/>
                <w:sz w:val="24"/>
                <w:lang w:eastAsia="en-US"/>
              </w:rPr>
              <w:t>E.</w:t>
            </w:r>
            <w:r>
              <w:rPr>
                <w:rFonts w:ascii="Bookman Old Style" w:hAnsi="Bookman Old Style" w:cs="Arial"/>
                <w:color w:val="0000FF"/>
                <w:sz w:val="24"/>
                <w:lang w:eastAsia="en-US"/>
              </w:rPr>
              <w:t>5</w:t>
            </w:r>
            <w:r w:rsidRPr="00BF0B92">
              <w:rPr>
                <w:rFonts w:ascii="Bookman Old Style" w:hAnsi="Bookman Old Style" w:cs="Arial"/>
                <w:color w:val="0000FF"/>
                <w:sz w:val="24"/>
                <w:lang w:eastAsia="en-US"/>
              </w:rPr>
              <w:t xml:space="preserve"> Ekuitas Akhir</w:t>
            </w:r>
          </w:p>
          <w:p w:rsidR="006E79C4" w:rsidRPr="00CE556F" w:rsidRDefault="006E79C4" w:rsidP="006E79C4">
            <w:pPr>
              <w:spacing w:after="120" w:line="360" w:lineRule="auto"/>
              <w:jc w:val="both"/>
              <w:rPr>
                <w:rFonts w:ascii="Bookman Old Style" w:hAnsi="Bookman Old Style" w:cs="Arial"/>
                <w:b/>
                <w:sz w:val="24"/>
                <w:szCs w:val="24"/>
              </w:rPr>
            </w:pPr>
            <w:r w:rsidRPr="00CE556F">
              <w:rPr>
                <w:rFonts w:ascii="Bookman Old Style" w:hAnsi="Bookman Old Style" w:cs="Arial"/>
                <w:sz w:val="24"/>
                <w:szCs w:val="24"/>
              </w:rPr>
              <w:t>Nilai ekuitas akhir pada tanggal 31 Desember 201</w:t>
            </w:r>
            <w:r>
              <w:rPr>
                <w:rFonts w:ascii="Bookman Old Style" w:hAnsi="Bookman Old Style" w:cs="Arial"/>
                <w:sz w:val="24"/>
                <w:szCs w:val="24"/>
                <w:lang w:val="en-US"/>
              </w:rPr>
              <w:t>6</w:t>
            </w:r>
            <w:r w:rsidRPr="00CE556F">
              <w:rPr>
                <w:rFonts w:ascii="Bookman Old Style" w:hAnsi="Bookman Old Style" w:cs="Arial"/>
                <w:sz w:val="24"/>
                <w:szCs w:val="24"/>
              </w:rPr>
              <w:t xml:space="preserve"> dan 201</w:t>
            </w:r>
            <w:r>
              <w:rPr>
                <w:rFonts w:ascii="Bookman Old Style" w:hAnsi="Bookman Old Style" w:cs="Arial"/>
                <w:sz w:val="24"/>
                <w:szCs w:val="24"/>
                <w:lang w:val="en-US"/>
              </w:rPr>
              <w:t>5</w:t>
            </w:r>
            <w:r w:rsidRPr="00CE556F">
              <w:rPr>
                <w:rFonts w:ascii="Bookman Old Style" w:hAnsi="Bookman Old Style" w:cs="Arial"/>
                <w:sz w:val="24"/>
                <w:szCs w:val="24"/>
              </w:rPr>
              <w:t xml:space="preserve"> adalah masing-masing sebesar Rp31.871.525.000 dan Rp</w:t>
            </w:r>
            <w:r>
              <w:rPr>
                <w:rFonts w:ascii="Bookman Old Style" w:hAnsi="Bookman Old Style" w:cs="Arial"/>
                <w:sz w:val="24"/>
                <w:szCs w:val="24"/>
              </w:rPr>
              <w:t>19.778.025.000</w:t>
            </w:r>
            <w:r w:rsidRPr="00CE556F">
              <w:rPr>
                <w:rFonts w:ascii="Bookman Old Style" w:hAnsi="Bookman Old Style" w:cs="Arial"/>
                <w:sz w:val="24"/>
                <w:szCs w:val="24"/>
              </w:rPr>
              <w:t>.</w:t>
            </w:r>
          </w:p>
        </w:tc>
      </w:tr>
    </w:tbl>
    <w:p w:rsidR="006E79C4" w:rsidRDefault="006E79C4"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Default="00AB20DE" w:rsidP="006E79C4">
      <w:pPr>
        <w:spacing w:after="0" w:line="360" w:lineRule="auto"/>
        <w:rPr>
          <w:rFonts w:ascii="Bookman Old Style" w:hAnsi="Bookman Old Style"/>
          <w:sz w:val="24"/>
          <w:szCs w:val="24"/>
        </w:rPr>
      </w:pPr>
    </w:p>
    <w:p w:rsidR="00AB20DE" w:rsidRPr="006715B9" w:rsidRDefault="00AB20DE" w:rsidP="006E79C4">
      <w:pPr>
        <w:spacing w:after="0" w:line="360" w:lineRule="auto"/>
        <w:rPr>
          <w:rFonts w:ascii="Bookman Old Style" w:hAnsi="Bookman Old Style"/>
          <w:sz w:val="24"/>
          <w:szCs w:val="24"/>
        </w:rPr>
      </w:pPr>
    </w:p>
    <w:tbl>
      <w:tblPr>
        <w:tblpPr w:leftFromText="180" w:rightFromText="180" w:vertAnchor="text" w:tblpX="250" w:tblpY="1"/>
        <w:tblOverlap w:val="never"/>
        <w:tblW w:w="9039" w:type="dxa"/>
        <w:tblLayout w:type="fixed"/>
        <w:tblLook w:val="01E0" w:firstRow="1" w:lastRow="1" w:firstColumn="1" w:lastColumn="1" w:noHBand="0" w:noVBand="0"/>
      </w:tblPr>
      <w:tblGrid>
        <w:gridCol w:w="1951"/>
        <w:gridCol w:w="7088"/>
      </w:tblGrid>
      <w:tr w:rsidR="006E79C4" w:rsidRPr="00CE556F" w:rsidTr="00AB20DE">
        <w:tc>
          <w:tcPr>
            <w:tcW w:w="1951" w:type="dxa"/>
          </w:tcPr>
          <w:p w:rsidR="006E79C4" w:rsidRPr="00CE556F" w:rsidRDefault="006E79C4" w:rsidP="006E79C4">
            <w:pPr>
              <w:spacing w:after="0" w:line="360" w:lineRule="auto"/>
              <w:jc w:val="both"/>
              <w:rPr>
                <w:rFonts w:ascii="Bookman Old Style" w:hAnsi="Bookman Old Style" w:cs="Arial"/>
                <w:sz w:val="24"/>
                <w:szCs w:val="24"/>
              </w:rPr>
            </w:pPr>
          </w:p>
        </w:tc>
        <w:tc>
          <w:tcPr>
            <w:tcW w:w="7088" w:type="dxa"/>
          </w:tcPr>
          <w:p w:rsidR="006E79C4" w:rsidRPr="00BF0B92" w:rsidRDefault="006E79C4" w:rsidP="00CE774F">
            <w:pPr>
              <w:pStyle w:val="ListParagraph"/>
              <w:numPr>
                <w:ilvl w:val="0"/>
                <w:numId w:val="132"/>
              </w:numPr>
              <w:spacing w:before="120" w:line="360" w:lineRule="auto"/>
              <w:ind w:left="568" w:hanging="567"/>
              <w:rPr>
                <w:rFonts w:ascii="Bookman Old Style" w:hAnsi="Bookman Old Style" w:cs="Arial"/>
                <w:b/>
                <w:color w:val="0070C0"/>
                <w:sz w:val="24"/>
                <w:szCs w:val="24"/>
                <w:lang w:val="id-ID"/>
              </w:rPr>
            </w:pPr>
            <w:r w:rsidRPr="00BF0B92">
              <w:rPr>
                <w:rFonts w:ascii="Bookman Old Style" w:hAnsi="Bookman Old Style" w:cs="Arial"/>
                <w:b/>
                <w:color w:val="0000FF"/>
                <w:sz w:val="24"/>
                <w:szCs w:val="24"/>
                <w:lang w:val="id-ID"/>
              </w:rPr>
              <w:t>PENGUNGKAPAN-PENGUNGKAPAN LAINNYA.</w:t>
            </w:r>
          </w:p>
        </w:tc>
      </w:tr>
      <w:tr w:rsidR="006E79C4" w:rsidRPr="00CE556F" w:rsidTr="00AB20DE">
        <w:tc>
          <w:tcPr>
            <w:tcW w:w="1951" w:type="dxa"/>
          </w:tcPr>
          <w:p w:rsidR="006E79C4" w:rsidRPr="00CE556F" w:rsidRDefault="006E79C4" w:rsidP="006E79C4">
            <w:pPr>
              <w:spacing w:line="360" w:lineRule="auto"/>
              <w:jc w:val="both"/>
              <w:rPr>
                <w:rFonts w:ascii="Bookman Old Style" w:hAnsi="Bookman Old Style" w:cs="Arial"/>
                <w:sz w:val="24"/>
                <w:szCs w:val="24"/>
              </w:rPr>
            </w:pPr>
          </w:p>
        </w:tc>
        <w:tc>
          <w:tcPr>
            <w:tcW w:w="7088" w:type="dxa"/>
          </w:tcPr>
          <w:p w:rsidR="006E79C4" w:rsidRPr="00CE556F" w:rsidRDefault="006E79C4" w:rsidP="006E79C4">
            <w:pPr>
              <w:spacing w:before="120" w:line="360" w:lineRule="auto"/>
              <w:ind w:left="568" w:hanging="556"/>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 xml:space="preserve">F.1 </w:t>
            </w:r>
            <w:r>
              <w:rPr>
                <w:rFonts w:ascii="Bookman Old Style" w:hAnsi="Bookman Old Style" w:cs="Arial"/>
                <w:b/>
                <w:color w:val="0070C0"/>
                <w:sz w:val="24"/>
                <w:szCs w:val="24"/>
              </w:rPr>
              <w:t xml:space="preserve"> </w:t>
            </w:r>
            <w:r w:rsidRPr="00CE556F">
              <w:rPr>
                <w:rFonts w:ascii="Bookman Old Style" w:hAnsi="Bookman Old Style" w:cs="Arial"/>
                <w:b/>
                <w:color w:val="0070C0"/>
                <w:sz w:val="24"/>
                <w:szCs w:val="24"/>
              </w:rPr>
              <w:t>KEJADIAN-KEJADIAN PENTING SETELAH TANGGAL NERACA</w:t>
            </w:r>
          </w:p>
          <w:p w:rsidR="006E79C4" w:rsidRPr="00FC2CC8" w:rsidRDefault="006E79C4" w:rsidP="006E79C4">
            <w:pPr>
              <w:spacing w:before="120" w:after="0" w:line="360" w:lineRule="auto"/>
              <w:ind w:left="1"/>
              <w:jc w:val="both"/>
              <w:rPr>
                <w:rFonts w:ascii="Bookman Old Style" w:hAnsi="Bookman Old Style" w:cs="Arial"/>
                <w:i/>
                <w:sz w:val="24"/>
                <w:szCs w:val="24"/>
              </w:rPr>
            </w:pPr>
            <w:r w:rsidRPr="00CE556F">
              <w:rPr>
                <w:rFonts w:ascii="Bookman Old Style" w:hAnsi="Bookman Old Style" w:cs="Arial"/>
                <w:sz w:val="24"/>
                <w:szCs w:val="24"/>
              </w:rPr>
              <w:t>Pada tanggal 15 Januari 201</w:t>
            </w:r>
            <w:r>
              <w:rPr>
                <w:rFonts w:ascii="Bookman Old Style" w:hAnsi="Bookman Old Style" w:cs="Arial"/>
                <w:sz w:val="24"/>
                <w:szCs w:val="24"/>
              </w:rPr>
              <w:t>7</w:t>
            </w:r>
            <w:r w:rsidRPr="00CE556F">
              <w:rPr>
                <w:rFonts w:ascii="Bookman Old Style" w:hAnsi="Bookman Old Style" w:cs="Arial"/>
                <w:sz w:val="24"/>
                <w:szCs w:val="24"/>
              </w:rPr>
              <w:t xml:space="preserve"> telah terjadi bencana alam berupa banjir yang menyebabkan sebagian gedung kantor terendam banjir. Kejadian tersebut mengakibatkan masalah serius dalam pemberian pelayanan kepada </w:t>
            </w:r>
            <w:r w:rsidRPr="00CE556F">
              <w:rPr>
                <w:rFonts w:ascii="Bookman Old Style" w:hAnsi="Bookman Old Style" w:cs="Arial"/>
                <w:i/>
                <w:sz w:val="24"/>
                <w:szCs w:val="24"/>
              </w:rPr>
              <w:t>stakeholder</w:t>
            </w:r>
            <w:r w:rsidRPr="00CE556F">
              <w:rPr>
                <w:rFonts w:ascii="Bookman Old Style" w:hAnsi="Bookman Old Style" w:cs="Arial"/>
                <w:sz w:val="24"/>
                <w:szCs w:val="24"/>
              </w:rPr>
              <w:t>. Jaringan komputer, Instalasi listrik, dan berbagai peralatan kantor mengalami kerusakan. Untuk menanggulangi hal tersebut Kepala  Kantor  Wilayah Akuntansi Istimewa Provinsi</w:t>
            </w:r>
            <w:r>
              <w:rPr>
                <w:rFonts w:ascii="Bookman Old Style" w:hAnsi="Bookman Old Style" w:cs="Arial"/>
                <w:sz w:val="24"/>
                <w:szCs w:val="24"/>
                <w:lang w:val="en-US"/>
              </w:rPr>
              <w:t xml:space="preserve"> </w:t>
            </w:r>
            <w:r w:rsidRPr="00CE556F">
              <w:rPr>
                <w:rFonts w:ascii="Bookman Old Style" w:hAnsi="Bookman Old Style" w:cs="Arial"/>
                <w:sz w:val="24"/>
                <w:szCs w:val="24"/>
              </w:rPr>
              <w:t xml:space="preserve">Papua telah membentuk tim untuk untuk mengidentifikasi kerusakan yang diakibatkan oleh banjir tersebut dan menginstrusikan untuk tetap memberikan pelayanan kepada </w:t>
            </w:r>
            <w:r w:rsidRPr="00CE556F">
              <w:rPr>
                <w:rFonts w:ascii="Bookman Old Style" w:hAnsi="Bookman Old Style" w:cs="Arial"/>
                <w:i/>
                <w:sz w:val="24"/>
                <w:szCs w:val="24"/>
              </w:rPr>
              <w:t>stakeholder.</w:t>
            </w:r>
          </w:p>
        </w:tc>
      </w:tr>
      <w:tr w:rsidR="006E79C4" w:rsidRPr="00CE556F" w:rsidTr="00AB20DE">
        <w:tc>
          <w:tcPr>
            <w:tcW w:w="1951" w:type="dxa"/>
          </w:tcPr>
          <w:p w:rsidR="006E79C4" w:rsidRPr="00CE556F" w:rsidRDefault="006E79C4" w:rsidP="006E79C4">
            <w:pPr>
              <w:spacing w:line="360" w:lineRule="auto"/>
              <w:jc w:val="both"/>
              <w:rPr>
                <w:rFonts w:ascii="Bookman Old Style" w:hAnsi="Bookman Old Style" w:cs="Arial"/>
                <w:sz w:val="24"/>
                <w:szCs w:val="24"/>
              </w:rPr>
            </w:pPr>
          </w:p>
        </w:tc>
        <w:tc>
          <w:tcPr>
            <w:tcW w:w="7088" w:type="dxa"/>
          </w:tcPr>
          <w:p w:rsidR="006E79C4" w:rsidRPr="00CE556F" w:rsidRDefault="006E79C4" w:rsidP="006E79C4">
            <w:pPr>
              <w:spacing w:before="120" w:line="360" w:lineRule="auto"/>
              <w:ind w:left="774" w:hanging="762"/>
              <w:jc w:val="both"/>
              <w:rPr>
                <w:rFonts w:ascii="Bookman Old Style" w:hAnsi="Bookman Old Style" w:cs="Arial"/>
                <w:b/>
                <w:color w:val="0070C0"/>
                <w:sz w:val="24"/>
                <w:szCs w:val="24"/>
              </w:rPr>
            </w:pPr>
            <w:r w:rsidRPr="00CE556F">
              <w:rPr>
                <w:rFonts w:ascii="Bookman Old Style" w:hAnsi="Bookman Old Style" w:cs="Arial"/>
                <w:b/>
                <w:color w:val="0070C0"/>
                <w:sz w:val="24"/>
                <w:szCs w:val="24"/>
              </w:rPr>
              <w:t xml:space="preserve">F.2  PENGUNGKAPAN LAIN-LAIN </w:t>
            </w:r>
          </w:p>
          <w:p w:rsidR="006E79C4" w:rsidRPr="00CE556F" w:rsidRDefault="006E79C4" w:rsidP="006E79C4">
            <w:pPr>
              <w:spacing w:before="120" w:line="360" w:lineRule="auto"/>
              <w:ind w:firstLine="12"/>
              <w:jc w:val="both"/>
              <w:rPr>
                <w:rFonts w:ascii="Bookman Old Style" w:hAnsi="Bookman Old Style" w:cs="Arial"/>
                <w:sz w:val="24"/>
                <w:szCs w:val="24"/>
              </w:rPr>
            </w:pPr>
            <w:r w:rsidRPr="00CE556F">
              <w:rPr>
                <w:rFonts w:ascii="Bookman Old Style" w:hAnsi="Bookman Old Style" w:cs="Arial"/>
                <w:sz w:val="24"/>
                <w:szCs w:val="24"/>
              </w:rPr>
              <w:t xml:space="preserve">Berdasarkan Keputusan Kepala Badan  Akuntansi dan Pelaporan Keuangan  Nomor: </w:t>
            </w:r>
            <w:r>
              <w:rPr>
                <w:rFonts w:ascii="Bookman Old Style" w:hAnsi="Bookman Old Style" w:cs="Arial"/>
                <w:sz w:val="24"/>
                <w:szCs w:val="24"/>
              </w:rPr>
              <w:t>009</w:t>
            </w:r>
            <w:r w:rsidRPr="00CE556F">
              <w:rPr>
                <w:rFonts w:ascii="Bookman Old Style" w:hAnsi="Bookman Old Style" w:cs="Arial"/>
                <w:sz w:val="24"/>
                <w:szCs w:val="24"/>
              </w:rPr>
              <w:t>/BALAP.5/201</w:t>
            </w:r>
            <w:r>
              <w:rPr>
                <w:rFonts w:ascii="Bookman Old Style" w:hAnsi="Bookman Old Style" w:cs="Arial"/>
                <w:sz w:val="24"/>
                <w:szCs w:val="24"/>
              </w:rPr>
              <w:t>6</w:t>
            </w:r>
            <w:r w:rsidRPr="00CE556F">
              <w:rPr>
                <w:rFonts w:ascii="Bookman Old Style" w:hAnsi="Bookman Old Style" w:cs="Arial"/>
                <w:sz w:val="24"/>
                <w:szCs w:val="24"/>
              </w:rPr>
              <w:t xml:space="preserve"> Tentang Perubahan atas Keputusan  Kepala Badan  Akuntansi dan Pelaporan Keuangan  Nomor: </w:t>
            </w:r>
            <w:r>
              <w:rPr>
                <w:rFonts w:ascii="Bookman Old Style" w:hAnsi="Bookman Old Style" w:cs="Arial"/>
                <w:sz w:val="24"/>
                <w:szCs w:val="24"/>
              </w:rPr>
              <w:t>018</w:t>
            </w:r>
            <w:r w:rsidRPr="00CE556F">
              <w:rPr>
                <w:rFonts w:ascii="Bookman Old Style" w:hAnsi="Bookman Old Style" w:cs="Arial"/>
                <w:sz w:val="24"/>
                <w:szCs w:val="24"/>
              </w:rPr>
              <w:t>/BALAP.5/201</w:t>
            </w:r>
            <w:r>
              <w:rPr>
                <w:rFonts w:ascii="Bookman Old Style" w:hAnsi="Bookman Old Style" w:cs="Arial"/>
                <w:sz w:val="24"/>
                <w:szCs w:val="24"/>
              </w:rPr>
              <w:t>6</w:t>
            </w:r>
            <w:r w:rsidRPr="00CE556F">
              <w:rPr>
                <w:rFonts w:ascii="Bookman Old Style" w:hAnsi="Bookman Old Style" w:cs="Arial"/>
                <w:sz w:val="24"/>
                <w:szCs w:val="24"/>
              </w:rPr>
              <w:t xml:space="preserve"> Tentang Penunjukkan Kuasa Pengguna Anggaran, Pejabat yang diberi Kewenangan untuk Melakukan Tindakan Yang Mengakibatkan Pengeluaran Anggaran Belanja/Penanggung Jawab Kegiatan/ Pembuat komitmen, Pejabat Yang Diberi Kewenangan Untuk menguji Tagihan Kepada Negara dan Menandatangani SPM, dan Bendahara Pengeluaran pada Kantor  Wilayah Akuntansi Istimewa</w:t>
            </w:r>
            <w:r>
              <w:rPr>
                <w:rFonts w:ascii="Bookman Old Style" w:hAnsi="Bookman Old Style" w:cs="Arial"/>
                <w:sz w:val="24"/>
                <w:szCs w:val="24"/>
                <w:lang w:val="en-US"/>
              </w:rPr>
              <w:t xml:space="preserve"> </w:t>
            </w:r>
            <w:r w:rsidRPr="00CE556F">
              <w:rPr>
                <w:rFonts w:ascii="Bookman Old Style" w:hAnsi="Bookman Old Style" w:cs="Arial"/>
                <w:sz w:val="24"/>
                <w:szCs w:val="24"/>
              </w:rPr>
              <w:t>Provinsi</w:t>
            </w:r>
            <w:r>
              <w:rPr>
                <w:rFonts w:ascii="Bookman Old Style" w:hAnsi="Bookman Old Style" w:cs="Arial"/>
                <w:sz w:val="24"/>
                <w:szCs w:val="24"/>
                <w:lang w:val="en-US"/>
              </w:rPr>
              <w:t xml:space="preserve"> </w:t>
            </w:r>
            <w:r w:rsidRPr="00CE556F">
              <w:rPr>
                <w:rFonts w:ascii="Bookman Old Style" w:hAnsi="Bookman Old Style" w:cs="Arial"/>
                <w:sz w:val="24"/>
                <w:szCs w:val="24"/>
              </w:rPr>
              <w:t>Papua  pada tanggal 05 Juli 201</w:t>
            </w:r>
            <w:r>
              <w:rPr>
                <w:rFonts w:ascii="Bookman Old Style" w:hAnsi="Bookman Old Style" w:cs="Arial"/>
                <w:sz w:val="24"/>
                <w:szCs w:val="24"/>
              </w:rPr>
              <w:t>6</w:t>
            </w:r>
            <w:r w:rsidRPr="00CE556F">
              <w:rPr>
                <w:rFonts w:ascii="Bookman Old Style" w:hAnsi="Bookman Old Style" w:cs="Arial"/>
                <w:sz w:val="24"/>
                <w:szCs w:val="24"/>
              </w:rPr>
              <w:t xml:space="preserve"> telah dilakukan penggantian Pejabat Pengelola Keuangan</w:t>
            </w:r>
            <w:r>
              <w:rPr>
                <w:rFonts w:ascii="Bookman Old Style" w:hAnsi="Bookman Old Style" w:cs="Arial"/>
                <w:sz w:val="24"/>
                <w:szCs w:val="24"/>
                <w:lang w:val="en-US"/>
              </w:rPr>
              <w:t xml:space="preserve"> </w:t>
            </w:r>
            <w:r w:rsidRPr="00CE556F">
              <w:rPr>
                <w:rFonts w:ascii="Bookman Old Style" w:hAnsi="Bookman Old Style" w:cs="Arial"/>
                <w:sz w:val="24"/>
                <w:szCs w:val="24"/>
              </w:rPr>
              <w:t>sebagai</w:t>
            </w:r>
            <w:r>
              <w:rPr>
                <w:rFonts w:ascii="Bookman Old Style" w:hAnsi="Bookman Old Style" w:cs="Arial"/>
                <w:sz w:val="24"/>
                <w:szCs w:val="24"/>
                <w:lang w:val="en-US"/>
              </w:rPr>
              <w:t xml:space="preserve"> </w:t>
            </w:r>
            <w:r w:rsidRPr="00CE556F">
              <w:rPr>
                <w:rFonts w:ascii="Bookman Old Style" w:hAnsi="Bookman Old Style" w:cs="Arial"/>
                <w:sz w:val="24"/>
                <w:szCs w:val="24"/>
              </w:rPr>
              <w:t>berikut:</w:t>
            </w:r>
          </w:p>
          <w:p w:rsidR="006E79C4" w:rsidRDefault="006E79C4" w:rsidP="006E79C4">
            <w:pPr>
              <w:spacing w:before="120" w:line="360" w:lineRule="auto"/>
              <w:ind w:firstLine="12"/>
              <w:jc w:val="both"/>
              <w:rPr>
                <w:rFonts w:ascii="Bookman Old Style" w:hAnsi="Bookman Old Style" w:cs="Arial"/>
                <w:sz w:val="24"/>
                <w:szCs w:val="24"/>
              </w:rPr>
            </w:pPr>
            <w:r w:rsidRPr="00CE556F">
              <w:rPr>
                <w:rFonts w:ascii="Bookman Old Style" w:hAnsi="Bookman Old Style" w:cs="Arial"/>
                <w:sz w:val="24"/>
                <w:szCs w:val="24"/>
              </w:rPr>
              <w:object w:dxaOrig="11149" w:dyaOrig="2924">
                <v:shape id="_x0000_i1087" type="#_x0000_t75" style="width:354pt;height:114pt" o:ole="">
                  <v:imagedata r:id="rId137" o:title=""/>
                </v:shape>
                <o:OLEObject Type="Embed" ProgID="Excel.Sheet.12" ShapeID="_x0000_i1087" DrawAspect="Content" ObjectID="_1545719786" r:id="rId138"/>
              </w:object>
            </w:r>
          </w:p>
          <w:p w:rsidR="006E79C4" w:rsidRDefault="006E79C4" w:rsidP="006E79C4">
            <w:pPr>
              <w:spacing w:before="120" w:line="360" w:lineRule="auto"/>
              <w:jc w:val="both"/>
              <w:rPr>
                <w:rFonts w:ascii="Bookman Old Style" w:hAnsi="Bookman Old Style" w:cs="Arial"/>
                <w:sz w:val="24"/>
                <w:szCs w:val="24"/>
              </w:rPr>
            </w:pPr>
          </w:p>
          <w:p w:rsidR="006E79C4" w:rsidRPr="00CE556F" w:rsidRDefault="006E79C4" w:rsidP="006E79C4">
            <w:pPr>
              <w:spacing w:before="120" w:line="360" w:lineRule="auto"/>
              <w:jc w:val="both"/>
              <w:rPr>
                <w:rFonts w:ascii="Bookman Old Style" w:hAnsi="Bookman Old Style" w:cs="Arial"/>
                <w:sz w:val="24"/>
                <w:szCs w:val="24"/>
              </w:rPr>
            </w:pPr>
          </w:p>
        </w:tc>
      </w:tr>
    </w:tbl>
    <w:p w:rsidR="006E79C4" w:rsidRDefault="006E79C4" w:rsidP="006E79C4">
      <w:pPr>
        <w:rPr>
          <w:rFonts w:ascii="Bookman Old Style" w:hAnsi="Bookman Old Style"/>
          <w:noProof/>
          <w:sz w:val="24"/>
          <w:szCs w:val="24"/>
        </w:rPr>
        <w:sectPr w:rsidR="006E79C4" w:rsidSect="00690892">
          <w:pgSz w:w="11907" w:h="18711" w:code="186"/>
          <w:pgMar w:top="1701" w:right="1418" w:bottom="1418" w:left="1418" w:header="0" w:footer="0" w:gutter="0"/>
          <w:pgNumType w:fmt="numberInDash"/>
          <w:cols w:space="708"/>
          <w:docGrid w:linePitch="360"/>
        </w:sectPr>
      </w:pPr>
    </w:p>
    <w:p w:rsidR="006E79C4" w:rsidRDefault="006E79C4" w:rsidP="006E79C4">
      <w:pPr>
        <w:rPr>
          <w:rFonts w:ascii="Bookman Old Style" w:hAnsi="Bookman Old Style"/>
          <w:noProof/>
          <w:sz w:val="24"/>
          <w:szCs w:val="24"/>
        </w:rPr>
      </w:pPr>
      <w:r>
        <w:rPr>
          <w:rFonts w:ascii="Bookman Old Style" w:hAnsi="Bookman Old Style"/>
          <w:noProof/>
          <w:sz w:val="24"/>
          <w:szCs w:val="24"/>
          <w:lang w:eastAsia="id-ID"/>
        </w:rPr>
        <w:lastRenderedPageBreak/>
        <w:drawing>
          <wp:inline distT="0" distB="0" distL="0" distR="0" wp14:anchorId="59C83635" wp14:editId="70D47DB2">
            <wp:extent cx="6127750" cy="641350"/>
            <wp:effectExtent l="0" t="0" r="635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9">
                      <a:extLst>
                        <a:ext uri="{28A0092B-C50C-407E-A947-70E740481C1C}">
                          <a14:useLocalDpi xmlns:a14="http://schemas.microsoft.com/office/drawing/2010/main" val="0"/>
                        </a:ext>
                      </a:extLst>
                    </a:blip>
                    <a:srcRect b="84842"/>
                    <a:stretch>
                      <a:fillRect/>
                    </a:stretch>
                  </pic:blipFill>
                  <pic:spPr bwMode="auto">
                    <a:xfrm>
                      <a:off x="0" y="0"/>
                      <a:ext cx="6127750" cy="641350"/>
                    </a:xfrm>
                    <a:prstGeom prst="rect">
                      <a:avLst/>
                    </a:prstGeom>
                    <a:noFill/>
                    <a:ln>
                      <a:noFill/>
                    </a:ln>
                  </pic:spPr>
                </pic:pic>
              </a:graphicData>
            </a:graphic>
          </wp:inline>
        </w:drawing>
      </w:r>
    </w:p>
    <w:p w:rsidR="006E79C4" w:rsidRDefault="006E79C4" w:rsidP="006E79C4">
      <w:pPr>
        <w:jc w:val="center"/>
        <w:rPr>
          <w:rFonts w:ascii="Bookman Old Style" w:hAnsi="Bookman Old Style"/>
          <w:noProof/>
          <w:sz w:val="24"/>
          <w:szCs w:val="24"/>
        </w:rPr>
      </w:pPr>
      <w:r w:rsidRPr="00CE556F">
        <w:rPr>
          <w:rFonts w:ascii="Bookman Old Style" w:hAnsi="Bookman Old Style" w:cs="Arial"/>
          <w:b/>
          <w:sz w:val="24"/>
          <w:szCs w:val="24"/>
        </w:rPr>
        <w:object w:dxaOrig="15463" w:dyaOrig="8732">
          <v:shape id="_x0000_i1088" type="#_x0000_t75" style="width:461.25pt;height:339pt" o:ole="">
            <v:imagedata r:id="rId140" o:title=""/>
          </v:shape>
          <o:OLEObject Type="Embed" ProgID="Excel.Sheet.8" ShapeID="_x0000_i1088" DrawAspect="Content" ObjectID="_1545719787" r:id="rId141"/>
        </w:object>
      </w:r>
    </w:p>
    <w:p w:rsidR="006E79C4" w:rsidRPr="00BF7CFC" w:rsidRDefault="006E79C4" w:rsidP="006E79C4">
      <w:pPr>
        <w:spacing w:after="0"/>
        <w:ind w:left="284"/>
        <w:rPr>
          <w:rFonts w:ascii="Bookman Old Style" w:hAnsi="Bookman Old Style"/>
          <w:noProof/>
          <w:sz w:val="20"/>
          <w:szCs w:val="24"/>
        </w:rPr>
      </w:pPr>
      <w:r w:rsidRPr="00BF7CFC">
        <w:rPr>
          <w:rFonts w:ascii="Bookman Old Style" w:hAnsi="Bookman Old Style"/>
          <w:noProof/>
          <w:sz w:val="20"/>
          <w:szCs w:val="24"/>
        </w:rPr>
        <w:t>*) Beban amortisasi</w:t>
      </w:r>
    </w:p>
    <w:p w:rsidR="006E79C4" w:rsidRDefault="006E79C4" w:rsidP="006E79C4">
      <w:pPr>
        <w:rPr>
          <w:rFonts w:ascii="Bookman Old Style" w:hAnsi="Bookman Old Style"/>
          <w:noProof/>
          <w:sz w:val="24"/>
          <w:szCs w:val="24"/>
        </w:rPr>
      </w:pPr>
    </w:p>
    <w:p w:rsidR="006E79C4" w:rsidRDefault="006E79C4" w:rsidP="006E79C4">
      <w:pPr>
        <w:rPr>
          <w:rFonts w:ascii="Bookman Old Style" w:hAnsi="Bookman Old Style"/>
          <w:noProof/>
          <w:sz w:val="24"/>
          <w:szCs w:val="24"/>
        </w:rPr>
      </w:pPr>
    </w:p>
    <w:p w:rsidR="00AB20DE" w:rsidRDefault="00AB20DE" w:rsidP="006E79C4">
      <w:pPr>
        <w:rPr>
          <w:rFonts w:ascii="Bookman Old Style" w:hAnsi="Bookman Old Style"/>
          <w:noProof/>
          <w:sz w:val="24"/>
          <w:szCs w:val="24"/>
        </w:rPr>
      </w:pPr>
    </w:p>
    <w:p w:rsidR="00AB20DE" w:rsidRDefault="00AB20DE" w:rsidP="006E79C4">
      <w:pPr>
        <w:rPr>
          <w:rFonts w:ascii="Bookman Old Style" w:hAnsi="Bookman Old Style"/>
          <w:noProof/>
          <w:sz w:val="24"/>
          <w:szCs w:val="24"/>
        </w:rPr>
      </w:pPr>
    </w:p>
    <w:p w:rsidR="00AB20DE" w:rsidRDefault="00AB20DE" w:rsidP="006E79C4">
      <w:pPr>
        <w:rPr>
          <w:rFonts w:ascii="Bookman Old Style" w:hAnsi="Bookman Old Style"/>
          <w:noProof/>
          <w:sz w:val="24"/>
          <w:szCs w:val="24"/>
        </w:rPr>
      </w:pPr>
    </w:p>
    <w:p w:rsidR="00AB20DE" w:rsidRDefault="00AB20DE" w:rsidP="006E79C4">
      <w:pPr>
        <w:rPr>
          <w:rFonts w:ascii="Bookman Old Style" w:hAnsi="Bookman Old Style"/>
          <w:noProof/>
          <w:sz w:val="24"/>
          <w:szCs w:val="24"/>
        </w:rPr>
      </w:pPr>
    </w:p>
    <w:p w:rsidR="00AB20DE" w:rsidRDefault="00AB20DE" w:rsidP="006E79C4">
      <w:pPr>
        <w:rPr>
          <w:rFonts w:ascii="Bookman Old Style" w:hAnsi="Bookman Old Style"/>
          <w:noProof/>
          <w:sz w:val="24"/>
          <w:szCs w:val="24"/>
        </w:rPr>
      </w:pPr>
    </w:p>
    <w:p w:rsidR="00AB20DE" w:rsidRDefault="00AB20DE" w:rsidP="006E79C4">
      <w:pPr>
        <w:rPr>
          <w:rFonts w:ascii="Bookman Old Style" w:hAnsi="Bookman Old Style"/>
          <w:noProof/>
          <w:sz w:val="24"/>
          <w:szCs w:val="24"/>
        </w:rPr>
      </w:pPr>
    </w:p>
    <w:p w:rsidR="006E79C4" w:rsidRDefault="006E79C4" w:rsidP="006E79C4">
      <w:pPr>
        <w:rPr>
          <w:rFonts w:ascii="Bookman Old Style" w:hAnsi="Bookman Old Style"/>
          <w:noProof/>
        </w:rPr>
      </w:pPr>
      <w:r>
        <w:rPr>
          <w:rFonts w:ascii="Bookman Old Style" w:hAnsi="Bookman Old Style"/>
          <w:noProof/>
          <w:lang w:eastAsia="id-ID"/>
        </w:rPr>
        <w:lastRenderedPageBreak/>
        <w:drawing>
          <wp:inline distT="0" distB="0" distL="0" distR="0" wp14:anchorId="22E70BD4" wp14:editId="14BD88BA">
            <wp:extent cx="5800725" cy="2359707"/>
            <wp:effectExtent l="0" t="0" r="0" b="254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03732" cy="2360930"/>
                    </a:xfrm>
                    <a:prstGeom prst="rect">
                      <a:avLst/>
                    </a:prstGeom>
                    <a:noFill/>
                    <a:ln>
                      <a:noFill/>
                    </a:ln>
                  </pic:spPr>
                </pic:pic>
              </a:graphicData>
            </a:graphic>
          </wp:inline>
        </w:drawing>
      </w: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AB20DE" w:rsidRDefault="00AB20DE" w:rsidP="006E79C4">
      <w:pPr>
        <w:jc w:val="right"/>
        <w:rPr>
          <w:rFonts w:ascii="Arial" w:hAnsi="Arial" w:cs="Arial"/>
          <w:noProof/>
          <w:sz w:val="18"/>
          <w:szCs w:val="24"/>
        </w:rPr>
      </w:pPr>
    </w:p>
    <w:p w:rsidR="006E79C4" w:rsidRDefault="006E79C4" w:rsidP="006E79C4">
      <w:pPr>
        <w:jc w:val="right"/>
        <w:rPr>
          <w:rFonts w:ascii="Arial" w:hAnsi="Arial" w:cs="Arial"/>
          <w:noProof/>
          <w:sz w:val="18"/>
          <w:szCs w:val="24"/>
        </w:rPr>
      </w:pPr>
      <w:r w:rsidRPr="00DD25E7">
        <w:rPr>
          <w:rFonts w:ascii="Arial" w:hAnsi="Arial" w:cs="Arial"/>
          <w:noProof/>
          <w:sz w:val="18"/>
          <w:szCs w:val="24"/>
        </w:rPr>
        <w:lastRenderedPageBreak/>
        <w:t xml:space="preserve">Lampiran III: Daftar Hibah </w:t>
      </w:r>
      <w:r>
        <w:rPr>
          <w:rFonts w:ascii="Arial" w:hAnsi="Arial" w:cs="Arial"/>
          <w:noProof/>
          <w:sz w:val="18"/>
          <w:szCs w:val="24"/>
        </w:rPr>
        <w:t>Langsung Berupa Uang/Barang/Jasa</w:t>
      </w:r>
    </w:p>
    <w:p w:rsidR="006E79C4" w:rsidRDefault="006E79C4" w:rsidP="006E79C4">
      <w:pPr>
        <w:jc w:val="right"/>
        <w:rPr>
          <w:rFonts w:ascii="Arial" w:hAnsi="Arial" w:cs="Arial"/>
          <w:noProof/>
          <w:sz w:val="18"/>
          <w:szCs w:val="24"/>
        </w:rPr>
      </w:pPr>
    </w:p>
    <w:p w:rsidR="006E79C4" w:rsidRPr="00DD25E7" w:rsidRDefault="00AB20DE" w:rsidP="006E79C4">
      <w:pPr>
        <w:jc w:val="center"/>
        <w:rPr>
          <w:rFonts w:ascii="Arial" w:hAnsi="Arial" w:cs="Arial"/>
          <w:noProof/>
          <w:sz w:val="18"/>
          <w:szCs w:val="24"/>
        </w:rPr>
      </w:pPr>
      <w:r>
        <w:rPr>
          <w:rFonts w:ascii="Bookman Old Style" w:hAnsi="Bookman Old Style" w:cs="Arial"/>
          <w:i/>
          <w:sz w:val="24"/>
          <w:szCs w:val="24"/>
          <w:lang w:val="en-US"/>
        </w:rPr>
        <w:object w:dxaOrig="18567" w:dyaOrig="4088">
          <v:shape id="_x0000_i1089" type="#_x0000_t75" style="width:453.75pt;height:164.25pt" o:ole="">
            <v:imagedata r:id="rId143" o:title=""/>
          </v:shape>
          <o:OLEObject Type="Embed" ProgID="Excel.Sheet.12" ShapeID="_x0000_i1089" DrawAspect="Content" ObjectID="_1545719788" r:id="rId144"/>
        </w:object>
      </w:r>
      <w:bookmarkStart w:id="9" w:name="_GoBack"/>
      <w:bookmarkEnd w:id="9"/>
    </w:p>
    <w:sectPr w:rsidR="006E79C4" w:rsidRPr="00DD25E7" w:rsidSect="00A051B5">
      <w:headerReference w:type="default" r:id="rId145"/>
      <w:footerReference w:type="default" r:id="rId146"/>
      <w:pgSz w:w="11907" w:h="18711" w:code="186"/>
      <w:pgMar w:top="1701" w:right="1418" w:bottom="1418" w:left="1418" w:header="0" w:footer="0"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1D8" w:rsidRDefault="006151D8" w:rsidP="0036441A">
      <w:pPr>
        <w:spacing w:after="0" w:line="240" w:lineRule="auto"/>
      </w:pPr>
      <w:r>
        <w:separator/>
      </w:r>
    </w:p>
  </w:endnote>
  <w:endnote w:type="continuationSeparator" w:id="0">
    <w:p w:rsidR="006151D8" w:rsidRDefault="006151D8" w:rsidP="00364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0B" w:rsidRDefault="001A0A0B">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1D8" w:rsidRDefault="006151D8" w:rsidP="0036441A">
      <w:pPr>
        <w:spacing w:after="0" w:line="240" w:lineRule="auto"/>
      </w:pPr>
      <w:r>
        <w:separator/>
      </w:r>
    </w:p>
  </w:footnote>
  <w:footnote w:type="continuationSeparator" w:id="0">
    <w:p w:rsidR="006151D8" w:rsidRDefault="006151D8" w:rsidP="003644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0B" w:rsidRDefault="001A0A0B">
    <w:pPr>
      <w:pStyle w:val="Header"/>
      <w:jc w:val="center"/>
      <w:rPr>
        <w:rFonts w:ascii="Bookman Old Style" w:hAnsi="Bookman Old Style"/>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A0B" w:rsidRPr="0010721E" w:rsidRDefault="001A0A0B" w:rsidP="0010721E">
    <w:pPr>
      <w:pStyle w:val="Header"/>
      <w:jc w:val="center"/>
      <w:rPr>
        <w:rFonts w:ascii="Bookman Old Style" w:hAnsi="Bookman Old Style"/>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5B8"/>
    <w:multiLevelType w:val="hybridMultilevel"/>
    <w:tmpl w:val="0464C6A2"/>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
    <w:nsid w:val="00B43795"/>
    <w:multiLevelType w:val="hybridMultilevel"/>
    <w:tmpl w:val="64AA5A3C"/>
    <w:lvl w:ilvl="0" w:tplc="0421000F">
      <w:start w:val="1"/>
      <w:numFmt w:val="decimal"/>
      <w:lvlText w:val="%1."/>
      <w:lvlJc w:val="left"/>
      <w:pPr>
        <w:ind w:left="938" w:hanging="360"/>
      </w:pPr>
      <w:rPr>
        <w:rFonts w:cs="Times New Roman"/>
      </w:rPr>
    </w:lvl>
    <w:lvl w:ilvl="1" w:tplc="57A4B3E6">
      <w:start w:val="1"/>
      <w:numFmt w:val="decimal"/>
      <w:lvlText w:val="%2."/>
      <w:lvlJc w:val="left"/>
      <w:pPr>
        <w:ind w:left="1658" w:hanging="360"/>
      </w:pPr>
      <w:rPr>
        <w:rFonts w:cs="Times New Roman"/>
      </w:rPr>
    </w:lvl>
    <w:lvl w:ilvl="2" w:tplc="C58C16AA">
      <w:start w:val="4"/>
      <w:numFmt w:val="bullet"/>
      <w:lvlText w:val=""/>
      <w:lvlJc w:val="left"/>
      <w:pPr>
        <w:ind w:left="2558" w:hanging="360"/>
      </w:pPr>
      <w:rPr>
        <w:rFonts w:ascii="Symbol" w:eastAsia="Times New Roman" w:hAnsi="Symbol" w:hint="default"/>
      </w:rPr>
    </w:lvl>
    <w:lvl w:ilvl="3" w:tplc="0409000F">
      <w:start w:val="1"/>
      <w:numFmt w:val="decimal"/>
      <w:lvlText w:val="%4."/>
      <w:lvlJc w:val="left"/>
      <w:pPr>
        <w:ind w:left="3098" w:hanging="360"/>
      </w:pPr>
      <w:rPr>
        <w:rFonts w:cs="Times New Roman"/>
      </w:rPr>
    </w:lvl>
    <w:lvl w:ilvl="4" w:tplc="04090019">
      <w:start w:val="1"/>
      <w:numFmt w:val="lowerLetter"/>
      <w:lvlText w:val="%5."/>
      <w:lvlJc w:val="left"/>
      <w:pPr>
        <w:ind w:left="3818" w:hanging="360"/>
      </w:pPr>
      <w:rPr>
        <w:rFonts w:cs="Times New Roman"/>
      </w:rPr>
    </w:lvl>
    <w:lvl w:ilvl="5" w:tplc="0409001B">
      <w:start w:val="1"/>
      <w:numFmt w:val="lowerRoman"/>
      <w:lvlText w:val="%6."/>
      <w:lvlJc w:val="right"/>
      <w:pPr>
        <w:ind w:left="4538" w:hanging="180"/>
      </w:pPr>
      <w:rPr>
        <w:rFonts w:cs="Times New Roman"/>
      </w:rPr>
    </w:lvl>
    <w:lvl w:ilvl="6" w:tplc="0409000F">
      <w:start w:val="1"/>
      <w:numFmt w:val="decimal"/>
      <w:lvlText w:val="%7."/>
      <w:lvlJc w:val="left"/>
      <w:pPr>
        <w:ind w:left="5258" w:hanging="360"/>
      </w:pPr>
      <w:rPr>
        <w:rFonts w:cs="Times New Roman"/>
      </w:rPr>
    </w:lvl>
    <w:lvl w:ilvl="7" w:tplc="04090019">
      <w:start w:val="1"/>
      <w:numFmt w:val="lowerLetter"/>
      <w:lvlText w:val="%8."/>
      <w:lvlJc w:val="left"/>
      <w:pPr>
        <w:ind w:left="5978" w:hanging="360"/>
      </w:pPr>
      <w:rPr>
        <w:rFonts w:cs="Times New Roman"/>
      </w:rPr>
    </w:lvl>
    <w:lvl w:ilvl="8" w:tplc="0409001B">
      <w:start w:val="1"/>
      <w:numFmt w:val="lowerRoman"/>
      <w:lvlText w:val="%9."/>
      <w:lvlJc w:val="right"/>
      <w:pPr>
        <w:ind w:left="6698" w:hanging="180"/>
      </w:pPr>
      <w:rPr>
        <w:rFonts w:cs="Times New Roman"/>
      </w:rPr>
    </w:lvl>
  </w:abstractNum>
  <w:abstractNum w:abstractNumId="2">
    <w:nsid w:val="031C6F1D"/>
    <w:multiLevelType w:val="hybridMultilevel"/>
    <w:tmpl w:val="189A20D6"/>
    <w:lvl w:ilvl="0" w:tplc="04210017">
      <w:start w:val="1"/>
      <w:numFmt w:val="lowerLetter"/>
      <w:lvlText w:val="%1)"/>
      <w:lvlJc w:val="left"/>
      <w:pPr>
        <w:ind w:left="1571" w:hanging="360"/>
      </w:pPr>
      <w:rPr>
        <w:rFonts w:cs="Times New Roman"/>
      </w:rPr>
    </w:lvl>
    <w:lvl w:ilvl="1" w:tplc="04210019">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3">
    <w:nsid w:val="03644EFF"/>
    <w:multiLevelType w:val="hybridMultilevel"/>
    <w:tmpl w:val="BB32200A"/>
    <w:lvl w:ilvl="0" w:tplc="04090019">
      <w:start w:val="1"/>
      <w:numFmt w:val="lowerLetter"/>
      <w:lvlText w:val="%1."/>
      <w:lvlJc w:val="left"/>
      <w:pPr>
        <w:ind w:left="1591" w:hanging="360"/>
      </w:pPr>
    </w:lvl>
    <w:lvl w:ilvl="1" w:tplc="04090019" w:tentative="1">
      <w:start w:val="1"/>
      <w:numFmt w:val="lowerLetter"/>
      <w:lvlText w:val="%2."/>
      <w:lvlJc w:val="left"/>
      <w:pPr>
        <w:ind w:left="2311" w:hanging="360"/>
      </w:pPr>
    </w:lvl>
    <w:lvl w:ilvl="2" w:tplc="0409001B" w:tentative="1">
      <w:start w:val="1"/>
      <w:numFmt w:val="lowerRoman"/>
      <w:lvlText w:val="%3."/>
      <w:lvlJc w:val="right"/>
      <w:pPr>
        <w:ind w:left="3031" w:hanging="180"/>
      </w:pPr>
    </w:lvl>
    <w:lvl w:ilvl="3" w:tplc="0409000F" w:tentative="1">
      <w:start w:val="1"/>
      <w:numFmt w:val="decimal"/>
      <w:lvlText w:val="%4."/>
      <w:lvlJc w:val="left"/>
      <w:pPr>
        <w:ind w:left="3751" w:hanging="360"/>
      </w:pPr>
    </w:lvl>
    <w:lvl w:ilvl="4" w:tplc="04090019" w:tentative="1">
      <w:start w:val="1"/>
      <w:numFmt w:val="lowerLetter"/>
      <w:lvlText w:val="%5."/>
      <w:lvlJc w:val="left"/>
      <w:pPr>
        <w:ind w:left="4471" w:hanging="360"/>
      </w:pPr>
    </w:lvl>
    <w:lvl w:ilvl="5" w:tplc="0409001B" w:tentative="1">
      <w:start w:val="1"/>
      <w:numFmt w:val="lowerRoman"/>
      <w:lvlText w:val="%6."/>
      <w:lvlJc w:val="right"/>
      <w:pPr>
        <w:ind w:left="5191" w:hanging="180"/>
      </w:pPr>
    </w:lvl>
    <w:lvl w:ilvl="6" w:tplc="0409000F" w:tentative="1">
      <w:start w:val="1"/>
      <w:numFmt w:val="decimal"/>
      <w:lvlText w:val="%7."/>
      <w:lvlJc w:val="left"/>
      <w:pPr>
        <w:ind w:left="5911" w:hanging="360"/>
      </w:pPr>
    </w:lvl>
    <w:lvl w:ilvl="7" w:tplc="04090019" w:tentative="1">
      <w:start w:val="1"/>
      <w:numFmt w:val="lowerLetter"/>
      <w:lvlText w:val="%8."/>
      <w:lvlJc w:val="left"/>
      <w:pPr>
        <w:ind w:left="6631" w:hanging="360"/>
      </w:pPr>
    </w:lvl>
    <w:lvl w:ilvl="8" w:tplc="0409001B" w:tentative="1">
      <w:start w:val="1"/>
      <w:numFmt w:val="lowerRoman"/>
      <w:lvlText w:val="%9."/>
      <w:lvlJc w:val="right"/>
      <w:pPr>
        <w:ind w:left="7351" w:hanging="180"/>
      </w:pPr>
    </w:lvl>
  </w:abstractNum>
  <w:abstractNum w:abstractNumId="4">
    <w:nsid w:val="03866A7F"/>
    <w:multiLevelType w:val="hybridMultilevel"/>
    <w:tmpl w:val="ADA62C20"/>
    <w:lvl w:ilvl="0" w:tplc="04210001">
      <w:start w:val="1"/>
      <w:numFmt w:val="bullet"/>
      <w:lvlText w:val=""/>
      <w:lvlJc w:val="left"/>
      <w:pPr>
        <w:ind w:left="802" w:hanging="360"/>
      </w:pPr>
      <w:rPr>
        <w:rFonts w:ascii="Symbol" w:hAnsi="Symbol" w:hint="default"/>
      </w:rPr>
    </w:lvl>
    <w:lvl w:ilvl="1" w:tplc="04210003" w:tentative="1">
      <w:start w:val="1"/>
      <w:numFmt w:val="bullet"/>
      <w:lvlText w:val="o"/>
      <w:lvlJc w:val="left"/>
      <w:pPr>
        <w:ind w:left="1522" w:hanging="360"/>
      </w:pPr>
      <w:rPr>
        <w:rFonts w:ascii="Courier New" w:hAnsi="Courier New" w:cs="Courier New" w:hint="default"/>
      </w:rPr>
    </w:lvl>
    <w:lvl w:ilvl="2" w:tplc="04210005" w:tentative="1">
      <w:start w:val="1"/>
      <w:numFmt w:val="bullet"/>
      <w:lvlText w:val=""/>
      <w:lvlJc w:val="left"/>
      <w:pPr>
        <w:ind w:left="2242" w:hanging="360"/>
      </w:pPr>
      <w:rPr>
        <w:rFonts w:ascii="Wingdings" w:hAnsi="Wingdings" w:hint="default"/>
      </w:rPr>
    </w:lvl>
    <w:lvl w:ilvl="3" w:tplc="04210001" w:tentative="1">
      <w:start w:val="1"/>
      <w:numFmt w:val="bullet"/>
      <w:lvlText w:val=""/>
      <w:lvlJc w:val="left"/>
      <w:pPr>
        <w:ind w:left="2962" w:hanging="360"/>
      </w:pPr>
      <w:rPr>
        <w:rFonts w:ascii="Symbol" w:hAnsi="Symbol" w:hint="default"/>
      </w:rPr>
    </w:lvl>
    <w:lvl w:ilvl="4" w:tplc="04210003" w:tentative="1">
      <w:start w:val="1"/>
      <w:numFmt w:val="bullet"/>
      <w:lvlText w:val="o"/>
      <w:lvlJc w:val="left"/>
      <w:pPr>
        <w:ind w:left="3682" w:hanging="360"/>
      </w:pPr>
      <w:rPr>
        <w:rFonts w:ascii="Courier New" w:hAnsi="Courier New" w:cs="Courier New" w:hint="default"/>
      </w:rPr>
    </w:lvl>
    <w:lvl w:ilvl="5" w:tplc="04210005" w:tentative="1">
      <w:start w:val="1"/>
      <w:numFmt w:val="bullet"/>
      <w:lvlText w:val=""/>
      <w:lvlJc w:val="left"/>
      <w:pPr>
        <w:ind w:left="4402" w:hanging="360"/>
      </w:pPr>
      <w:rPr>
        <w:rFonts w:ascii="Wingdings" w:hAnsi="Wingdings" w:hint="default"/>
      </w:rPr>
    </w:lvl>
    <w:lvl w:ilvl="6" w:tplc="04210001" w:tentative="1">
      <w:start w:val="1"/>
      <w:numFmt w:val="bullet"/>
      <w:lvlText w:val=""/>
      <w:lvlJc w:val="left"/>
      <w:pPr>
        <w:ind w:left="5122" w:hanging="360"/>
      </w:pPr>
      <w:rPr>
        <w:rFonts w:ascii="Symbol" w:hAnsi="Symbol" w:hint="default"/>
      </w:rPr>
    </w:lvl>
    <w:lvl w:ilvl="7" w:tplc="04210003" w:tentative="1">
      <w:start w:val="1"/>
      <w:numFmt w:val="bullet"/>
      <w:lvlText w:val="o"/>
      <w:lvlJc w:val="left"/>
      <w:pPr>
        <w:ind w:left="5842" w:hanging="360"/>
      </w:pPr>
      <w:rPr>
        <w:rFonts w:ascii="Courier New" w:hAnsi="Courier New" w:cs="Courier New" w:hint="default"/>
      </w:rPr>
    </w:lvl>
    <w:lvl w:ilvl="8" w:tplc="04210005" w:tentative="1">
      <w:start w:val="1"/>
      <w:numFmt w:val="bullet"/>
      <w:lvlText w:val=""/>
      <w:lvlJc w:val="left"/>
      <w:pPr>
        <w:ind w:left="6562" w:hanging="360"/>
      </w:pPr>
      <w:rPr>
        <w:rFonts w:ascii="Wingdings" w:hAnsi="Wingdings" w:hint="default"/>
      </w:rPr>
    </w:lvl>
  </w:abstractNum>
  <w:abstractNum w:abstractNumId="5">
    <w:nsid w:val="045C5B10"/>
    <w:multiLevelType w:val="hybridMultilevel"/>
    <w:tmpl w:val="6F7449F0"/>
    <w:lvl w:ilvl="0" w:tplc="04210017">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6">
    <w:nsid w:val="047F3689"/>
    <w:multiLevelType w:val="hybridMultilevel"/>
    <w:tmpl w:val="E1B8FFD8"/>
    <w:lvl w:ilvl="0" w:tplc="04210019">
      <w:start w:val="1"/>
      <w:numFmt w:val="lowerLetter"/>
      <w:lvlText w:val="%1."/>
      <w:lvlJc w:val="left"/>
      <w:pPr>
        <w:ind w:left="1407" w:hanging="360"/>
      </w:pPr>
      <w:rPr>
        <w:rFonts w:hint="default"/>
      </w:rPr>
    </w:lvl>
    <w:lvl w:ilvl="1" w:tplc="8ED2AE56">
      <w:start w:val="1"/>
      <w:numFmt w:val="lowerLetter"/>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nsid w:val="04A3232B"/>
    <w:multiLevelType w:val="hybridMultilevel"/>
    <w:tmpl w:val="B6DA4106"/>
    <w:lvl w:ilvl="0" w:tplc="D660C306">
      <w:start w:val="1"/>
      <w:numFmt w:val="decimal"/>
      <w:lvlText w:val="%1."/>
      <w:lvlJc w:val="left"/>
      <w:pPr>
        <w:tabs>
          <w:tab w:val="num" w:pos="360"/>
        </w:tabs>
        <w:ind w:left="360" w:hanging="360"/>
      </w:pPr>
    </w:lvl>
    <w:lvl w:ilvl="1" w:tplc="FE72ECEA">
      <w:start w:val="1"/>
      <w:numFmt w:val="lowerLetter"/>
      <w:lvlText w:val="%2."/>
      <w:lvlJc w:val="left"/>
      <w:pPr>
        <w:tabs>
          <w:tab w:val="num" w:pos="1080"/>
        </w:tabs>
        <w:ind w:left="1080" w:hanging="360"/>
      </w:pPr>
      <w:rPr>
        <w:rFonts w:ascii="Arial" w:hAnsi="Arial" w:hint="default"/>
        <w:sz w:val="22"/>
        <w:szCs w:val="22"/>
      </w:rPr>
    </w:lvl>
    <w:lvl w:ilvl="2" w:tplc="3C84DFC2">
      <w:start w:val="1"/>
      <w:numFmt w:val="decimal"/>
      <w:lvlText w:val="%3."/>
      <w:lvlJc w:val="left"/>
      <w:pPr>
        <w:tabs>
          <w:tab w:val="num" w:pos="1800"/>
        </w:tabs>
        <w:ind w:left="1800" w:hanging="360"/>
      </w:pPr>
    </w:lvl>
    <w:lvl w:ilvl="3" w:tplc="97D445EE" w:tentative="1">
      <w:start w:val="1"/>
      <w:numFmt w:val="decimal"/>
      <w:lvlText w:val="%4."/>
      <w:lvlJc w:val="left"/>
      <w:pPr>
        <w:tabs>
          <w:tab w:val="num" w:pos="2520"/>
        </w:tabs>
        <w:ind w:left="2520" w:hanging="360"/>
      </w:pPr>
    </w:lvl>
    <w:lvl w:ilvl="4" w:tplc="3558D866" w:tentative="1">
      <w:start w:val="1"/>
      <w:numFmt w:val="decimal"/>
      <w:lvlText w:val="%5."/>
      <w:lvlJc w:val="left"/>
      <w:pPr>
        <w:tabs>
          <w:tab w:val="num" w:pos="3240"/>
        </w:tabs>
        <w:ind w:left="3240" w:hanging="360"/>
      </w:pPr>
    </w:lvl>
    <w:lvl w:ilvl="5" w:tplc="62001EBA" w:tentative="1">
      <w:start w:val="1"/>
      <w:numFmt w:val="decimal"/>
      <w:lvlText w:val="%6."/>
      <w:lvlJc w:val="left"/>
      <w:pPr>
        <w:tabs>
          <w:tab w:val="num" w:pos="3960"/>
        </w:tabs>
        <w:ind w:left="3960" w:hanging="360"/>
      </w:pPr>
    </w:lvl>
    <w:lvl w:ilvl="6" w:tplc="2294FCD2" w:tentative="1">
      <w:start w:val="1"/>
      <w:numFmt w:val="decimal"/>
      <w:lvlText w:val="%7."/>
      <w:lvlJc w:val="left"/>
      <w:pPr>
        <w:tabs>
          <w:tab w:val="num" w:pos="4680"/>
        </w:tabs>
        <w:ind w:left="4680" w:hanging="360"/>
      </w:pPr>
    </w:lvl>
    <w:lvl w:ilvl="7" w:tplc="C9741604" w:tentative="1">
      <w:start w:val="1"/>
      <w:numFmt w:val="decimal"/>
      <w:lvlText w:val="%8."/>
      <w:lvlJc w:val="left"/>
      <w:pPr>
        <w:tabs>
          <w:tab w:val="num" w:pos="5400"/>
        </w:tabs>
        <w:ind w:left="5400" w:hanging="360"/>
      </w:pPr>
    </w:lvl>
    <w:lvl w:ilvl="8" w:tplc="E7FEBFCA" w:tentative="1">
      <w:start w:val="1"/>
      <w:numFmt w:val="decimal"/>
      <w:lvlText w:val="%9."/>
      <w:lvlJc w:val="left"/>
      <w:pPr>
        <w:tabs>
          <w:tab w:val="num" w:pos="6120"/>
        </w:tabs>
        <w:ind w:left="6120" w:hanging="360"/>
      </w:pPr>
    </w:lvl>
  </w:abstractNum>
  <w:abstractNum w:abstractNumId="8">
    <w:nsid w:val="058D25F1"/>
    <w:multiLevelType w:val="multilevel"/>
    <w:tmpl w:val="4EF20700"/>
    <w:lvl w:ilvl="0">
      <w:start w:val="1"/>
      <w:numFmt w:val="decimal"/>
      <w:lvlText w:val="(%1)"/>
      <w:lvlJc w:val="left"/>
      <w:pPr>
        <w:tabs>
          <w:tab w:val="num" w:pos="720"/>
        </w:tabs>
        <w:ind w:left="720" w:hanging="360"/>
      </w:pPr>
      <w:rPr>
        <w:rFonts w:ascii="Arial" w:hAnsi="Arial" w:cs="Arial" w:hint="default"/>
        <w:b/>
        <w:i w:val="0"/>
        <w:strike w:val="0"/>
        <w:dstrike w:val="0"/>
        <w:sz w:val="22"/>
        <w:szCs w:val="22"/>
        <w:u w:val="none"/>
        <w:effect w:val="none"/>
      </w:rPr>
    </w:lvl>
    <w:lvl w:ilvl="1">
      <w:start w:val="4"/>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05B52726"/>
    <w:multiLevelType w:val="hybridMultilevel"/>
    <w:tmpl w:val="1882827C"/>
    <w:lvl w:ilvl="0" w:tplc="7714B130">
      <w:start w:val="1"/>
      <w:numFmt w:val="decimal"/>
      <w:lvlText w:val="%1)"/>
      <w:lvlJc w:val="left"/>
      <w:pPr>
        <w:ind w:left="720" w:hanging="360"/>
      </w:pPr>
      <w:rPr>
        <w:rFonts w:ascii="Bookman Old Style" w:eastAsia="Times New Roman" w:hAnsi="Bookman Old Style" w:cs="Arial"/>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5D60512"/>
    <w:multiLevelType w:val="hybridMultilevel"/>
    <w:tmpl w:val="67E8D05C"/>
    <w:lvl w:ilvl="0" w:tplc="04210019">
      <w:start w:val="1"/>
      <w:numFmt w:val="lowerLetter"/>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68D7D81"/>
    <w:multiLevelType w:val="hybridMultilevel"/>
    <w:tmpl w:val="1464A234"/>
    <w:lvl w:ilvl="0" w:tplc="08090019">
      <w:start w:val="1"/>
      <w:numFmt w:val="lowerLetter"/>
      <w:lvlText w:val="%1."/>
      <w:lvlJc w:val="left"/>
      <w:pPr>
        <w:ind w:left="1193" w:hanging="360"/>
      </w:pPr>
      <w:rPr>
        <w:rFonts w:cs="Times New Roman"/>
      </w:rPr>
    </w:lvl>
    <w:lvl w:ilvl="1" w:tplc="08090019" w:tentative="1">
      <w:start w:val="1"/>
      <w:numFmt w:val="lowerLetter"/>
      <w:lvlText w:val="%2."/>
      <w:lvlJc w:val="left"/>
      <w:pPr>
        <w:ind w:left="1913" w:hanging="360"/>
      </w:pPr>
      <w:rPr>
        <w:rFonts w:cs="Times New Roman"/>
      </w:rPr>
    </w:lvl>
    <w:lvl w:ilvl="2" w:tplc="0809001B" w:tentative="1">
      <w:start w:val="1"/>
      <w:numFmt w:val="lowerRoman"/>
      <w:lvlText w:val="%3."/>
      <w:lvlJc w:val="right"/>
      <w:pPr>
        <w:ind w:left="2633" w:hanging="180"/>
      </w:pPr>
      <w:rPr>
        <w:rFonts w:cs="Times New Roman"/>
      </w:rPr>
    </w:lvl>
    <w:lvl w:ilvl="3" w:tplc="0809000F" w:tentative="1">
      <w:start w:val="1"/>
      <w:numFmt w:val="decimal"/>
      <w:lvlText w:val="%4."/>
      <w:lvlJc w:val="left"/>
      <w:pPr>
        <w:ind w:left="3353" w:hanging="360"/>
      </w:pPr>
      <w:rPr>
        <w:rFonts w:cs="Times New Roman"/>
      </w:rPr>
    </w:lvl>
    <w:lvl w:ilvl="4" w:tplc="08090019" w:tentative="1">
      <w:start w:val="1"/>
      <w:numFmt w:val="lowerLetter"/>
      <w:lvlText w:val="%5."/>
      <w:lvlJc w:val="left"/>
      <w:pPr>
        <w:ind w:left="4073" w:hanging="360"/>
      </w:pPr>
      <w:rPr>
        <w:rFonts w:cs="Times New Roman"/>
      </w:rPr>
    </w:lvl>
    <w:lvl w:ilvl="5" w:tplc="0809001B" w:tentative="1">
      <w:start w:val="1"/>
      <w:numFmt w:val="lowerRoman"/>
      <w:lvlText w:val="%6."/>
      <w:lvlJc w:val="right"/>
      <w:pPr>
        <w:ind w:left="4793" w:hanging="180"/>
      </w:pPr>
      <w:rPr>
        <w:rFonts w:cs="Times New Roman"/>
      </w:rPr>
    </w:lvl>
    <w:lvl w:ilvl="6" w:tplc="0809000F" w:tentative="1">
      <w:start w:val="1"/>
      <w:numFmt w:val="decimal"/>
      <w:lvlText w:val="%7."/>
      <w:lvlJc w:val="left"/>
      <w:pPr>
        <w:ind w:left="5513" w:hanging="360"/>
      </w:pPr>
      <w:rPr>
        <w:rFonts w:cs="Times New Roman"/>
      </w:rPr>
    </w:lvl>
    <w:lvl w:ilvl="7" w:tplc="08090019" w:tentative="1">
      <w:start w:val="1"/>
      <w:numFmt w:val="lowerLetter"/>
      <w:lvlText w:val="%8."/>
      <w:lvlJc w:val="left"/>
      <w:pPr>
        <w:ind w:left="6233" w:hanging="360"/>
      </w:pPr>
      <w:rPr>
        <w:rFonts w:cs="Times New Roman"/>
      </w:rPr>
    </w:lvl>
    <w:lvl w:ilvl="8" w:tplc="0809001B" w:tentative="1">
      <w:start w:val="1"/>
      <w:numFmt w:val="lowerRoman"/>
      <w:lvlText w:val="%9."/>
      <w:lvlJc w:val="right"/>
      <w:pPr>
        <w:ind w:left="6953" w:hanging="180"/>
      </w:pPr>
      <w:rPr>
        <w:rFonts w:cs="Times New Roman"/>
      </w:rPr>
    </w:lvl>
  </w:abstractNum>
  <w:abstractNum w:abstractNumId="12">
    <w:nsid w:val="075C7C59"/>
    <w:multiLevelType w:val="hybridMultilevel"/>
    <w:tmpl w:val="59C091B6"/>
    <w:lvl w:ilvl="0" w:tplc="04210017">
      <w:start w:val="1"/>
      <w:numFmt w:val="lowerLetter"/>
      <w:lvlText w:val="%1)"/>
      <w:lvlJc w:val="left"/>
      <w:pPr>
        <w:ind w:left="1558" w:hanging="360"/>
      </w:pPr>
      <w:rPr>
        <w:rFonts w:cs="Times New Roman"/>
      </w:rPr>
    </w:lvl>
    <w:lvl w:ilvl="1" w:tplc="61A0AA58">
      <w:start w:val="1"/>
      <w:numFmt w:val="upperLetter"/>
      <w:lvlText w:val="%2."/>
      <w:lvlJc w:val="left"/>
      <w:pPr>
        <w:ind w:left="2323" w:hanging="405"/>
      </w:pPr>
      <w:rPr>
        <w:rFonts w:cs="Times New Roman" w:hint="default"/>
      </w:rPr>
    </w:lvl>
    <w:lvl w:ilvl="2" w:tplc="0421001B" w:tentative="1">
      <w:start w:val="1"/>
      <w:numFmt w:val="lowerRoman"/>
      <w:lvlText w:val="%3."/>
      <w:lvlJc w:val="right"/>
      <w:pPr>
        <w:ind w:left="2998" w:hanging="180"/>
      </w:pPr>
      <w:rPr>
        <w:rFonts w:cs="Times New Roman"/>
      </w:rPr>
    </w:lvl>
    <w:lvl w:ilvl="3" w:tplc="08090019">
      <w:start w:val="1"/>
      <w:numFmt w:val="lowerLetter"/>
      <w:lvlText w:val="%4."/>
      <w:lvlJc w:val="left"/>
      <w:pPr>
        <w:ind w:left="3718" w:hanging="360"/>
      </w:pPr>
      <w:rPr>
        <w:rFonts w:cs="Times New Roman"/>
      </w:rPr>
    </w:lvl>
    <w:lvl w:ilvl="4" w:tplc="04210019" w:tentative="1">
      <w:start w:val="1"/>
      <w:numFmt w:val="lowerLetter"/>
      <w:lvlText w:val="%5."/>
      <w:lvlJc w:val="left"/>
      <w:pPr>
        <w:ind w:left="4438" w:hanging="360"/>
      </w:pPr>
      <w:rPr>
        <w:rFonts w:cs="Times New Roman"/>
      </w:rPr>
    </w:lvl>
    <w:lvl w:ilvl="5" w:tplc="0421001B" w:tentative="1">
      <w:start w:val="1"/>
      <w:numFmt w:val="lowerRoman"/>
      <w:lvlText w:val="%6."/>
      <w:lvlJc w:val="right"/>
      <w:pPr>
        <w:ind w:left="5158" w:hanging="180"/>
      </w:pPr>
      <w:rPr>
        <w:rFonts w:cs="Times New Roman"/>
      </w:rPr>
    </w:lvl>
    <w:lvl w:ilvl="6" w:tplc="0421000F" w:tentative="1">
      <w:start w:val="1"/>
      <w:numFmt w:val="decimal"/>
      <w:lvlText w:val="%7."/>
      <w:lvlJc w:val="left"/>
      <w:pPr>
        <w:ind w:left="5878" w:hanging="360"/>
      </w:pPr>
      <w:rPr>
        <w:rFonts w:cs="Times New Roman"/>
      </w:rPr>
    </w:lvl>
    <w:lvl w:ilvl="7" w:tplc="04210019" w:tentative="1">
      <w:start w:val="1"/>
      <w:numFmt w:val="lowerLetter"/>
      <w:lvlText w:val="%8."/>
      <w:lvlJc w:val="left"/>
      <w:pPr>
        <w:ind w:left="6598" w:hanging="360"/>
      </w:pPr>
      <w:rPr>
        <w:rFonts w:cs="Times New Roman"/>
      </w:rPr>
    </w:lvl>
    <w:lvl w:ilvl="8" w:tplc="0421001B" w:tentative="1">
      <w:start w:val="1"/>
      <w:numFmt w:val="lowerRoman"/>
      <w:lvlText w:val="%9."/>
      <w:lvlJc w:val="right"/>
      <w:pPr>
        <w:ind w:left="7318" w:hanging="180"/>
      </w:pPr>
      <w:rPr>
        <w:rFonts w:cs="Times New Roman"/>
      </w:rPr>
    </w:lvl>
  </w:abstractNum>
  <w:abstractNum w:abstractNumId="13">
    <w:nsid w:val="08387E42"/>
    <w:multiLevelType w:val="hybridMultilevel"/>
    <w:tmpl w:val="E14E2B9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0A366F42"/>
    <w:multiLevelType w:val="hybridMultilevel"/>
    <w:tmpl w:val="6D781FA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2E0FD5"/>
    <w:multiLevelType w:val="hybridMultilevel"/>
    <w:tmpl w:val="36A82696"/>
    <w:lvl w:ilvl="0" w:tplc="04210017">
      <w:start w:val="1"/>
      <w:numFmt w:val="lowerLetter"/>
      <w:lvlText w:val="%1)"/>
      <w:lvlJc w:val="left"/>
      <w:pPr>
        <w:ind w:left="1452" w:hanging="360"/>
      </w:pPr>
      <w:rPr>
        <w:rFonts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6">
    <w:nsid w:val="0BBC65C6"/>
    <w:multiLevelType w:val="hybridMultilevel"/>
    <w:tmpl w:val="461E72F6"/>
    <w:lvl w:ilvl="0" w:tplc="04210001">
      <w:start w:val="1"/>
      <w:numFmt w:val="bullet"/>
      <w:lvlText w:val=""/>
      <w:lvlJc w:val="left"/>
      <w:pPr>
        <w:ind w:left="1166" w:hanging="360"/>
      </w:pPr>
      <w:rPr>
        <w:rFonts w:ascii="Symbol" w:hAnsi="Symbol" w:hint="default"/>
      </w:rPr>
    </w:lvl>
    <w:lvl w:ilvl="1" w:tplc="04210003" w:tentative="1">
      <w:start w:val="1"/>
      <w:numFmt w:val="bullet"/>
      <w:lvlText w:val="o"/>
      <w:lvlJc w:val="left"/>
      <w:pPr>
        <w:ind w:left="1886" w:hanging="360"/>
      </w:pPr>
      <w:rPr>
        <w:rFonts w:ascii="Courier New" w:hAnsi="Courier New" w:cs="Courier New" w:hint="default"/>
      </w:rPr>
    </w:lvl>
    <w:lvl w:ilvl="2" w:tplc="04210005" w:tentative="1">
      <w:start w:val="1"/>
      <w:numFmt w:val="bullet"/>
      <w:lvlText w:val=""/>
      <w:lvlJc w:val="left"/>
      <w:pPr>
        <w:ind w:left="2606" w:hanging="360"/>
      </w:pPr>
      <w:rPr>
        <w:rFonts w:ascii="Wingdings" w:hAnsi="Wingdings" w:hint="default"/>
      </w:rPr>
    </w:lvl>
    <w:lvl w:ilvl="3" w:tplc="04210001" w:tentative="1">
      <w:start w:val="1"/>
      <w:numFmt w:val="bullet"/>
      <w:lvlText w:val=""/>
      <w:lvlJc w:val="left"/>
      <w:pPr>
        <w:ind w:left="3326" w:hanging="360"/>
      </w:pPr>
      <w:rPr>
        <w:rFonts w:ascii="Symbol" w:hAnsi="Symbol" w:hint="default"/>
      </w:rPr>
    </w:lvl>
    <w:lvl w:ilvl="4" w:tplc="04210003" w:tentative="1">
      <w:start w:val="1"/>
      <w:numFmt w:val="bullet"/>
      <w:lvlText w:val="o"/>
      <w:lvlJc w:val="left"/>
      <w:pPr>
        <w:ind w:left="4046" w:hanging="360"/>
      </w:pPr>
      <w:rPr>
        <w:rFonts w:ascii="Courier New" w:hAnsi="Courier New" w:cs="Courier New" w:hint="default"/>
      </w:rPr>
    </w:lvl>
    <w:lvl w:ilvl="5" w:tplc="04210005" w:tentative="1">
      <w:start w:val="1"/>
      <w:numFmt w:val="bullet"/>
      <w:lvlText w:val=""/>
      <w:lvlJc w:val="left"/>
      <w:pPr>
        <w:ind w:left="4766" w:hanging="360"/>
      </w:pPr>
      <w:rPr>
        <w:rFonts w:ascii="Wingdings" w:hAnsi="Wingdings" w:hint="default"/>
      </w:rPr>
    </w:lvl>
    <w:lvl w:ilvl="6" w:tplc="04210001" w:tentative="1">
      <w:start w:val="1"/>
      <w:numFmt w:val="bullet"/>
      <w:lvlText w:val=""/>
      <w:lvlJc w:val="left"/>
      <w:pPr>
        <w:ind w:left="5486" w:hanging="360"/>
      </w:pPr>
      <w:rPr>
        <w:rFonts w:ascii="Symbol" w:hAnsi="Symbol" w:hint="default"/>
      </w:rPr>
    </w:lvl>
    <w:lvl w:ilvl="7" w:tplc="04210003" w:tentative="1">
      <w:start w:val="1"/>
      <w:numFmt w:val="bullet"/>
      <w:lvlText w:val="o"/>
      <w:lvlJc w:val="left"/>
      <w:pPr>
        <w:ind w:left="6206" w:hanging="360"/>
      </w:pPr>
      <w:rPr>
        <w:rFonts w:ascii="Courier New" w:hAnsi="Courier New" w:cs="Courier New" w:hint="default"/>
      </w:rPr>
    </w:lvl>
    <w:lvl w:ilvl="8" w:tplc="04210005" w:tentative="1">
      <w:start w:val="1"/>
      <w:numFmt w:val="bullet"/>
      <w:lvlText w:val=""/>
      <w:lvlJc w:val="left"/>
      <w:pPr>
        <w:ind w:left="6926" w:hanging="360"/>
      </w:pPr>
      <w:rPr>
        <w:rFonts w:ascii="Wingdings" w:hAnsi="Wingdings" w:hint="default"/>
      </w:rPr>
    </w:lvl>
  </w:abstractNum>
  <w:abstractNum w:abstractNumId="17">
    <w:nsid w:val="0BFA38D0"/>
    <w:multiLevelType w:val="hybridMultilevel"/>
    <w:tmpl w:val="A24226F0"/>
    <w:lvl w:ilvl="0" w:tplc="0ABC2306">
      <w:start w:val="5"/>
      <w:numFmt w:val="upperLetter"/>
      <w:lvlText w:val="%1."/>
      <w:lvlJc w:val="left"/>
      <w:pPr>
        <w:tabs>
          <w:tab w:val="num" w:pos="885"/>
        </w:tabs>
        <w:ind w:left="885" w:hanging="52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E0E5B46"/>
    <w:multiLevelType w:val="hybridMultilevel"/>
    <w:tmpl w:val="51B626BE"/>
    <w:lvl w:ilvl="0" w:tplc="FE72ECEA">
      <w:start w:val="1"/>
      <w:numFmt w:val="lowerLetter"/>
      <w:lvlText w:val="%1."/>
      <w:lvlJc w:val="left"/>
      <w:pPr>
        <w:tabs>
          <w:tab w:val="num" w:pos="757"/>
        </w:tabs>
        <w:ind w:left="757" w:hanging="397"/>
      </w:pPr>
      <w:rPr>
        <w:rFonts w:ascii="Arial" w:hAnsi="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E254AD8"/>
    <w:multiLevelType w:val="hybridMultilevel"/>
    <w:tmpl w:val="EEC478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E9A5616"/>
    <w:multiLevelType w:val="hybridMultilevel"/>
    <w:tmpl w:val="C068E002"/>
    <w:lvl w:ilvl="0" w:tplc="04210003">
      <w:start w:val="1"/>
      <w:numFmt w:val="bullet"/>
      <w:lvlText w:val="o"/>
      <w:lvlJc w:val="left"/>
      <w:pPr>
        <w:ind w:left="1452" w:hanging="360"/>
      </w:pPr>
      <w:rPr>
        <w:rFonts w:ascii="Courier New" w:hAnsi="Courier New" w:cs="Courier New"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1">
    <w:nsid w:val="0F05731E"/>
    <w:multiLevelType w:val="hybridMultilevel"/>
    <w:tmpl w:val="432E8D80"/>
    <w:lvl w:ilvl="0" w:tplc="08090019">
      <w:start w:val="1"/>
      <w:numFmt w:val="lowerLetter"/>
      <w:lvlText w:val="%1."/>
      <w:lvlJc w:val="left"/>
      <w:pPr>
        <w:ind w:left="1193" w:hanging="360"/>
      </w:pPr>
      <w:rPr>
        <w:rFonts w:cs="Times New Roman" w:hint="default"/>
      </w:rPr>
    </w:lvl>
    <w:lvl w:ilvl="1" w:tplc="04090003" w:tentative="1">
      <w:start w:val="1"/>
      <w:numFmt w:val="bullet"/>
      <w:lvlText w:val="o"/>
      <w:lvlJc w:val="left"/>
      <w:pPr>
        <w:ind w:left="1913" w:hanging="360"/>
      </w:pPr>
      <w:rPr>
        <w:rFonts w:ascii="Courier New" w:hAnsi="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nsid w:val="0FEB6CDF"/>
    <w:multiLevelType w:val="multilevel"/>
    <w:tmpl w:val="46A217A2"/>
    <w:lvl w:ilvl="0">
      <w:start w:val="7"/>
      <w:numFmt w:val="decimal"/>
      <w:lvlText w:val="(%1)"/>
      <w:lvlJc w:val="left"/>
      <w:pPr>
        <w:tabs>
          <w:tab w:val="num" w:pos="360"/>
        </w:tabs>
        <w:ind w:left="360" w:hanging="360"/>
      </w:pPr>
      <w:rPr>
        <w:rFonts w:ascii="Arial" w:hAnsi="Arial" w:cs="Arial" w:hint="default"/>
        <w:b/>
        <w:i w:val="0"/>
        <w:strike w:val="0"/>
        <w:dstrike w:val="0"/>
        <w:sz w:val="22"/>
        <w:szCs w:val="22"/>
        <w:u w:val="none"/>
        <w:effect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0FF9014E"/>
    <w:multiLevelType w:val="hybridMultilevel"/>
    <w:tmpl w:val="C89C8D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0233013"/>
    <w:multiLevelType w:val="hybridMultilevel"/>
    <w:tmpl w:val="AA8AE0F6"/>
    <w:lvl w:ilvl="0" w:tplc="0421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426617"/>
    <w:multiLevelType w:val="hybridMultilevel"/>
    <w:tmpl w:val="E6F4D4A8"/>
    <w:lvl w:ilvl="0" w:tplc="B0B817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0C204B"/>
    <w:multiLevelType w:val="hybridMultilevel"/>
    <w:tmpl w:val="4344F91A"/>
    <w:lvl w:ilvl="0" w:tplc="DCEA905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1E5203C"/>
    <w:multiLevelType w:val="hybridMultilevel"/>
    <w:tmpl w:val="3AC6236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8">
    <w:nsid w:val="12063494"/>
    <w:multiLevelType w:val="hybridMultilevel"/>
    <w:tmpl w:val="B7A2427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12405D81"/>
    <w:multiLevelType w:val="hybridMultilevel"/>
    <w:tmpl w:val="52ECB780"/>
    <w:lvl w:ilvl="0" w:tplc="04210001">
      <w:start w:val="1"/>
      <w:numFmt w:val="bullet"/>
      <w:lvlText w:val=""/>
      <w:lvlJc w:val="left"/>
      <w:pPr>
        <w:ind w:left="1327" w:hanging="360"/>
      </w:pPr>
      <w:rPr>
        <w:rFonts w:ascii="Symbol" w:hAnsi="Symbol"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3CE0707"/>
    <w:multiLevelType w:val="hybridMultilevel"/>
    <w:tmpl w:val="60EA76D4"/>
    <w:lvl w:ilvl="0" w:tplc="1B3E7B48">
      <w:start w:val="1"/>
      <w:numFmt w:val="bullet"/>
      <w:lvlText w:val=""/>
      <w:lvlJc w:val="left"/>
      <w:pPr>
        <w:ind w:left="1092" w:hanging="360"/>
      </w:pPr>
      <w:rPr>
        <w:rFonts w:ascii="Symbol" w:hAnsi="Symbol" w:hint="default"/>
        <w:color w:val="auto"/>
      </w:rPr>
    </w:lvl>
    <w:lvl w:ilvl="1" w:tplc="04090003">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31">
    <w:nsid w:val="13EB5CF2"/>
    <w:multiLevelType w:val="hybridMultilevel"/>
    <w:tmpl w:val="D5BE700C"/>
    <w:lvl w:ilvl="0" w:tplc="08090011">
      <w:start w:val="1"/>
      <w:numFmt w:val="decimal"/>
      <w:lvlText w:val="%1)"/>
      <w:lvlJc w:val="left"/>
      <w:pPr>
        <w:ind w:left="720" w:hanging="360"/>
      </w:pPr>
      <w:rPr>
        <w:rFonts w:cs="Times New Roman" w:hint="default"/>
        <w:b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14B401A2"/>
    <w:multiLevelType w:val="hybridMultilevel"/>
    <w:tmpl w:val="0430DE90"/>
    <w:lvl w:ilvl="0" w:tplc="04210019">
      <w:start w:val="1"/>
      <w:numFmt w:val="lowerLetter"/>
      <w:lvlText w:val="%1."/>
      <w:lvlJc w:val="left"/>
      <w:pPr>
        <w:ind w:left="1298" w:hanging="360"/>
      </w:pPr>
      <w:rPr>
        <w:rFonts w:cs="Times New Roman"/>
      </w:rPr>
    </w:lvl>
    <w:lvl w:ilvl="1" w:tplc="04090019">
      <w:start w:val="1"/>
      <w:numFmt w:val="lowerLetter"/>
      <w:lvlText w:val="%2."/>
      <w:lvlJc w:val="left"/>
      <w:pPr>
        <w:ind w:left="2018" w:hanging="360"/>
      </w:pPr>
      <w:rPr>
        <w:rFonts w:cs="Times New Roman"/>
      </w:rPr>
    </w:lvl>
    <w:lvl w:ilvl="2" w:tplc="0409001B">
      <w:start w:val="1"/>
      <w:numFmt w:val="lowerRoman"/>
      <w:lvlText w:val="%3."/>
      <w:lvlJc w:val="right"/>
      <w:pPr>
        <w:ind w:left="2738" w:hanging="180"/>
      </w:pPr>
      <w:rPr>
        <w:rFonts w:cs="Times New Roman"/>
      </w:rPr>
    </w:lvl>
    <w:lvl w:ilvl="3" w:tplc="0409000F">
      <w:start w:val="1"/>
      <w:numFmt w:val="decimal"/>
      <w:lvlText w:val="%4."/>
      <w:lvlJc w:val="left"/>
      <w:pPr>
        <w:ind w:left="3458" w:hanging="360"/>
      </w:pPr>
      <w:rPr>
        <w:rFonts w:cs="Times New Roman"/>
      </w:rPr>
    </w:lvl>
    <w:lvl w:ilvl="4" w:tplc="04090019">
      <w:start w:val="1"/>
      <w:numFmt w:val="lowerLetter"/>
      <w:lvlText w:val="%5."/>
      <w:lvlJc w:val="left"/>
      <w:pPr>
        <w:ind w:left="4178" w:hanging="360"/>
      </w:pPr>
      <w:rPr>
        <w:rFonts w:cs="Times New Roman"/>
      </w:rPr>
    </w:lvl>
    <w:lvl w:ilvl="5" w:tplc="0409001B">
      <w:start w:val="1"/>
      <w:numFmt w:val="lowerRoman"/>
      <w:lvlText w:val="%6."/>
      <w:lvlJc w:val="right"/>
      <w:pPr>
        <w:ind w:left="4898" w:hanging="180"/>
      </w:pPr>
      <w:rPr>
        <w:rFonts w:cs="Times New Roman"/>
      </w:rPr>
    </w:lvl>
    <w:lvl w:ilvl="6" w:tplc="0409000F">
      <w:start w:val="1"/>
      <w:numFmt w:val="decimal"/>
      <w:lvlText w:val="%7."/>
      <w:lvlJc w:val="left"/>
      <w:pPr>
        <w:ind w:left="5618" w:hanging="360"/>
      </w:pPr>
      <w:rPr>
        <w:rFonts w:cs="Times New Roman"/>
      </w:rPr>
    </w:lvl>
    <w:lvl w:ilvl="7" w:tplc="04090019">
      <w:start w:val="1"/>
      <w:numFmt w:val="lowerLetter"/>
      <w:lvlText w:val="%8."/>
      <w:lvlJc w:val="left"/>
      <w:pPr>
        <w:ind w:left="6338" w:hanging="360"/>
      </w:pPr>
      <w:rPr>
        <w:rFonts w:cs="Times New Roman"/>
      </w:rPr>
    </w:lvl>
    <w:lvl w:ilvl="8" w:tplc="0409001B">
      <w:start w:val="1"/>
      <w:numFmt w:val="lowerRoman"/>
      <w:lvlText w:val="%9."/>
      <w:lvlJc w:val="right"/>
      <w:pPr>
        <w:ind w:left="7058" w:hanging="180"/>
      </w:pPr>
      <w:rPr>
        <w:rFonts w:cs="Times New Roman"/>
      </w:rPr>
    </w:lvl>
  </w:abstractNum>
  <w:abstractNum w:abstractNumId="33">
    <w:nsid w:val="15812BDB"/>
    <w:multiLevelType w:val="hybridMultilevel"/>
    <w:tmpl w:val="51B626BE"/>
    <w:lvl w:ilvl="0" w:tplc="FE72ECEA">
      <w:start w:val="1"/>
      <w:numFmt w:val="lowerLetter"/>
      <w:lvlText w:val="%1."/>
      <w:lvlJc w:val="left"/>
      <w:pPr>
        <w:tabs>
          <w:tab w:val="num" w:pos="757"/>
        </w:tabs>
        <w:ind w:left="757" w:hanging="397"/>
      </w:pPr>
      <w:rPr>
        <w:rFonts w:ascii="Arial" w:hAnsi="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6B00EA2"/>
    <w:multiLevelType w:val="hybridMultilevel"/>
    <w:tmpl w:val="E5244CC2"/>
    <w:lvl w:ilvl="0" w:tplc="06A06AFC">
      <w:start w:val="1"/>
      <w:numFmt w:val="decimal"/>
      <w:lvlText w:val="%1."/>
      <w:lvlJc w:val="left"/>
      <w:pPr>
        <w:ind w:left="836" w:hanging="360"/>
      </w:pPr>
      <w:rPr>
        <w:rFonts w:cs="Times New Roman" w:hint="default"/>
        <w:b w:val="0"/>
      </w:rPr>
    </w:lvl>
    <w:lvl w:ilvl="1" w:tplc="805CD3CC">
      <w:numFmt w:val="bullet"/>
      <w:lvlText w:val="·"/>
      <w:lvlJc w:val="left"/>
      <w:pPr>
        <w:ind w:left="1556" w:hanging="360"/>
      </w:pPr>
      <w:rPr>
        <w:rFonts w:ascii="Bookman Old Style" w:eastAsia="Times New Roman" w:hAnsi="Bookman Old Style" w:hint="default"/>
      </w:rPr>
    </w:lvl>
    <w:lvl w:ilvl="2" w:tplc="0409001B" w:tentative="1">
      <w:start w:val="1"/>
      <w:numFmt w:val="lowerRoman"/>
      <w:lvlText w:val="%3."/>
      <w:lvlJc w:val="right"/>
      <w:pPr>
        <w:ind w:left="2276" w:hanging="180"/>
      </w:pPr>
      <w:rPr>
        <w:rFonts w:cs="Times New Roman"/>
      </w:rPr>
    </w:lvl>
    <w:lvl w:ilvl="3" w:tplc="0409000F" w:tentative="1">
      <w:start w:val="1"/>
      <w:numFmt w:val="decimal"/>
      <w:lvlText w:val="%4."/>
      <w:lvlJc w:val="left"/>
      <w:pPr>
        <w:ind w:left="2996" w:hanging="360"/>
      </w:pPr>
      <w:rPr>
        <w:rFonts w:cs="Times New Roman"/>
      </w:rPr>
    </w:lvl>
    <w:lvl w:ilvl="4" w:tplc="04090019" w:tentative="1">
      <w:start w:val="1"/>
      <w:numFmt w:val="lowerLetter"/>
      <w:lvlText w:val="%5."/>
      <w:lvlJc w:val="left"/>
      <w:pPr>
        <w:ind w:left="3716" w:hanging="360"/>
      </w:pPr>
      <w:rPr>
        <w:rFonts w:cs="Times New Roman"/>
      </w:rPr>
    </w:lvl>
    <w:lvl w:ilvl="5" w:tplc="0409001B" w:tentative="1">
      <w:start w:val="1"/>
      <w:numFmt w:val="lowerRoman"/>
      <w:lvlText w:val="%6."/>
      <w:lvlJc w:val="right"/>
      <w:pPr>
        <w:ind w:left="4436" w:hanging="180"/>
      </w:pPr>
      <w:rPr>
        <w:rFonts w:cs="Times New Roman"/>
      </w:rPr>
    </w:lvl>
    <w:lvl w:ilvl="6" w:tplc="0409000F" w:tentative="1">
      <w:start w:val="1"/>
      <w:numFmt w:val="decimal"/>
      <w:lvlText w:val="%7."/>
      <w:lvlJc w:val="left"/>
      <w:pPr>
        <w:ind w:left="5156" w:hanging="360"/>
      </w:pPr>
      <w:rPr>
        <w:rFonts w:cs="Times New Roman"/>
      </w:rPr>
    </w:lvl>
    <w:lvl w:ilvl="7" w:tplc="04090019" w:tentative="1">
      <w:start w:val="1"/>
      <w:numFmt w:val="lowerLetter"/>
      <w:lvlText w:val="%8."/>
      <w:lvlJc w:val="left"/>
      <w:pPr>
        <w:ind w:left="5876" w:hanging="360"/>
      </w:pPr>
      <w:rPr>
        <w:rFonts w:cs="Times New Roman"/>
      </w:rPr>
    </w:lvl>
    <w:lvl w:ilvl="8" w:tplc="0409001B" w:tentative="1">
      <w:start w:val="1"/>
      <w:numFmt w:val="lowerRoman"/>
      <w:lvlText w:val="%9."/>
      <w:lvlJc w:val="right"/>
      <w:pPr>
        <w:ind w:left="6596" w:hanging="180"/>
      </w:pPr>
      <w:rPr>
        <w:rFonts w:cs="Times New Roman"/>
      </w:rPr>
    </w:lvl>
  </w:abstractNum>
  <w:abstractNum w:abstractNumId="35">
    <w:nsid w:val="172B0045"/>
    <w:multiLevelType w:val="hybridMultilevel"/>
    <w:tmpl w:val="242C0526"/>
    <w:lvl w:ilvl="0" w:tplc="7C0EB764">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7C22E3D"/>
    <w:multiLevelType w:val="hybridMultilevel"/>
    <w:tmpl w:val="3E98D2C8"/>
    <w:lvl w:ilvl="0" w:tplc="04210017">
      <w:start w:val="1"/>
      <w:numFmt w:val="lowerLetter"/>
      <w:lvlText w:val="%1)"/>
      <w:lvlJc w:val="left"/>
      <w:pPr>
        <w:ind w:left="1211" w:hanging="360"/>
      </w:pPr>
      <w:rPr>
        <w:rFonts w:cs="Times New Roman"/>
      </w:rPr>
    </w:lvl>
    <w:lvl w:ilvl="1" w:tplc="BBE25482">
      <w:start w:val="1"/>
      <w:numFmt w:val="decimal"/>
      <w:lvlText w:val="%2."/>
      <w:lvlJc w:val="left"/>
      <w:pPr>
        <w:ind w:left="1931" w:hanging="360"/>
      </w:pPr>
      <w:rPr>
        <w:rFonts w:ascii="Bookman Old Style" w:eastAsia="Times New Roman" w:hAnsi="Bookman Old Style" w:cs="Arial"/>
      </w:rPr>
    </w:lvl>
    <w:lvl w:ilvl="2" w:tplc="CB52B938">
      <w:start w:val="1"/>
      <w:numFmt w:val="decimal"/>
      <w:lvlText w:val="%3)"/>
      <w:lvlJc w:val="left"/>
      <w:pPr>
        <w:ind w:left="2831" w:hanging="360"/>
      </w:pPr>
      <w:rPr>
        <w:rFonts w:hint="default"/>
        <w:sz w:val="24"/>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37">
    <w:nsid w:val="19EB04BC"/>
    <w:multiLevelType w:val="multilevel"/>
    <w:tmpl w:val="92786814"/>
    <w:lvl w:ilvl="0">
      <w:start w:val="1"/>
      <w:numFmt w:val="decimal"/>
      <w:lvlText w:val="(%1)"/>
      <w:lvlJc w:val="left"/>
      <w:pPr>
        <w:tabs>
          <w:tab w:val="num" w:pos="360"/>
        </w:tabs>
        <w:ind w:left="360" w:hanging="360"/>
      </w:pPr>
      <w:rPr>
        <w:rFonts w:ascii="Arial" w:hAnsi="Arial" w:cs="Arial" w:hint="default"/>
        <w:b/>
        <w:i w:val="0"/>
        <w:strike w:val="0"/>
        <w:dstrike w:val="0"/>
        <w:sz w:val="22"/>
        <w:szCs w:val="22"/>
        <w:u w:val="none"/>
        <w:effect w:val="none"/>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19FF0B76"/>
    <w:multiLevelType w:val="hybridMultilevel"/>
    <w:tmpl w:val="BF362CE6"/>
    <w:lvl w:ilvl="0" w:tplc="FBD26F86">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39">
    <w:nsid w:val="1A002BEA"/>
    <w:multiLevelType w:val="hybridMultilevel"/>
    <w:tmpl w:val="88D4C830"/>
    <w:lvl w:ilvl="0" w:tplc="08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0">
    <w:nsid w:val="1ACD593B"/>
    <w:multiLevelType w:val="multilevel"/>
    <w:tmpl w:val="00DE8694"/>
    <w:lvl w:ilvl="0">
      <w:start w:val="1"/>
      <w:numFmt w:val="decimal"/>
      <w:lvlText w:val="(%1)"/>
      <w:lvlJc w:val="left"/>
      <w:pPr>
        <w:tabs>
          <w:tab w:val="num" w:pos="360"/>
        </w:tabs>
        <w:ind w:left="360" w:hanging="360"/>
      </w:pPr>
      <w:rPr>
        <w:rFonts w:ascii="Arial" w:hAnsi="Arial" w:cs="Arial" w:hint="default"/>
        <w:b/>
        <w:i w:val="0"/>
        <w:strike w:val="0"/>
        <w:dstrike w:val="0"/>
        <w:sz w:val="22"/>
        <w:szCs w:val="22"/>
        <w:u w:val="none"/>
        <w:effect w:val="none"/>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nsid w:val="1C162E31"/>
    <w:multiLevelType w:val="hybridMultilevel"/>
    <w:tmpl w:val="E2BE4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2C7E72"/>
    <w:multiLevelType w:val="hybridMultilevel"/>
    <w:tmpl w:val="BC909ACA"/>
    <w:lvl w:ilvl="0" w:tplc="04210019">
      <w:start w:val="1"/>
      <w:numFmt w:val="lowerLetter"/>
      <w:lvlText w:val="%1."/>
      <w:lvlJc w:val="left"/>
      <w:pPr>
        <w:ind w:left="1298" w:hanging="360"/>
      </w:pPr>
      <w:rPr>
        <w:rFonts w:cs="Times New Roman"/>
      </w:rPr>
    </w:lvl>
    <w:lvl w:ilvl="1" w:tplc="04090019">
      <w:start w:val="1"/>
      <w:numFmt w:val="lowerLetter"/>
      <w:lvlText w:val="%2."/>
      <w:lvlJc w:val="left"/>
      <w:pPr>
        <w:ind w:left="2018" w:hanging="360"/>
      </w:pPr>
      <w:rPr>
        <w:rFonts w:cs="Times New Roman"/>
      </w:rPr>
    </w:lvl>
    <w:lvl w:ilvl="2" w:tplc="0409001B">
      <w:start w:val="1"/>
      <w:numFmt w:val="lowerRoman"/>
      <w:lvlText w:val="%3."/>
      <w:lvlJc w:val="right"/>
      <w:pPr>
        <w:ind w:left="2738" w:hanging="180"/>
      </w:pPr>
      <w:rPr>
        <w:rFonts w:cs="Times New Roman"/>
      </w:rPr>
    </w:lvl>
    <w:lvl w:ilvl="3" w:tplc="0409000F">
      <w:start w:val="1"/>
      <w:numFmt w:val="decimal"/>
      <w:lvlText w:val="%4."/>
      <w:lvlJc w:val="left"/>
      <w:pPr>
        <w:ind w:left="3458" w:hanging="360"/>
      </w:pPr>
      <w:rPr>
        <w:rFonts w:cs="Times New Roman"/>
      </w:rPr>
    </w:lvl>
    <w:lvl w:ilvl="4" w:tplc="04090019">
      <w:start w:val="1"/>
      <w:numFmt w:val="lowerLetter"/>
      <w:lvlText w:val="%5."/>
      <w:lvlJc w:val="left"/>
      <w:pPr>
        <w:ind w:left="4178" w:hanging="360"/>
      </w:pPr>
      <w:rPr>
        <w:rFonts w:cs="Times New Roman"/>
      </w:rPr>
    </w:lvl>
    <w:lvl w:ilvl="5" w:tplc="0409001B">
      <w:start w:val="1"/>
      <w:numFmt w:val="lowerRoman"/>
      <w:lvlText w:val="%6."/>
      <w:lvlJc w:val="right"/>
      <w:pPr>
        <w:ind w:left="4898" w:hanging="180"/>
      </w:pPr>
      <w:rPr>
        <w:rFonts w:cs="Times New Roman"/>
      </w:rPr>
    </w:lvl>
    <w:lvl w:ilvl="6" w:tplc="0409000F">
      <w:start w:val="1"/>
      <w:numFmt w:val="decimal"/>
      <w:lvlText w:val="%7."/>
      <w:lvlJc w:val="left"/>
      <w:pPr>
        <w:ind w:left="5618" w:hanging="360"/>
      </w:pPr>
      <w:rPr>
        <w:rFonts w:cs="Times New Roman"/>
      </w:rPr>
    </w:lvl>
    <w:lvl w:ilvl="7" w:tplc="04090019">
      <w:start w:val="1"/>
      <w:numFmt w:val="lowerLetter"/>
      <w:lvlText w:val="%8."/>
      <w:lvlJc w:val="left"/>
      <w:pPr>
        <w:ind w:left="6338" w:hanging="360"/>
      </w:pPr>
      <w:rPr>
        <w:rFonts w:cs="Times New Roman"/>
      </w:rPr>
    </w:lvl>
    <w:lvl w:ilvl="8" w:tplc="0409001B">
      <w:start w:val="1"/>
      <w:numFmt w:val="lowerRoman"/>
      <w:lvlText w:val="%9."/>
      <w:lvlJc w:val="right"/>
      <w:pPr>
        <w:ind w:left="7058" w:hanging="180"/>
      </w:pPr>
      <w:rPr>
        <w:rFonts w:cs="Times New Roman"/>
      </w:rPr>
    </w:lvl>
  </w:abstractNum>
  <w:abstractNum w:abstractNumId="43">
    <w:nsid w:val="1C5949B6"/>
    <w:multiLevelType w:val="multilevel"/>
    <w:tmpl w:val="FA1CC936"/>
    <w:lvl w:ilvl="0">
      <w:start w:val="1"/>
      <w:numFmt w:val="decimal"/>
      <w:lvlText w:val="(%1)"/>
      <w:lvlJc w:val="left"/>
      <w:pPr>
        <w:tabs>
          <w:tab w:val="num" w:pos="360"/>
        </w:tabs>
        <w:ind w:left="360" w:hanging="360"/>
      </w:pPr>
      <w:rPr>
        <w:rFonts w:ascii="Arial" w:hAnsi="Arial" w:cs="Arial" w:hint="default"/>
        <w:b/>
        <w:i w:val="0"/>
        <w:strike w:val="0"/>
        <w:dstrike w:val="0"/>
        <w:sz w:val="22"/>
        <w:szCs w:val="22"/>
        <w:u w:val="none"/>
        <w:effect w:val="none"/>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1C5F314B"/>
    <w:multiLevelType w:val="hybridMultilevel"/>
    <w:tmpl w:val="BF362CE6"/>
    <w:lvl w:ilvl="0" w:tplc="FBD26F86">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45">
    <w:nsid w:val="1CD72AF5"/>
    <w:multiLevelType w:val="hybridMultilevel"/>
    <w:tmpl w:val="6B1CB24C"/>
    <w:lvl w:ilvl="0" w:tplc="0421000F">
      <w:start w:val="1"/>
      <w:numFmt w:val="decimal"/>
      <w:lvlText w:val="%1."/>
      <w:lvlJc w:val="left"/>
      <w:pPr>
        <w:ind w:left="1211" w:hanging="360"/>
      </w:pPr>
      <w:rPr>
        <w:rFonts w:cs="Times New Roman"/>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46">
    <w:nsid w:val="1CFE798C"/>
    <w:multiLevelType w:val="hybridMultilevel"/>
    <w:tmpl w:val="0E1CA452"/>
    <w:lvl w:ilvl="0" w:tplc="04210019">
      <w:start w:val="1"/>
      <w:numFmt w:val="lowerLetter"/>
      <w:lvlText w:val="%1."/>
      <w:lvlJc w:val="left"/>
      <w:pPr>
        <w:ind w:left="1298" w:hanging="360"/>
      </w:pPr>
      <w:rPr>
        <w:rFonts w:cs="Times New Roman"/>
      </w:rPr>
    </w:lvl>
    <w:lvl w:ilvl="1" w:tplc="0421000F">
      <w:start w:val="1"/>
      <w:numFmt w:val="decimal"/>
      <w:lvlText w:val="%2."/>
      <w:lvlJc w:val="left"/>
      <w:pPr>
        <w:ind w:left="2018" w:hanging="360"/>
      </w:pPr>
      <w:rPr>
        <w:rFonts w:cs="Times New Roman"/>
      </w:rPr>
    </w:lvl>
    <w:lvl w:ilvl="2" w:tplc="0409001B">
      <w:start w:val="1"/>
      <w:numFmt w:val="lowerRoman"/>
      <w:lvlText w:val="%3."/>
      <w:lvlJc w:val="right"/>
      <w:pPr>
        <w:ind w:left="2738" w:hanging="180"/>
      </w:pPr>
      <w:rPr>
        <w:rFonts w:cs="Times New Roman"/>
      </w:rPr>
    </w:lvl>
    <w:lvl w:ilvl="3" w:tplc="0409000F">
      <w:start w:val="1"/>
      <w:numFmt w:val="decimal"/>
      <w:lvlText w:val="%4."/>
      <w:lvlJc w:val="left"/>
      <w:pPr>
        <w:ind w:left="3458" w:hanging="360"/>
      </w:pPr>
      <w:rPr>
        <w:rFonts w:cs="Times New Roman"/>
      </w:rPr>
    </w:lvl>
    <w:lvl w:ilvl="4" w:tplc="04090019">
      <w:start w:val="1"/>
      <w:numFmt w:val="lowerLetter"/>
      <w:lvlText w:val="%5."/>
      <w:lvlJc w:val="left"/>
      <w:pPr>
        <w:ind w:left="4178" w:hanging="360"/>
      </w:pPr>
      <w:rPr>
        <w:rFonts w:cs="Times New Roman"/>
      </w:rPr>
    </w:lvl>
    <w:lvl w:ilvl="5" w:tplc="0409001B">
      <w:start w:val="1"/>
      <w:numFmt w:val="lowerRoman"/>
      <w:lvlText w:val="%6."/>
      <w:lvlJc w:val="right"/>
      <w:pPr>
        <w:ind w:left="4898" w:hanging="180"/>
      </w:pPr>
      <w:rPr>
        <w:rFonts w:cs="Times New Roman"/>
      </w:rPr>
    </w:lvl>
    <w:lvl w:ilvl="6" w:tplc="0409000F">
      <w:start w:val="1"/>
      <w:numFmt w:val="decimal"/>
      <w:lvlText w:val="%7."/>
      <w:lvlJc w:val="left"/>
      <w:pPr>
        <w:ind w:left="5618" w:hanging="360"/>
      </w:pPr>
      <w:rPr>
        <w:rFonts w:cs="Times New Roman"/>
      </w:rPr>
    </w:lvl>
    <w:lvl w:ilvl="7" w:tplc="04090019">
      <w:start w:val="1"/>
      <w:numFmt w:val="lowerLetter"/>
      <w:lvlText w:val="%8."/>
      <w:lvlJc w:val="left"/>
      <w:pPr>
        <w:ind w:left="6338" w:hanging="360"/>
      </w:pPr>
      <w:rPr>
        <w:rFonts w:cs="Times New Roman"/>
      </w:rPr>
    </w:lvl>
    <w:lvl w:ilvl="8" w:tplc="0409001B">
      <w:start w:val="1"/>
      <w:numFmt w:val="lowerRoman"/>
      <w:lvlText w:val="%9."/>
      <w:lvlJc w:val="right"/>
      <w:pPr>
        <w:ind w:left="7058" w:hanging="180"/>
      </w:pPr>
      <w:rPr>
        <w:rFonts w:cs="Times New Roman"/>
      </w:rPr>
    </w:lvl>
  </w:abstractNum>
  <w:abstractNum w:abstractNumId="47">
    <w:nsid w:val="1E182929"/>
    <w:multiLevelType w:val="hybridMultilevel"/>
    <w:tmpl w:val="4344F91A"/>
    <w:lvl w:ilvl="0" w:tplc="DCEA905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E64290E"/>
    <w:multiLevelType w:val="hybridMultilevel"/>
    <w:tmpl w:val="51B626BE"/>
    <w:lvl w:ilvl="0" w:tplc="FE72ECEA">
      <w:start w:val="1"/>
      <w:numFmt w:val="lowerLetter"/>
      <w:lvlText w:val="%1."/>
      <w:lvlJc w:val="left"/>
      <w:pPr>
        <w:tabs>
          <w:tab w:val="num" w:pos="757"/>
        </w:tabs>
        <w:ind w:left="757" w:hanging="397"/>
      </w:pPr>
      <w:rPr>
        <w:rFonts w:ascii="Arial" w:hAnsi="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F6F2510"/>
    <w:multiLevelType w:val="multilevel"/>
    <w:tmpl w:val="CB38BAA8"/>
    <w:lvl w:ilvl="0">
      <w:start w:val="1"/>
      <w:numFmt w:val="decimal"/>
      <w:lvlText w:val="(%1)"/>
      <w:lvlJc w:val="left"/>
      <w:pPr>
        <w:tabs>
          <w:tab w:val="num" w:pos="360"/>
        </w:tabs>
        <w:ind w:left="360" w:hanging="360"/>
      </w:pPr>
      <w:rPr>
        <w:rFonts w:ascii="Arial" w:hAnsi="Arial" w:cs="Arial" w:hint="default"/>
        <w:b/>
        <w:i w:val="0"/>
        <w:strike w:val="0"/>
        <w:dstrike w:val="0"/>
        <w:sz w:val="22"/>
        <w:szCs w:val="22"/>
        <w:u w:val="none"/>
        <w:effect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1FF82513"/>
    <w:multiLevelType w:val="hybridMultilevel"/>
    <w:tmpl w:val="16C61274"/>
    <w:lvl w:ilvl="0" w:tplc="04210019">
      <w:start w:val="1"/>
      <w:numFmt w:val="lowerLetter"/>
      <w:lvlText w:val="%1."/>
      <w:lvlJc w:val="left"/>
      <w:pPr>
        <w:ind w:left="1298" w:hanging="360"/>
      </w:pPr>
      <w:rPr>
        <w:rFonts w:cs="Times New Roman"/>
      </w:rPr>
    </w:lvl>
    <w:lvl w:ilvl="1" w:tplc="04090019">
      <w:start w:val="1"/>
      <w:numFmt w:val="lowerLetter"/>
      <w:lvlText w:val="%2."/>
      <w:lvlJc w:val="left"/>
      <w:pPr>
        <w:ind w:left="2018" w:hanging="360"/>
      </w:pPr>
      <w:rPr>
        <w:rFonts w:cs="Times New Roman"/>
      </w:rPr>
    </w:lvl>
    <w:lvl w:ilvl="2" w:tplc="0409001B">
      <w:start w:val="1"/>
      <w:numFmt w:val="lowerRoman"/>
      <w:lvlText w:val="%3."/>
      <w:lvlJc w:val="right"/>
      <w:pPr>
        <w:ind w:left="2738" w:hanging="180"/>
      </w:pPr>
      <w:rPr>
        <w:rFonts w:cs="Times New Roman"/>
      </w:rPr>
    </w:lvl>
    <w:lvl w:ilvl="3" w:tplc="0409000F">
      <w:start w:val="1"/>
      <w:numFmt w:val="decimal"/>
      <w:lvlText w:val="%4."/>
      <w:lvlJc w:val="left"/>
      <w:pPr>
        <w:ind w:left="3458" w:hanging="360"/>
      </w:pPr>
      <w:rPr>
        <w:rFonts w:cs="Times New Roman"/>
      </w:rPr>
    </w:lvl>
    <w:lvl w:ilvl="4" w:tplc="04090019">
      <w:start w:val="1"/>
      <w:numFmt w:val="lowerLetter"/>
      <w:lvlText w:val="%5."/>
      <w:lvlJc w:val="left"/>
      <w:pPr>
        <w:ind w:left="4178" w:hanging="360"/>
      </w:pPr>
      <w:rPr>
        <w:rFonts w:cs="Times New Roman"/>
      </w:rPr>
    </w:lvl>
    <w:lvl w:ilvl="5" w:tplc="0409001B">
      <w:start w:val="1"/>
      <w:numFmt w:val="lowerRoman"/>
      <w:lvlText w:val="%6."/>
      <w:lvlJc w:val="right"/>
      <w:pPr>
        <w:ind w:left="4898" w:hanging="180"/>
      </w:pPr>
      <w:rPr>
        <w:rFonts w:cs="Times New Roman"/>
      </w:rPr>
    </w:lvl>
    <w:lvl w:ilvl="6" w:tplc="0409000F">
      <w:start w:val="1"/>
      <w:numFmt w:val="decimal"/>
      <w:lvlText w:val="%7."/>
      <w:lvlJc w:val="left"/>
      <w:pPr>
        <w:ind w:left="5618" w:hanging="360"/>
      </w:pPr>
      <w:rPr>
        <w:rFonts w:cs="Times New Roman"/>
      </w:rPr>
    </w:lvl>
    <w:lvl w:ilvl="7" w:tplc="04090019">
      <w:start w:val="1"/>
      <w:numFmt w:val="lowerLetter"/>
      <w:lvlText w:val="%8."/>
      <w:lvlJc w:val="left"/>
      <w:pPr>
        <w:ind w:left="6338" w:hanging="360"/>
      </w:pPr>
      <w:rPr>
        <w:rFonts w:cs="Times New Roman"/>
      </w:rPr>
    </w:lvl>
    <w:lvl w:ilvl="8" w:tplc="0409001B">
      <w:start w:val="1"/>
      <w:numFmt w:val="lowerRoman"/>
      <w:lvlText w:val="%9."/>
      <w:lvlJc w:val="right"/>
      <w:pPr>
        <w:ind w:left="7058" w:hanging="180"/>
      </w:pPr>
      <w:rPr>
        <w:rFonts w:cs="Times New Roman"/>
      </w:rPr>
    </w:lvl>
  </w:abstractNum>
  <w:abstractNum w:abstractNumId="51">
    <w:nsid w:val="205B7DAD"/>
    <w:multiLevelType w:val="hybridMultilevel"/>
    <w:tmpl w:val="353A4C10"/>
    <w:lvl w:ilvl="0" w:tplc="C3DC8192">
      <w:start w:val="3"/>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06B5D71"/>
    <w:multiLevelType w:val="hybridMultilevel"/>
    <w:tmpl w:val="DB24A160"/>
    <w:lvl w:ilvl="0" w:tplc="0421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3">
    <w:nsid w:val="219A48BD"/>
    <w:multiLevelType w:val="hybridMultilevel"/>
    <w:tmpl w:val="4DC0480E"/>
    <w:lvl w:ilvl="0" w:tplc="04210019">
      <w:start w:val="1"/>
      <w:numFmt w:val="lowerLetter"/>
      <w:lvlText w:val="%1."/>
      <w:lvlJc w:val="left"/>
      <w:pPr>
        <w:ind w:left="1298" w:hanging="360"/>
      </w:pPr>
      <w:rPr>
        <w:rFonts w:cs="Times New Roman"/>
      </w:rPr>
    </w:lvl>
    <w:lvl w:ilvl="1" w:tplc="04090019">
      <w:start w:val="1"/>
      <w:numFmt w:val="lowerLetter"/>
      <w:lvlText w:val="%2."/>
      <w:lvlJc w:val="left"/>
      <w:pPr>
        <w:ind w:left="2018" w:hanging="360"/>
      </w:pPr>
      <w:rPr>
        <w:rFonts w:cs="Times New Roman"/>
      </w:rPr>
    </w:lvl>
    <w:lvl w:ilvl="2" w:tplc="0409001B">
      <w:start w:val="1"/>
      <w:numFmt w:val="lowerRoman"/>
      <w:lvlText w:val="%3."/>
      <w:lvlJc w:val="right"/>
      <w:pPr>
        <w:ind w:left="2738" w:hanging="180"/>
      </w:pPr>
      <w:rPr>
        <w:rFonts w:cs="Times New Roman"/>
      </w:rPr>
    </w:lvl>
    <w:lvl w:ilvl="3" w:tplc="0409000F">
      <w:start w:val="1"/>
      <w:numFmt w:val="decimal"/>
      <w:lvlText w:val="%4."/>
      <w:lvlJc w:val="left"/>
      <w:pPr>
        <w:ind w:left="3458" w:hanging="360"/>
      </w:pPr>
      <w:rPr>
        <w:rFonts w:cs="Times New Roman"/>
      </w:rPr>
    </w:lvl>
    <w:lvl w:ilvl="4" w:tplc="04090019">
      <w:start w:val="1"/>
      <w:numFmt w:val="lowerLetter"/>
      <w:lvlText w:val="%5."/>
      <w:lvlJc w:val="left"/>
      <w:pPr>
        <w:ind w:left="4178" w:hanging="360"/>
      </w:pPr>
      <w:rPr>
        <w:rFonts w:cs="Times New Roman"/>
      </w:rPr>
    </w:lvl>
    <w:lvl w:ilvl="5" w:tplc="0409001B">
      <w:start w:val="1"/>
      <w:numFmt w:val="lowerRoman"/>
      <w:lvlText w:val="%6."/>
      <w:lvlJc w:val="right"/>
      <w:pPr>
        <w:ind w:left="4898" w:hanging="180"/>
      </w:pPr>
      <w:rPr>
        <w:rFonts w:cs="Times New Roman"/>
      </w:rPr>
    </w:lvl>
    <w:lvl w:ilvl="6" w:tplc="0409000F">
      <w:start w:val="1"/>
      <w:numFmt w:val="decimal"/>
      <w:lvlText w:val="%7."/>
      <w:lvlJc w:val="left"/>
      <w:pPr>
        <w:ind w:left="5618" w:hanging="360"/>
      </w:pPr>
      <w:rPr>
        <w:rFonts w:cs="Times New Roman"/>
      </w:rPr>
    </w:lvl>
    <w:lvl w:ilvl="7" w:tplc="04090019">
      <w:start w:val="1"/>
      <w:numFmt w:val="lowerLetter"/>
      <w:lvlText w:val="%8."/>
      <w:lvlJc w:val="left"/>
      <w:pPr>
        <w:ind w:left="6338" w:hanging="360"/>
      </w:pPr>
      <w:rPr>
        <w:rFonts w:cs="Times New Roman"/>
      </w:rPr>
    </w:lvl>
    <w:lvl w:ilvl="8" w:tplc="0409001B">
      <w:start w:val="1"/>
      <w:numFmt w:val="lowerRoman"/>
      <w:lvlText w:val="%9."/>
      <w:lvlJc w:val="right"/>
      <w:pPr>
        <w:ind w:left="7058" w:hanging="180"/>
      </w:pPr>
      <w:rPr>
        <w:rFonts w:cs="Times New Roman"/>
      </w:rPr>
    </w:lvl>
  </w:abstractNum>
  <w:abstractNum w:abstractNumId="54">
    <w:nsid w:val="240F7ACD"/>
    <w:multiLevelType w:val="hybridMultilevel"/>
    <w:tmpl w:val="5268E6B4"/>
    <w:lvl w:ilvl="0" w:tplc="08090017">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55">
    <w:nsid w:val="24B3170E"/>
    <w:multiLevelType w:val="hybridMultilevel"/>
    <w:tmpl w:val="48705C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255852B6"/>
    <w:multiLevelType w:val="hybridMultilevel"/>
    <w:tmpl w:val="BD52888C"/>
    <w:lvl w:ilvl="0" w:tplc="EF960FCA">
      <w:start w:val="1"/>
      <w:numFmt w:val="bullet"/>
      <w:lvlText w:val=""/>
      <w:lvlJc w:val="left"/>
      <w:pPr>
        <w:ind w:left="1179" w:hanging="360"/>
      </w:pPr>
      <w:rPr>
        <w:rFonts w:ascii="Symbol" w:hAnsi="Symbol" w:hint="default"/>
        <w:color w:val="auto"/>
      </w:rPr>
    </w:lvl>
    <w:lvl w:ilvl="1" w:tplc="04210003" w:tentative="1">
      <w:start w:val="1"/>
      <w:numFmt w:val="bullet"/>
      <w:lvlText w:val="o"/>
      <w:lvlJc w:val="left"/>
      <w:pPr>
        <w:ind w:left="1899" w:hanging="360"/>
      </w:pPr>
      <w:rPr>
        <w:rFonts w:ascii="Courier New" w:hAnsi="Courier New" w:cs="Courier New" w:hint="default"/>
      </w:rPr>
    </w:lvl>
    <w:lvl w:ilvl="2" w:tplc="04210005" w:tentative="1">
      <w:start w:val="1"/>
      <w:numFmt w:val="bullet"/>
      <w:lvlText w:val=""/>
      <w:lvlJc w:val="left"/>
      <w:pPr>
        <w:ind w:left="2619" w:hanging="360"/>
      </w:pPr>
      <w:rPr>
        <w:rFonts w:ascii="Wingdings" w:hAnsi="Wingdings" w:hint="default"/>
      </w:rPr>
    </w:lvl>
    <w:lvl w:ilvl="3" w:tplc="04210001" w:tentative="1">
      <w:start w:val="1"/>
      <w:numFmt w:val="bullet"/>
      <w:lvlText w:val=""/>
      <w:lvlJc w:val="left"/>
      <w:pPr>
        <w:ind w:left="3339" w:hanging="360"/>
      </w:pPr>
      <w:rPr>
        <w:rFonts w:ascii="Symbol" w:hAnsi="Symbol" w:hint="default"/>
      </w:rPr>
    </w:lvl>
    <w:lvl w:ilvl="4" w:tplc="04210003" w:tentative="1">
      <w:start w:val="1"/>
      <w:numFmt w:val="bullet"/>
      <w:lvlText w:val="o"/>
      <w:lvlJc w:val="left"/>
      <w:pPr>
        <w:ind w:left="4059" w:hanging="360"/>
      </w:pPr>
      <w:rPr>
        <w:rFonts w:ascii="Courier New" w:hAnsi="Courier New" w:cs="Courier New" w:hint="default"/>
      </w:rPr>
    </w:lvl>
    <w:lvl w:ilvl="5" w:tplc="04210005" w:tentative="1">
      <w:start w:val="1"/>
      <w:numFmt w:val="bullet"/>
      <w:lvlText w:val=""/>
      <w:lvlJc w:val="left"/>
      <w:pPr>
        <w:ind w:left="4779" w:hanging="360"/>
      </w:pPr>
      <w:rPr>
        <w:rFonts w:ascii="Wingdings" w:hAnsi="Wingdings" w:hint="default"/>
      </w:rPr>
    </w:lvl>
    <w:lvl w:ilvl="6" w:tplc="04210001" w:tentative="1">
      <w:start w:val="1"/>
      <w:numFmt w:val="bullet"/>
      <w:lvlText w:val=""/>
      <w:lvlJc w:val="left"/>
      <w:pPr>
        <w:ind w:left="5499" w:hanging="360"/>
      </w:pPr>
      <w:rPr>
        <w:rFonts w:ascii="Symbol" w:hAnsi="Symbol" w:hint="default"/>
      </w:rPr>
    </w:lvl>
    <w:lvl w:ilvl="7" w:tplc="04210003" w:tentative="1">
      <w:start w:val="1"/>
      <w:numFmt w:val="bullet"/>
      <w:lvlText w:val="o"/>
      <w:lvlJc w:val="left"/>
      <w:pPr>
        <w:ind w:left="6219" w:hanging="360"/>
      </w:pPr>
      <w:rPr>
        <w:rFonts w:ascii="Courier New" w:hAnsi="Courier New" w:cs="Courier New" w:hint="default"/>
      </w:rPr>
    </w:lvl>
    <w:lvl w:ilvl="8" w:tplc="04210005" w:tentative="1">
      <w:start w:val="1"/>
      <w:numFmt w:val="bullet"/>
      <w:lvlText w:val=""/>
      <w:lvlJc w:val="left"/>
      <w:pPr>
        <w:ind w:left="6939" w:hanging="360"/>
      </w:pPr>
      <w:rPr>
        <w:rFonts w:ascii="Wingdings" w:hAnsi="Wingdings" w:hint="default"/>
      </w:rPr>
    </w:lvl>
  </w:abstractNum>
  <w:abstractNum w:abstractNumId="57">
    <w:nsid w:val="28226DA1"/>
    <w:multiLevelType w:val="hybridMultilevel"/>
    <w:tmpl w:val="FC24B8AA"/>
    <w:lvl w:ilvl="0" w:tplc="04210001">
      <w:start w:val="1"/>
      <w:numFmt w:val="bullet"/>
      <w:lvlText w:val=""/>
      <w:lvlJc w:val="left"/>
      <w:pPr>
        <w:ind w:left="1407" w:hanging="360"/>
      </w:pPr>
      <w:rPr>
        <w:rFonts w:ascii="Symbol" w:hAnsi="Symbol" w:hint="default"/>
      </w:rPr>
    </w:lvl>
    <w:lvl w:ilvl="1" w:tplc="8ED2AE56">
      <w:start w:val="1"/>
      <w:numFmt w:val="lowerLetter"/>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8">
    <w:nsid w:val="29002526"/>
    <w:multiLevelType w:val="hybridMultilevel"/>
    <w:tmpl w:val="D85617B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9183367"/>
    <w:multiLevelType w:val="hybridMultilevel"/>
    <w:tmpl w:val="D97C2A1E"/>
    <w:lvl w:ilvl="0" w:tplc="675223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705CEE"/>
    <w:multiLevelType w:val="hybridMultilevel"/>
    <w:tmpl w:val="A912902C"/>
    <w:lvl w:ilvl="0" w:tplc="3D0A1F76">
      <w:start w:val="1"/>
      <w:numFmt w:val="lowerLetter"/>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2B727B76"/>
    <w:multiLevelType w:val="hybridMultilevel"/>
    <w:tmpl w:val="5A6AE760"/>
    <w:lvl w:ilvl="0" w:tplc="08090011">
      <w:start w:val="1"/>
      <w:numFmt w:val="decimal"/>
      <w:lvlText w:val="%1)"/>
      <w:lvlJc w:val="left"/>
      <w:pPr>
        <w:ind w:left="1553" w:hanging="360"/>
      </w:pPr>
      <w:rPr>
        <w:rFonts w:cs="Times New Roman"/>
      </w:rPr>
    </w:lvl>
    <w:lvl w:ilvl="1" w:tplc="08090019" w:tentative="1">
      <w:start w:val="1"/>
      <w:numFmt w:val="lowerLetter"/>
      <w:lvlText w:val="%2."/>
      <w:lvlJc w:val="left"/>
      <w:pPr>
        <w:ind w:left="2273" w:hanging="360"/>
      </w:pPr>
      <w:rPr>
        <w:rFonts w:cs="Times New Roman"/>
      </w:rPr>
    </w:lvl>
    <w:lvl w:ilvl="2" w:tplc="0809001B" w:tentative="1">
      <w:start w:val="1"/>
      <w:numFmt w:val="lowerRoman"/>
      <w:lvlText w:val="%3."/>
      <w:lvlJc w:val="right"/>
      <w:pPr>
        <w:ind w:left="2993" w:hanging="180"/>
      </w:pPr>
      <w:rPr>
        <w:rFonts w:cs="Times New Roman"/>
      </w:rPr>
    </w:lvl>
    <w:lvl w:ilvl="3" w:tplc="0809000F" w:tentative="1">
      <w:start w:val="1"/>
      <w:numFmt w:val="decimal"/>
      <w:lvlText w:val="%4."/>
      <w:lvlJc w:val="left"/>
      <w:pPr>
        <w:ind w:left="3713" w:hanging="360"/>
      </w:pPr>
      <w:rPr>
        <w:rFonts w:cs="Times New Roman"/>
      </w:rPr>
    </w:lvl>
    <w:lvl w:ilvl="4" w:tplc="08090019" w:tentative="1">
      <w:start w:val="1"/>
      <w:numFmt w:val="lowerLetter"/>
      <w:lvlText w:val="%5."/>
      <w:lvlJc w:val="left"/>
      <w:pPr>
        <w:ind w:left="4433" w:hanging="360"/>
      </w:pPr>
      <w:rPr>
        <w:rFonts w:cs="Times New Roman"/>
      </w:rPr>
    </w:lvl>
    <w:lvl w:ilvl="5" w:tplc="0809001B" w:tentative="1">
      <w:start w:val="1"/>
      <w:numFmt w:val="lowerRoman"/>
      <w:lvlText w:val="%6."/>
      <w:lvlJc w:val="right"/>
      <w:pPr>
        <w:ind w:left="5153" w:hanging="180"/>
      </w:pPr>
      <w:rPr>
        <w:rFonts w:cs="Times New Roman"/>
      </w:rPr>
    </w:lvl>
    <w:lvl w:ilvl="6" w:tplc="0809000F" w:tentative="1">
      <w:start w:val="1"/>
      <w:numFmt w:val="decimal"/>
      <w:lvlText w:val="%7."/>
      <w:lvlJc w:val="left"/>
      <w:pPr>
        <w:ind w:left="5873" w:hanging="360"/>
      </w:pPr>
      <w:rPr>
        <w:rFonts w:cs="Times New Roman"/>
      </w:rPr>
    </w:lvl>
    <w:lvl w:ilvl="7" w:tplc="08090019" w:tentative="1">
      <w:start w:val="1"/>
      <w:numFmt w:val="lowerLetter"/>
      <w:lvlText w:val="%8."/>
      <w:lvlJc w:val="left"/>
      <w:pPr>
        <w:ind w:left="6593" w:hanging="360"/>
      </w:pPr>
      <w:rPr>
        <w:rFonts w:cs="Times New Roman"/>
      </w:rPr>
    </w:lvl>
    <w:lvl w:ilvl="8" w:tplc="0809001B" w:tentative="1">
      <w:start w:val="1"/>
      <w:numFmt w:val="lowerRoman"/>
      <w:lvlText w:val="%9."/>
      <w:lvlJc w:val="right"/>
      <w:pPr>
        <w:ind w:left="7313" w:hanging="180"/>
      </w:pPr>
      <w:rPr>
        <w:rFonts w:cs="Times New Roman"/>
      </w:rPr>
    </w:lvl>
  </w:abstractNum>
  <w:abstractNum w:abstractNumId="62">
    <w:nsid w:val="2BFB64AA"/>
    <w:multiLevelType w:val="hybridMultilevel"/>
    <w:tmpl w:val="4B5EB3AE"/>
    <w:lvl w:ilvl="0" w:tplc="04090003">
      <w:start w:val="1"/>
      <w:numFmt w:val="bullet"/>
      <w:lvlText w:val="o"/>
      <w:lvlJc w:val="left"/>
      <w:pPr>
        <w:ind w:left="1452" w:hanging="360"/>
      </w:pPr>
      <w:rPr>
        <w:rFonts w:ascii="Courier New" w:hAnsi="Courier New" w:cs="Courier New"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63">
    <w:nsid w:val="2C0508F3"/>
    <w:multiLevelType w:val="hybridMultilevel"/>
    <w:tmpl w:val="3500C7CE"/>
    <w:lvl w:ilvl="0" w:tplc="08090011">
      <w:start w:val="1"/>
      <w:numFmt w:val="decimal"/>
      <w:lvlText w:val="%1)"/>
      <w:lvlJc w:val="left"/>
      <w:pPr>
        <w:ind w:left="1854" w:hanging="360"/>
      </w:pPr>
      <w:rPr>
        <w:rFonts w:cs="Times New Roman" w:hint="default"/>
      </w:rPr>
    </w:lvl>
    <w:lvl w:ilvl="1" w:tplc="04210019">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64">
    <w:nsid w:val="2C155FB5"/>
    <w:multiLevelType w:val="hybridMultilevel"/>
    <w:tmpl w:val="860AAB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2D0F558D"/>
    <w:multiLevelType w:val="hybridMultilevel"/>
    <w:tmpl w:val="70BC7D3C"/>
    <w:lvl w:ilvl="0" w:tplc="04210017">
      <w:start w:val="1"/>
      <w:numFmt w:val="lowerLetter"/>
      <w:lvlText w:val="%1)"/>
      <w:lvlJc w:val="left"/>
      <w:pPr>
        <w:ind w:left="1407" w:hanging="360"/>
      </w:pPr>
    </w:lvl>
    <w:lvl w:ilvl="1" w:tplc="8ED2AE56">
      <w:start w:val="1"/>
      <w:numFmt w:val="lowerLetter"/>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6">
    <w:nsid w:val="2F127415"/>
    <w:multiLevelType w:val="hybridMultilevel"/>
    <w:tmpl w:val="4E02FF56"/>
    <w:lvl w:ilvl="0" w:tplc="04090001">
      <w:start w:val="1"/>
      <w:numFmt w:val="bullet"/>
      <w:lvlText w:val=""/>
      <w:lvlJc w:val="left"/>
      <w:pPr>
        <w:ind w:left="1092" w:hanging="360"/>
      </w:pPr>
      <w:rPr>
        <w:rFonts w:ascii="Symbol" w:hAnsi="Symbol"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67">
    <w:nsid w:val="2F521E4C"/>
    <w:multiLevelType w:val="hybridMultilevel"/>
    <w:tmpl w:val="AA4A645A"/>
    <w:lvl w:ilvl="0" w:tplc="04210019">
      <w:start w:val="1"/>
      <w:numFmt w:val="lowerLetter"/>
      <w:lvlText w:val="%1."/>
      <w:lvlJc w:val="left"/>
      <w:pPr>
        <w:ind w:left="1298" w:hanging="360"/>
      </w:pPr>
      <w:rPr>
        <w:rFonts w:cs="Times New Roman"/>
      </w:rPr>
    </w:lvl>
    <w:lvl w:ilvl="1" w:tplc="04090019">
      <w:start w:val="1"/>
      <w:numFmt w:val="lowerLetter"/>
      <w:lvlText w:val="%2."/>
      <w:lvlJc w:val="left"/>
      <w:pPr>
        <w:ind w:left="2018" w:hanging="360"/>
      </w:pPr>
      <w:rPr>
        <w:rFonts w:cs="Times New Roman"/>
      </w:rPr>
    </w:lvl>
    <w:lvl w:ilvl="2" w:tplc="0409001B">
      <w:start w:val="1"/>
      <w:numFmt w:val="lowerRoman"/>
      <w:lvlText w:val="%3."/>
      <w:lvlJc w:val="right"/>
      <w:pPr>
        <w:ind w:left="2738" w:hanging="180"/>
      </w:pPr>
      <w:rPr>
        <w:rFonts w:cs="Times New Roman"/>
      </w:rPr>
    </w:lvl>
    <w:lvl w:ilvl="3" w:tplc="0409000F">
      <w:start w:val="1"/>
      <w:numFmt w:val="decimal"/>
      <w:lvlText w:val="%4."/>
      <w:lvlJc w:val="left"/>
      <w:pPr>
        <w:ind w:left="3458" w:hanging="360"/>
      </w:pPr>
      <w:rPr>
        <w:rFonts w:cs="Times New Roman"/>
      </w:rPr>
    </w:lvl>
    <w:lvl w:ilvl="4" w:tplc="04090019">
      <w:start w:val="1"/>
      <w:numFmt w:val="lowerLetter"/>
      <w:lvlText w:val="%5."/>
      <w:lvlJc w:val="left"/>
      <w:pPr>
        <w:ind w:left="4178" w:hanging="360"/>
      </w:pPr>
      <w:rPr>
        <w:rFonts w:cs="Times New Roman"/>
      </w:rPr>
    </w:lvl>
    <w:lvl w:ilvl="5" w:tplc="0409001B">
      <w:start w:val="1"/>
      <w:numFmt w:val="lowerRoman"/>
      <w:lvlText w:val="%6."/>
      <w:lvlJc w:val="right"/>
      <w:pPr>
        <w:ind w:left="4898" w:hanging="180"/>
      </w:pPr>
      <w:rPr>
        <w:rFonts w:cs="Times New Roman"/>
      </w:rPr>
    </w:lvl>
    <w:lvl w:ilvl="6" w:tplc="0409000F">
      <w:start w:val="1"/>
      <w:numFmt w:val="decimal"/>
      <w:lvlText w:val="%7."/>
      <w:lvlJc w:val="left"/>
      <w:pPr>
        <w:ind w:left="5618" w:hanging="360"/>
      </w:pPr>
      <w:rPr>
        <w:rFonts w:cs="Times New Roman"/>
      </w:rPr>
    </w:lvl>
    <w:lvl w:ilvl="7" w:tplc="04090019">
      <w:start w:val="1"/>
      <w:numFmt w:val="lowerLetter"/>
      <w:lvlText w:val="%8."/>
      <w:lvlJc w:val="left"/>
      <w:pPr>
        <w:ind w:left="6338" w:hanging="360"/>
      </w:pPr>
      <w:rPr>
        <w:rFonts w:cs="Times New Roman"/>
      </w:rPr>
    </w:lvl>
    <w:lvl w:ilvl="8" w:tplc="0409001B">
      <w:start w:val="1"/>
      <w:numFmt w:val="lowerRoman"/>
      <w:lvlText w:val="%9."/>
      <w:lvlJc w:val="right"/>
      <w:pPr>
        <w:ind w:left="7058" w:hanging="180"/>
      </w:pPr>
      <w:rPr>
        <w:rFonts w:cs="Times New Roman"/>
      </w:rPr>
    </w:lvl>
  </w:abstractNum>
  <w:abstractNum w:abstractNumId="68">
    <w:nsid w:val="2FDF35F9"/>
    <w:multiLevelType w:val="hybridMultilevel"/>
    <w:tmpl w:val="8B64F5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300905E6"/>
    <w:multiLevelType w:val="multilevel"/>
    <w:tmpl w:val="6F0488D2"/>
    <w:lvl w:ilvl="0">
      <w:start w:val="1"/>
      <w:numFmt w:val="decimal"/>
      <w:lvlText w:val="(%1)"/>
      <w:lvlJc w:val="left"/>
      <w:pPr>
        <w:tabs>
          <w:tab w:val="num" w:pos="720"/>
        </w:tabs>
        <w:ind w:left="720" w:hanging="360"/>
      </w:pPr>
      <w:rPr>
        <w:rFonts w:ascii="Arial" w:hAnsi="Arial" w:cs="Arial" w:hint="default"/>
        <w:b/>
        <w:i w:val="0"/>
        <w:strike w:val="0"/>
        <w:dstrike w:val="0"/>
        <w:sz w:val="22"/>
        <w:szCs w:val="22"/>
        <w:u w:val="none"/>
        <w:effect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nsid w:val="301D10A5"/>
    <w:multiLevelType w:val="hybridMultilevel"/>
    <w:tmpl w:val="59462B9A"/>
    <w:lvl w:ilvl="0" w:tplc="0421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71">
    <w:nsid w:val="305559DE"/>
    <w:multiLevelType w:val="hybridMultilevel"/>
    <w:tmpl w:val="1F684BBC"/>
    <w:lvl w:ilvl="0" w:tplc="EB4EBC2A">
      <w:start w:val="1"/>
      <w:numFmt w:val="lowerLetter"/>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0C76DD5"/>
    <w:multiLevelType w:val="hybridMultilevel"/>
    <w:tmpl w:val="88964BD6"/>
    <w:lvl w:ilvl="0" w:tplc="0409000F">
      <w:start w:val="1"/>
      <w:numFmt w:val="decimal"/>
      <w:lvlText w:val="%1."/>
      <w:lvlJc w:val="left"/>
      <w:pPr>
        <w:ind w:left="1558" w:hanging="360"/>
      </w:pPr>
      <w:rPr>
        <w:rFonts w:cs="Times New Roman"/>
      </w:rPr>
    </w:lvl>
    <w:lvl w:ilvl="1" w:tplc="08090019">
      <w:start w:val="1"/>
      <w:numFmt w:val="lowerLetter"/>
      <w:lvlText w:val="%2."/>
      <w:lvlJc w:val="left"/>
      <w:pPr>
        <w:ind w:left="2278" w:hanging="360"/>
      </w:pPr>
      <w:rPr>
        <w:rFonts w:cs="Times New Roman"/>
      </w:rPr>
    </w:lvl>
    <w:lvl w:ilvl="2" w:tplc="CE3A0126">
      <w:start w:val="1"/>
      <w:numFmt w:val="lowerLetter"/>
      <w:lvlText w:val="%3."/>
      <w:lvlJc w:val="left"/>
      <w:pPr>
        <w:ind w:left="3178" w:hanging="360"/>
      </w:pPr>
      <w:rPr>
        <w:rFonts w:cs="Times New Roman"/>
      </w:rPr>
    </w:lvl>
    <w:lvl w:ilvl="3" w:tplc="0409000F">
      <w:start w:val="1"/>
      <w:numFmt w:val="decimal"/>
      <w:lvlText w:val="%4."/>
      <w:lvlJc w:val="left"/>
      <w:pPr>
        <w:ind w:left="3718" w:hanging="360"/>
      </w:pPr>
      <w:rPr>
        <w:rFonts w:cs="Times New Roman"/>
      </w:rPr>
    </w:lvl>
    <w:lvl w:ilvl="4" w:tplc="04090019">
      <w:start w:val="1"/>
      <w:numFmt w:val="lowerLetter"/>
      <w:lvlText w:val="%5."/>
      <w:lvlJc w:val="left"/>
      <w:pPr>
        <w:ind w:left="4438" w:hanging="360"/>
      </w:pPr>
      <w:rPr>
        <w:rFonts w:cs="Times New Roman"/>
      </w:rPr>
    </w:lvl>
    <w:lvl w:ilvl="5" w:tplc="0409001B">
      <w:start w:val="1"/>
      <w:numFmt w:val="lowerRoman"/>
      <w:lvlText w:val="%6."/>
      <w:lvlJc w:val="right"/>
      <w:pPr>
        <w:ind w:left="5158" w:hanging="180"/>
      </w:pPr>
      <w:rPr>
        <w:rFonts w:cs="Times New Roman"/>
      </w:rPr>
    </w:lvl>
    <w:lvl w:ilvl="6" w:tplc="0409000F">
      <w:start w:val="1"/>
      <w:numFmt w:val="decimal"/>
      <w:lvlText w:val="%7."/>
      <w:lvlJc w:val="left"/>
      <w:pPr>
        <w:ind w:left="5878" w:hanging="360"/>
      </w:pPr>
      <w:rPr>
        <w:rFonts w:cs="Times New Roman"/>
      </w:rPr>
    </w:lvl>
    <w:lvl w:ilvl="7" w:tplc="04090019">
      <w:start w:val="1"/>
      <w:numFmt w:val="lowerLetter"/>
      <w:lvlText w:val="%8."/>
      <w:lvlJc w:val="left"/>
      <w:pPr>
        <w:ind w:left="6598" w:hanging="360"/>
      </w:pPr>
      <w:rPr>
        <w:rFonts w:cs="Times New Roman"/>
      </w:rPr>
    </w:lvl>
    <w:lvl w:ilvl="8" w:tplc="0409001B">
      <w:start w:val="1"/>
      <w:numFmt w:val="lowerRoman"/>
      <w:lvlText w:val="%9."/>
      <w:lvlJc w:val="right"/>
      <w:pPr>
        <w:ind w:left="7318" w:hanging="180"/>
      </w:pPr>
      <w:rPr>
        <w:rFonts w:cs="Times New Roman"/>
      </w:rPr>
    </w:lvl>
  </w:abstractNum>
  <w:abstractNum w:abstractNumId="73">
    <w:nsid w:val="313A2D17"/>
    <w:multiLevelType w:val="hybridMultilevel"/>
    <w:tmpl w:val="E8268CB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31C87386"/>
    <w:multiLevelType w:val="hybridMultilevel"/>
    <w:tmpl w:val="4BFED17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324302BD"/>
    <w:multiLevelType w:val="hybridMultilevel"/>
    <w:tmpl w:val="66D6BF86"/>
    <w:lvl w:ilvl="0" w:tplc="93522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576415"/>
    <w:multiLevelType w:val="hybridMultilevel"/>
    <w:tmpl w:val="07F2264E"/>
    <w:lvl w:ilvl="0" w:tplc="08090017">
      <w:start w:val="1"/>
      <w:numFmt w:val="lowerLetter"/>
      <w:lvlText w:val="%1)"/>
      <w:lvlJc w:val="left"/>
      <w:pPr>
        <w:ind w:left="2421" w:hanging="360"/>
      </w:pPr>
      <w:rPr>
        <w:rFonts w:cs="Times New Roman"/>
      </w:rPr>
    </w:lvl>
    <w:lvl w:ilvl="1" w:tplc="04090019">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77">
    <w:nsid w:val="32A11944"/>
    <w:multiLevelType w:val="hybridMultilevel"/>
    <w:tmpl w:val="C30A1090"/>
    <w:lvl w:ilvl="0" w:tplc="BE36A910">
      <w:start w:val="1"/>
      <w:numFmt w:val="lowerLetter"/>
      <w:lvlText w:val="%1."/>
      <w:lvlJc w:val="left"/>
      <w:pPr>
        <w:ind w:left="1407" w:hanging="360"/>
      </w:pPr>
      <w:rPr>
        <w:rFonts w:ascii="Arial" w:eastAsia="Times New Roman" w:hAnsi="Arial" w:cs="Arial"/>
      </w:rPr>
    </w:lvl>
    <w:lvl w:ilvl="1" w:tplc="8ED2AE56">
      <w:start w:val="1"/>
      <w:numFmt w:val="lowerLetter"/>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8">
    <w:nsid w:val="346658E3"/>
    <w:multiLevelType w:val="hybridMultilevel"/>
    <w:tmpl w:val="67ACB3D6"/>
    <w:lvl w:ilvl="0" w:tplc="08090011">
      <w:start w:val="1"/>
      <w:numFmt w:val="decimal"/>
      <w:lvlText w:val="%1)"/>
      <w:lvlJc w:val="left"/>
      <w:pPr>
        <w:ind w:left="1571" w:hanging="360"/>
      </w:pPr>
      <w:rPr>
        <w:rFonts w:cs="Times New Roman"/>
      </w:rPr>
    </w:lvl>
    <w:lvl w:ilvl="1" w:tplc="08090019" w:tentative="1">
      <w:start w:val="1"/>
      <w:numFmt w:val="lowerLetter"/>
      <w:lvlText w:val="%2."/>
      <w:lvlJc w:val="left"/>
      <w:pPr>
        <w:ind w:left="2291" w:hanging="360"/>
      </w:pPr>
      <w:rPr>
        <w:rFonts w:cs="Times New Roman"/>
      </w:rPr>
    </w:lvl>
    <w:lvl w:ilvl="2" w:tplc="0809001B" w:tentative="1">
      <w:start w:val="1"/>
      <w:numFmt w:val="lowerRoman"/>
      <w:lvlText w:val="%3."/>
      <w:lvlJc w:val="right"/>
      <w:pPr>
        <w:ind w:left="3011" w:hanging="180"/>
      </w:pPr>
      <w:rPr>
        <w:rFonts w:cs="Times New Roman"/>
      </w:rPr>
    </w:lvl>
    <w:lvl w:ilvl="3" w:tplc="0809000F" w:tentative="1">
      <w:start w:val="1"/>
      <w:numFmt w:val="decimal"/>
      <w:lvlText w:val="%4."/>
      <w:lvlJc w:val="left"/>
      <w:pPr>
        <w:ind w:left="3731" w:hanging="360"/>
      </w:pPr>
      <w:rPr>
        <w:rFonts w:cs="Times New Roman"/>
      </w:rPr>
    </w:lvl>
    <w:lvl w:ilvl="4" w:tplc="08090019" w:tentative="1">
      <w:start w:val="1"/>
      <w:numFmt w:val="lowerLetter"/>
      <w:lvlText w:val="%5."/>
      <w:lvlJc w:val="left"/>
      <w:pPr>
        <w:ind w:left="4451" w:hanging="360"/>
      </w:pPr>
      <w:rPr>
        <w:rFonts w:cs="Times New Roman"/>
      </w:rPr>
    </w:lvl>
    <w:lvl w:ilvl="5" w:tplc="0809001B" w:tentative="1">
      <w:start w:val="1"/>
      <w:numFmt w:val="lowerRoman"/>
      <w:lvlText w:val="%6."/>
      <w:lvlJc w:val="right"/>
      <w:pPr>
        <w:ind w:left="5171" w:hanging="180"/>
      </w:pPr>
      <w:rPr>
        <w:rFonts w:cs="Times New Roman"/>
      </w:rPr>
    </w:lvl>
    <w:lvl w:ilvl="6" w:tplc="0809000F" w:tentative="1">
      <w:start w:val="1"/>
      <w:numFmt w:val="decimal"/>
      <w:lvlText w:val="%7."/>
      <w:lvlJc w:val="left"/>
      <w:pPr>
        <w:ind w:left="5891" w:hanging="360"/>
      </w:pPr>
      <w:rPr>
        <w:rFonts w:cs="Times New Roman"/>
      </w:rPr>
    </w:lvl>
    <w:lvl w:ilvl="7" w:tplc="08090019" w:tentative="1">
      <w:start w:val="1"/>
      <w:numFmt w:val="lowerLetter"/>
      <w:lvlText w:val="%8."/>
      <w:lvlJc w:val="left"/>
      <w:pPr>
        <w:ind w:left="6611" w:hanging="360"/>
      </w:pPr>
      <w:rPr>
        <w:rFonts w:cs="Times New Roman"/>
      </w:rPr>
    </w:lvl>
    <w:lvl w:ilvl="8" w:tplc="0809001B" w:tentative="1">
      <w:start w:val="1"/>
      <w:numFmt w:val="lowerRoman"/>
      <w:lvlText w:val="%9."/>
      <w:lvlJc w:val="right"/>
      <w:pPr>
        <w:ind w:left="7331" w:hanging="180"/>
      </w:pPr>
      <w:rPr>
        <w:rFonts w:cs="Times New Roman"/>
      </w:rPr>
    </w:lvl>
  </w:abstractNum>
  <w:abstractNum w:abstractNumId="79">
    <w:nsid w:val="35803B1E"/>
    <w:multiLevelType w:val="hybridMultilevel"/>
    <w:tmpl w:val="3E640CD2"/>
    <w:lvl w:ilvl="0" w:tplc="D10E9D4E">
      <w:start w:val="1"/>
      <w:numFmt w:val="decimal"/>
      <w:lvlText w:val="%1."/>
      <w:lvlJc w:val="left"/>
      <w:pPr>
        <w:ind w:left="1080" w:hanging="360"/>
      </w:pPr>
      <w:rPr>
        <w:rFonts w:cs="Times New Roman" w:hint="default"/>
      </w:rPr>
    </w:lvl>
    <w:lvl w:ilvl="1" w:tplc="08090011">
      <w:start w:val="1"/>
      <w:numFmt w:val="decimal"/>
      <w:lvlText w:val="%2)"/>
      <w:lvlJc w:val="left"/>
      <w:pPr>
        <w:ind w:left="1800" w:hanging="360"/>
      </w:pPr>
      <w:rPr>
        <w:rFonts w:cs="Times New Roman" w:hint="default"/>
      </w:rPr>
    </w:lvl>
    <w:lvl w:ilvl="2" w:tplc="3984EAC4">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0">
    <w:nsid w:val="35CE6862"/>
    <w:multiLevelType w:val="hybridMultilevel"/>
    <w:tmpl w:val="35521C32"/>
    <w:lvl w:ilvl="0" w:tplc="04210001">
      <w:start w:val="1"/>
      <w:numFmt w:val="bullet"/>
      <w:lvlText w:val=""/>
      <w:lvlJc w:val="left"/>
      <w:pPr>
        <w:ind w:left="1407" w:hanging="360"/>
      </w:pPr>
      <w:rPr>
        <w:rFonts w:ascii="Symbol" w:hAnsi="Symbol" w:hint="default"/>
      </w:rPr>
    </w:lvl>
    <w:lvl w:ilvl="1" w:tplc="8ED2AE56">
      <w:start w:val="1"/>
      <w:numFmt w:val="lowerLetter"/>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1">
    <w:nsid w:val="366F04F8"/>
    <w:multiLevelType w:val="hybridMultilevel"/>
    <w:tmpl w:val="E2BE4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6D00507"/>
    <w:multiLevelType w:val="hybridMultilevel"/>
    <w:tmpl w:val="642E904C"/>
    <w:lvl w:ilvl="0" w:tplc="04210019">
      <w:start w:val="1"/>
      <w:numFmt w:val="lowerLetter"/>
      <w:lvlText w:val="%1."/>
      <w:lvlJc w:val="left"/>
      <w:pPr>
        <w:ind w:left="1298" w:hanging="360"/>
      </w:pPr>
      <w:rPr>
        <w:rFonts w:cs="Times New Roman"/>
      </w:rPr>
    </w:lvl>
    <w:lvl w:ilvl="1" w:tplc="04090019">
      <w:start w:val="1"/>
      <w:numFmt w:val="lowerLetter"/>
      <w:lvlText w:val="%2."/>
      <w:lvlJc w:val="left"/>
      <w:pPr>
        <w:ind w:left="2018" w:hanging="360"/>
      </w:pPr>
      <w:rPr>
        <w:rFonts w:cs="Times New Roman"/>
      </w:rPr>
    </w:lvl>
    <w:lvl w:ilvl="2" w:tplc="0409001B">
      <w:start w:val="1"/>
      <w:numFmt w:val="lowerRoman"/>
      <w:lvlText w:val="%3."/>
      <w:lvlJc w:val="right"/>
      <w:pPr>
        <w:ind w:left="2738" w:hanging="180"/>
      </w:pPr>
      <w:rPr>
        <w:rFonts w:cs="Times New Roman"/>
      </w:rPr>
    </w:lvl>
    <w:lvl w:ilvl="3" w:tplc="0409000F">
      <w:start w:val="1"/>
      <w:numFmt w:val="decimal"/>
      <w:lvlText w:val="%4."/>
      <w:lvlJc w:val="left"/>
      <w:pPr>
        <w:ind w:left="3458" w:hanging="360"/>
      </w:pPr>
      <w:rPr>
        <w:rFonts w:cs="Times New Roman"/>
      </w:rPr>
    </w:lvl>
    <w:lvl w:ilvl="4" w:tplc="04090019">
      <w:start w:val="1"/>
      <w:numFmt w:val="lowerLetter"/>
      <w:lvlText w:val="%5."/>
      <w:lvlJc w:val="left"/>
      <w:pPr>
        <w:ind w:left="4178" w:hanging="360"/>
      </w:pPr>
      <w:rPr>
        <w:rFonts w:cs="Times New Roman"/>
      </w:rPr>
    </w:lvl>
    <w:lvl w:ilvl="5" w:tplc="0409001B">
      <w:start w:val="1"/>
      <w:numFmt w:val="lowerRoman"/>
      <w:lvlText w:val="%6."/>
      <w:lvlJc w:val="right"/>
      <w:pPr>
        <w:ind w:left="4898" w:hanging="180"/>
      </w:pPr>
      <w:rPr>
        <w:rFonts w:cs="Times New Roman"/>
      </w:rPr>
    </w:lvl>
    <w:lvl w:ilvl="6" w:tplc="0409000F">
      <w:start w:val="1"/>
      <w:numFmt w:val="decimal"/>
      <w:lvlText w:val="%7."/>
      <w:lvlJc w:val="left"/>
      <w:pPr>
        <w:ind w:left="5618" w:hanging="360"/>
      </w:pPr>
      <w:rPr>
        <w:rFonts w:cs="Times New Roman"/>
      </w:rPr>
    </w:lvl>
    <w:lvl w:ilvl="7" w:tplc="04090019">
      <w:start w:val="1"/>
      <w:numFmt w:val="lowerLetter"/>
      <w:lvlText w:val="%8."/>
      <w:lvlJc w:val="left"/>
      <w:pPr>
        <w:ind w:left="6338" w:hanging="360"/>
      </w:pPr>
      <w:rPr>
        <w:rFonts w:cs="Times New Roman"/>
      </w:rPr>
    </w:lvl>
    <w:lvl w:ilvl="8" w:tplc="0409001B">
      <w:start w:val="1"/>
      <w:numFmt w:val="lowerRoman"/>
      <w:lvlText w:val="%9."/>
      <w:lvlJc w:val="right"/>
      <w:pPr>
        <w:ind w:left="7058" w:hanging="180"/>
      </w:pPr>
      <w:rPr>
        <w:rFonts w:cs="Times New Roman"/>
      </w:rPr>
    </w:lvl>
  </w:abstractNum>
  <w:abstractNum w:abstractNumId="83">
    <w:nsid w:val="37824572"/>
    <w:multiLevelType w:val="hybridMultilevel"/>
    <w:tmpl w:val="122ED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37F9059B"/>
    <w:multiLevelType w:val="multilevel"/>
    <w:tmpl w:val="6F0488D2"/>
    <w:lvl w:ilvl="0">
      <w:start w:val="1"/>
      <w:numFmt w:val="decimal"/>
      <w:lvlText w:val="(%1)"/>
      <w:lvlJc w:val="left"/>
      <w:pPr>
        <w:tabs>
          <w:tab w:val="num" w:pos="720"/>
        </w:tabs>
        <w:ind w:left="720" w:hanging="360"/>
      </w:pPr>
      <w:rPr>
        <w:rFonts w:ascii="Arial" w:hAnsi="Arial" w:cs="Arial" w:hint="default"/>
        <w:b/>
        <w:i w:val="0"/>
        <w:strike w:val="0"/>
        <w:dstrike w:val="0"/>
        <w:sz w:val="22"/>
        <w:szCs w:val="22"/>
        <w:u w:val="none"/>
        <w:effect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nsid w:val="397A3292"/>
    <w:multiLevelType w:val="hybridMultilevel"/>
    <w:tmpl w:val="8878C682"/>
    <w:lvl w:ilvl="0" w:tplc="04210019">
      <w:start w:val="1"/>
      <w:numFmt w:val="lowerLetter"/>
      <w:lvlText w:val="%1."/>
      <w:lvlJc w:val="left"/>
      <w:pPr>
        <w:ind w:left="1298" w:hanging="360"/>
      </w:pPr>
      <w:rPr>
        <w:rFonts w:cs="Times New Roman"/>
      </w:rPr>
    </w:lvl>
    <w:lvl w:ilvl="1" w:tplc="04090019">
      <w:start w:val="1"/>
      <w:numFmt w:val="lowerLetter"/>
      <w:lvlText w:val="%2."/>
      <w:lvlJc w:val="left"/>
      <w:pPr>
        <w:ind w:left="2018" w:hanging="360"/>
      </w:pPr>
      <w:rPr>
        <w:rFonts w:cs="Times New Roman"/>
      </w:rPr>
    </w:lvl>
    <w:lvl w:ilvl="2" w:tplc="0409001B">
      <w:start w:val="1"/>
      <w:numFmt w:val="lowerRoman"/>
      <w:lvlText w:val="%3."/>
      <w:lvlJc w:val="right"/>
      <w:pPr>
        <w:ind w:left="2738" w:hanging="180"/>
      </w:pPr>
      <w:rPr>
        <w:rFonts w:cs="Times New Roman"/>
      </w:rPr>
    </w:lvl>
    <w:lvl w:ilvl="3" w:tplc="0409000F">
      <w:start w:val="1"/>
      <w:numFmt w:val="decimal"/>
      <w:lvlText w:val="%4."/>
      <w:lvlJc w:val="left"/>
      <w:pPr>
        <w:ind w:left="3458" w:hanging="360"/>
      </w:pPr>
      <w:rPr>
        <w:rFonts w:cs="Times New Roman"/>
      </w:rPr>
    </w:lvl>
    <w:lvl w:ilvl="4" w:tplc="04090019">
      <w:start w:val="1"/>
      <w:numFmt w:val="lowerLetter"/>
      <w:lvlText w:val="%5."/>
      <w:lvlJc w:val="left"/>
      <w:pPr>
        <w:ind w:left="4178" w:hanging="360"/>
      </w:pPr>
      <w:rPr>
        <w:rFonts w:cs="Times New Roman"/>
      </w:rPr>
    </w:lvl>
    <w:lvl w:ilvl="5" w:tplc="0409001B">
      <w:start w:val="1"/>
      <w:numFmt w:val="lowerRoman"/>
      <w:lvlText w:val="%6."/>
      <w:lvlJc w:val="right"/>
      <w:pPr>
        <w:ind w:left="4898" w:hanging="180"/>
      </w:pPr>
      <w:rPr>
        <w:rFonts w:cs="Times New Roman"/>
      </w:rPr>
    </w:lvl>
    <w:lvl w:ilvl="6" w:tplc="0409000F">
      <w:start w:val="1"/>
      <w:numFmt w:val="decimal"/>
      <w:lvlText w:val="%7."/>
      <w:lvlJc w:val="left"/>
      <w:pPr>
        <w:ind w:left="5618" w:hanging="360"/>
      </w:pPr>
      <w:rPr>
        <w:rFonts w:cs="Times New Roman"/>
      </w:rPr>
    </w:lvl>
    <w:lvl w:ilvl="7" w:tplc="04090019">
      <w:start w:val="1"/>
      <w:numFmt w:val="lowerLetter"/>
      <w:lvlText w:val="%8."/>
      <w:lvlJc w:val="left"/>
      <w:pPr>
        <w:ind w:left="6338" w:hanging="360"/>
      </w:pPr>
      <w:rPr>
        <w:rFonts w:cs="Times New Roman"/>
      </w:rPr>
    </w:lvl>
    <w:lvl w:ilvl="8" w:tplc="0409001B">
      <w:start w:val="1"/>
      <w:numFmt w:val="lowerRoman"/>
      <w:lvlText w:val="%9."/>
      <w:lvlJc w:val="right"/>
      <w:pPr>
        <w:ind w:left="7058" w:hanging="180"/>
      </w:pPr>
      <w:rPr>
        <w:rFonts w:cs="Times New Roman"/>
      </w:rPr>
    </w:lvl>
  </w:abstractNum>
  <w:abstractNum w:abstractNumId="86">
    <w:nsid w:val="3C152BC7"/>
    <w:multiLevelType w:val="multilevel"/>
    <w:tmpl w:val="8A4616DC"/>
    <w:lvl w:ilvl="0">
      <w:start w:val="1"/>
      <w:numFmt w:val="decimal"/>
      <w:lvlText w:val="%1."/>
      <w:lvlJc w:val="left"/>
      <w:pPr>
        <w:ind w:left="720" w:hanging="360"/>
      </w:pPr>
      <w:rPr>
        <w:rFonts w:cs="Times New Roman" w:hint="default"/>
        <w:b w:val="0"/>
      </w:rPr>
    </w:lvl>
    <w:lvl w:ilvl="1">
      <w:start w:val="1"/>
      <w:numFmt w:val="decimal"/>
      <w:isLgl/>
      <w:lvlText w:val="%1.%2"/>
      <w:lvlJc w:val="left"/>
      <w:pPr>
        <w:ind w:left="1571" w:hanging="720"/>
      </w:pPr>
      <w:rPr>
        <w:rFonts w:cs="Times New Roman" w:hint="default"/>
      </w:rPr>
    </w:lvl>
    <w:lvl w:ilvl="2">
      <w:start w:val="1"/>
      <w:numFmt w:val="lowerLetter"/>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5106" w:hanging="180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448" w:hanging="2160"/>
      </w:pPr>
      <w:rPr>
        <w:rFonts w:cs="Times New Roman" w:hint="default"/>
      </w:rPr>
    </w:lvl>
  </w:abstractNum>
  <w:abstractNum w:abstractNumId="87">
    <w:nsid w:val="3C4F58B7"/>
    <w:multiLevelType w:val="hybridMultilevel"/>
    <w:tmpl w:val="AA8AE0F6"/>
    <w:lvl w:ilvl="0" w:tplc="0421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EDE11C7"/>
    <w:multiLevelType w:val="hybridMultilevel"/>
    <w:tmpl w:val="5A200FCA"/>
    <w:lvl w:ilvl="0" w:tplc="04210015">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F501DC1"/>
    <w:multiLevelType w:val="hybridMultilevel"/>
    <w:tmpl w:val="6D14F2C8"/>
    <w:lvl w:ilvl="0" w:tplc="0421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400306D4"/>
    <w:multiLevelType w:val="multilevel"/>
    <w:tmpl w:val="00DE8694"/>
    <w:lvl w:ilvl="0">
      <w:start w:val="1"/>
      <w:numFmt w:val="decimal"/>
      <w:lvlText w:val="(%1)"/>
      <w:lvlJc w:val="left"/>
      <w:pPr>
        <w:tabs>
          <w:tab w:val="num" w:pos="360"/>
        </w:tabs>
        <w:ind w:left="360" w:hanging="360"/>
      </w:pPr>
      <w:rPr>
        <w:rFonts w:ascii="Arial" w:hAnsi="Arial" w:cs="Arial" w:hint="default"/>
        <w:b/>
        <w:i w:val="0"/>
        <w:strike w:val="0"/>
        <w:dstrike w:val="0"/>
        <w:sz w:val="22"/>
        <w:szCs w:val="22"/>
        <w:u w:val="none"/>
        <w:effect w:val="none"/>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1">
    <w:nsid w:val="42FB618E"/>
    <w:multiLevelType w:val="hybridMultilevel"/>
    <w:tmpl w:val="79F8A8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448A283D"/>
    <w:multiLevelType w:val="hybridMultilevel"/>
    <w:tmpl w:val="53D6B828"/>
    <w:lvl w:ilvl="0" w:tplc="812A9DFE">
      <w:start w:val="1"/>
      <w:numFmt w:val="lowerLetter"/>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473E500B"/>
    <w:multiLevelType w:val="hybridMultilevel"/>
    <w:tmpl w:val="84261BB2"/>
    <w:lvl w:ilvl="0" w:tplc="04210001">
      <w:start w:val="1"/>
      <w:numFmt w:val="bullet"/>
      <w:lvlText w:val=""/>
      <w:lvlJc w:val="left"/>
      <w:pPr>
        <w:ind w:left="1407" w:hanging="360"/>
      </w:pPr>
      <w:rPr>
        <w:rFonts w:ascii="Symbol" w:hAnsi="Symbol" w:hint="default"/>
      </w:rPr>
    </w:lvl>
    <w:lvl w:ilvl="1" w:tplc="8ED2AE56">
      <w:start w:val="1"/>
      <w:numFmt w:val="lowerLetter"/>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4">
    <w:nsid w:val="47B22EE3"/>
    <w:multiLevelType w:val="hybridMultilevel"/>
    <w:tmpl w:val="D6369168"/>
    <w:lvl w:ilvl="0" w:tplc="08090017">
      <w:start w:val="1"/>
      <w:numFmt w:val="lowerLetter"/>
      <w:lvlText w:val="%1)"/>
      <w:lvlJc w:val="left"/>
      <w:pPr>
        <w:ind w:left="2421" w:hanging="360"/>
      </w:pPr>
      <w:rPr>
        <w:rFonts w:cs="Times New Roman"/>
      </w:rPr>
    </w:lvl>
    <w:lvl w:ilvl="1" w:tplc="04090019">
      <w:start w:val="1"/>
      <w:numFmt w:val="lowerLetter"/>
      <w:lvlText w:val="%2."/>
      <w:lvlJc w:val="left"/>
      <w:pPr>
        <w:ind w:left="3141" w:hanging="360"/>
      </w:pPr>
      <w:rPr>
        <w:rFonts w:cs="Times New Roman"/>
      </w:rPr>
    </w:lvl>
    <w:lvl w:ilvl="2" w:tplc="0409001B" w:tentative="1">
      <w:start w:val="1"/>
      <w:numFmt w:val="lowerRoman"/>
      <w:lvlText w:val="%3."/>
      <w:lvlJc w:val="right"/>
      <w:pPr>
        <w:ind w:left="3861" w:hanging="180"/>
      </w:pPr>
      <w:rPr>
        <w:rFonts w:cs="Times New Roman"/>
      </w:rPr>
    </w:lvl>
    <w:lvl w:ilvl="3" w:tplc="0409000F" w:tentative="1">
      <w:start w:val="1"/>
      <w:numFmt w:val="decimal"/>
      <w:lvlText w:val="%4."/>
      <w:lvlJc w:val="left"/>
      <w:pPr>
        <w:ind w:left="4581" w:hanging="360"/>
      </w:pPr>
      <w:rPr>
        <w:rFonts w:cs="Times New Roman"/>
      </w:rPr>
    </w:lvl>
    <w:lvl w:ilvl="4" w:tplc="04090019" w:tentative="1">
      <w:start w:val="1"/>
      <w:numFmt w:val="lowerLetter"/>
      <w:lvlText w:val="%5."/>
      <w:lvlJc w:val="left"/>
      <w:pPr>
        <w:ind w:left="5301" w:hanging="360"/>
      </w:pPr>
      <w:rPr>
        <w:rFonts w:cs="Times New Roman"/>
      </w:rPr>
    </w:lvl>
    <w:lvl w:ilvl="5" w:tplc="0409001B" w:tentative="1">
      <w:start w:val="1"/>
      <w:numFmt w:val="lowerRoman"/>
      <w:lvlText w:val="%6."/>
      <w:lvlJc w:val="right"/>
      <w:pPr>
        <w:ind w:left="6021" w:hanging="180"/>
      </w:pPr>
      <w:rPr>
        <w:rFonts w:cs="Times New Roman"/>
      </w:rPr>
    </w:lvl>
    <w:lvl w:ilvl="6" w:tplc="0409000F" w:tentative="1">
      <w:start w:val="1"/>
      <w:numFmt w:val="decimal"/>
      <w:lvlText w:val="%7."/>
      <w:lvlJc w:val="left"/>
      <w:pPr>
        <w:ind w:left="6741" w:hanging="360"/>
      </w:pPr>
      <w:rPr>
        <w:rFonts w:cs="Times New Roman"/>
      </w:rPr>
    </w:lvl>
    <w:lvl w:ilvl="7" w:tplc="04090019" w:tentative="1">
      <w:start w:val="1"/>
      <w:numFmt w:val="lowerLetter"/>
      <w:lvlText w:val="%8."/>
      <w:lvlJc w:val="left"/>
      <w:pPr>
        <w:ind w:left="7461" w:hanging="360"/>
      </w:pPr>
      <w:rPr>
        <w:rFonts w:cs="Times New Roman"/>
      </w:rPr>
    </w:lvl>
    <w:lvl w:ilvl="8" w:tplc="0409001B" w:tentative="1">
      <w:start w:val="1"/>
      <w:numFmt w:val="lowerRoman"/>
      <w:lvlText w:val="%9."/>
      <w:lvlJc w:val="right"/>
      <w:pPr>
        <w:ind w:left="8181" w:hanging="180"/>
      </w:pPr>
      <w:rPr>
        <w:rFonts w:cs="Times New Roman"/>
      </w:rPr>
    </w:lvl>
  </w:abstractNum>
  <w:abstractNum w:abstractNumId="95">
    <w:nsid w:val="4837313D"/>
    <w:multiLevelType w:val="hybridMultilevel"/>
    <w:tmpl w:val="8DA0C9C0"/>
    <w:lvl w:ilvl="0" w:tplc="08090011">
      <w:start w:val="1"/>
      <w:numFmt w:val="decimal"/>
      <w:lvlText w:val="%1)"/>
      <w:lvlJc w:val="left"/>
      <w:pPr>
        <w:ind w:left="1476" w:hanging="360"/>
      </w:pPr>
      <w:rPr>
        <w:rFonts w:cs="Times New Roman"/>
      </w:rPr>
    </w:lvl>
    <w:lvl w:ilvl="1" w:tplc="04090019">
      <w:start w:val="1"/>
      <w:numFmt w:val="lowerLetter"/>
      <w:lvlText w:val="%2."/>
      <w:lvlJc w:val="left"/>
      <w:pPr>
        <w:ind w:left="2196" w:hanging="360"/>
      </w:pPr>
      <w:rPr>
        <w:rFonts w:cs="Times New Roman"/>
      </w:rPr>
    </w:lvl>
    <w:lvl w:ilvl="2" w:tplc="0409001B" w:tentative="1">
      <w:start w:val="1"/>
      <w:numFmt w:val="lowerRoman"/>
      <w:lvlText w:val="%3."/>
      <w:lvlJc w:val="right"/>
      <w:pPr>
        <w:ind w:left="2916" w:hanging="180"/>
      </w:pPr>
      <w:rPr>
        <w:rFonts w:cs="Times New Roman"/>
      </w:rPr>
    </w:lvl>
    <w:lvl w:ilvl="3" w:tplc="0409000F" w:tentative="1">
      <w:start w:val="1"/>
      <w:numFmt w:val="decimal"/>
      <w:lvlText w:val="%4."/>
      <w:lvlJc w:val="left"/>
      <w:pPr>
        <w:ind w:left="3636" w:hanging="360"/>
      </w:pPr>
      <w:rPr>
        <w:rFonts w:cs="Times New Roman"/>
      </w:rPr>
    </w:lvl>
    <w:lvl w:ilvl="4" w:tplc="04090019" w:tentative="1">
      <w:start w:val="1"/>
      <w:numFmt w:val="lowerLetter"/>
      <w:lvlText w:val="%5."/>
      <w:lvlJc w:val="left"/>
      <w:pPr>
        <w:ind w:left="4356" w:hanging="360"/>
      </w:pPr>
      <w:rPr>
        <w:rFonts w:cs="Times New Roman"/>
      </w:rPr>
    </w:lvl>
    <w:lvl w:ilvl="5" w:tplc="0409001B" w:tentative="1">
      <w:start w:val="1"/>
      <w:numFmt w:val="lowerRoman"/>
      <w:lvlText w:val="%6."/>
      <w:lvlJc w:val="right"/>
      <w:pPr>
        <w:ind w:left="5076" w:hanging="180"/>
      </w:pPr>
      <w:rPr>
        <w:rFonts w:cs="Times New Roman"/>
      </w:rPr>
    </w:lvl>
    <w:lvl w:ilvl="6" w:tplc="0409000F" w:tentative="1">
      <w:start w:val="1"/>
      <w:numFmt w:val="decimal"/>
      <w:lvlText w:val="%7."/>
      <w:lvlJc w:val="left"/>
      <w:pPr>
        <w:ind w:left="5796" w:hanging="360"/>
      </w:pPr>
      <w:rPr>
        <w:rFonts w:cs="Times New Roman"/>
      </w:rPr>
    </w:lvl>
    <w:lvl w:ilvl="7" w:tplc="04090019" w:tentative="1">
      <w:start w:val="1"/>
      <w:numFmt w:val="lowerLetter"/>
      <w:lvlText w:val="%8."/>
      <w:lvlJc w:val="left"/>
      <w:pPr>
        <w:ind w:left="6516" w:hanging="360"/>
      </w:pPr>
      <w:rPr>
        <w:rFonts w:cs="Times New Roman"/>
      </w:rPr>
    </w:lvl>
    <w:lvl w:ilvl="8" w:tplc="0409001B" w:tentative="1">
      <w:start w:val="1"/>
      <w:numFmt w:val="lowerRoman"/>
      <w:lvlText w:val="%9."/>
      <w:lvlJc w:val="right"/>
      <w:pPr>
        <w:ind w:left="7236" w:hanging="180"/>
      </w:pPr>
      <w:rPr>
        <w:rFonts w:cs="Times New Roman"/>
      </w:rPr>
    </w:lvl>
  </w:abstractNum>
  <w:abstractNum w:abstractNumId="96">
    <w:nsid w:val="48483753"/>
    <w:multiLevelType w:val="hybridMultilevel"/>
    <w:tmpl w:val="6DAE0824"/>
    <w:lvl w:ilvl="0" w:tplc="04210001">
      <w:start w:val="1"/>
      <w:numFmt w:val="bullet"/>
      <w:lvlText w:val=""/>
      <w:lvlJc w:val="left"/>
      <w:pPr>
        <w:ind w:left="1407" w:hanging="360"/>
      </w:pPr>
      <w:rPr>
        <w:rFonts w:ascii="Symbol" w:hAnsi="Symbol" w:hint="default"/>
      </w:rPr>
    </w:lvl>
    <w:lvl w:ilvl="1" w:tplc="8ED2AE56">
      <w:start w:val="1"/>
      <w:numFmt w:val="lowerLetter"/>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7">
    <w:nsid w:val="49E51ACA"/>
    <w:multiLevelType w:val="hybridMultilevel"/>
    <w:tmpl w:val="0D22544C"/>
    <w:lvl w:ilvl="0" w:tplc="04090001">
      <w:start w:val="1"/>
      <w:numFmt w:val="bullet"/>
      <w:lvlText w:val=""/>
      <w:lvlJc w:val="left"/>
      <w:pPr>
        <w:ind w:left="1092" w:hanging="360"/>
      </w:pPr>
      <w:rPr>
        <w:rFonts w:ascii="Symbol" w:hAnsi="Symbol"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98">
    <w:nsid w:val="4A3233BB"/>
    <w:multiLevelType w:val="hybridMultilevel"/>
    <w:tmpl w:val="F0B637F8"/>
    <w:lvl w:ilvl="0" w:tplc="08090017">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42CE2BA8">
      <w:start w:val="1"/>
      <w:numFmt w:val="upperRoman"/>
      <w:lvlText w:val="%3."/>
      <w:lvlJc w:val="left"/>
      <w:pPr>
        <w:ind w:left="4041" w:hanging="720"/>
      </w:pPr>
      <w:rPr>
        <w:rFonts w:cs="Times New Roman" w:hint="default"/>
      </w:rPr>
    </w:lvl>
    <w:lvl w:ilvl="3" w:tplc="08090019">
      <w:start w:val="1"/>
      <w:numFmt w:val="lowerLetter"/>
      <w:lvlText w:val="%4."/>
      <w:lvlJc w:val="left"/>
      <w:pPr>
        <w:ind w:left="4221" w:hanging="360"/>
      </w:pPr>
      <w:rPr>
        <w:rFonts w:cs="Times New Roman" w:hint="default"/>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99">
    <w:nsid w:val="4B070822"/>
    <w:multiLevelType w:val="hybridMultilevel"/>
    <w:tmpl w:val="4B7E6EA2"/>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00">
    <w:nsid w:val="4B0A0411"/>
    <w:multiLevelType w:val="hybridMultilevel"/>
    <w:tmpl w:val="3A4870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1">
    <w:nsid w:val="4B7173B1"/>
    <w:multiLevelType w:val="hybridMultilevel"/>
    <w:tmpl w:val="1F684BBC"/>
    <w:lvl w:ilvl="0" w:tplc="EB4EBC2A">
      <w:start w:val="1"/>
      <w:numFmt w:val="lowerLetter"/>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4C6B6C19"/>
    <w:multiLevelType w:val="hybridMultilevel"/>
    <w:tmpl w:val="B232CD08"/>
    <w:lvl w:ilvl="0" w:tplc="04090019">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3">
    <w:nsid w:val="4CD958E5"/>
    <w:multiLevelType w:val="hybridMultilevel"/>
    <w:tmpl w:val="0FB618E6"/>
    <w:lvl w:ilvl="0" w:tplc="08090019">
      <w:start w:val="1"/>
      <w:numFmt w:val="lowerLetter"/>
      <w:lvlText w:val="%1."/>
      <w:lvlJc w:val="left"/>
      <w:pPr>
        <w:ind w:left="1193" w:hanging="360"/>
      </w:pPr>
      <w:rPr>
        <w:rFonts w:cs="Times New Roman" w:hint="default"/>
      </w:rPr>
    </w:lvl>
    <w:lvl w:ilvl="1" w:tplc="04090003" w:tentative="1">
      <w:start w:val="1"/>
      <w:numFmt w:val="bullet"/>
      <w:lvlText w:val="o"/>
      <w:lvlJc w:val="left"/>
      <w:pPr>
        <w:ind w:left="1913" w:hanging="360"/>
      </w:pPr>
      <w:rPr>
        <w:rFonts w:ascii="Courier New" w:hAnsi="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104">
    <w:nsid w:val="4D8649BC"/>
    <w:multiLevelType w:val="hybridMultilevel"/>
    <w:tmpl w:val="A756F8D6"/>
    <w:lvl w:ilvl="0" w:tplc="D78CBB28">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4E403EAC"/>
    <w:multiLevelType w:val="hybridMultilevel"/>
    <w:tmpl w:val="30349184"/>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6">
    <w:nsid w:val="4E4A4429"/>
    <w:multiLevelType w:val="hybridMultilevel"/>
    <w:tmpl w:val="4344F91A"/>
    <w:lvl w:ilvl="0" w:tplc="DCEA905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4ED63440"/>
    <w:multiLevelType w:val="hybridMultilevel"/>
    <w:tmpl w:val="BF362CE6"/>
    <w:lvl w:ilvl="0" w:tplc="FBD26F86">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08">
    <w:nsid w:val="4F164826"/>
    <w:multiLevelType w:val="multilevel"/>
    <w:tmpl w:val="94ACF378"/>
    <w:lvl w:ilvl="0">
      <w:start w:val="1"/>
      <w:numFmt w:val="decimal"/>
      <w:lvlText w:val="%1."/>
      <w:lvlJc w:val="left"/>
      <w:pPr>
        <w:ind w:left="1196" w:hanging="360"/>
      </w:pPr>
      <w:rPr>
        <w:rFonts w:cs="Times New Roman" w:hint="default"/>
      </w:rPr>
    </w:lvl>
    <w:lvl w:ilvl="1">
      <w:start w:val="3"/>
      <w:numFmt w:val="decimal"/>
      <w:isLgl/>
      <w:lvlText w:val="%1.%2"/>
      <w:lvlJc w:val="left"/>
      <w:pPr>
        <w:ind w:left="1571" w:hanging="720"/>
      </w:pPr>
      <w:rPr>
        <w:rFonts w:cs="Times New Roman" w:hint="default"/>
      </w:rPr>
    </w:lvl>
    <w:lvl w:ilvl="2">
      <w:start w:val="1"/>
      <w:numFmt w:val="decimal"/>
      <w:isLgl/>
      <w:lvlText w:val="%1.%2.%3"/>
      <w:lvlJc w:val="left"/>
      <w:pPr>
        <w:ind w:left="1586" w:hanging="720"/>
      </w:pPr>
      <w:rPr>
        <w:rFonts w:cs="Times New Roman" w:hint="default"/>
      </w:rPr>
    </w:lvl>
    <w:lvl w:ilvl="3">
      <w:start w:val="1"/>
      <w:numFmt w:val="decimal"/>
      <w:isLgl/>
      <w:lvlText w:val="%1.%2.%3.%4"/>
      <w:lvlJc w:val="left"/>
      <w:pPr>
        <w:ind w:left="1961" w:hanging="1080"/>
      </w:pPr>
      <w:rPr>
        <w:rFonts w:cs="Times New Roman" w:hint="default"/>
      </w:rPr>
    </w:lvl>
    <w:lvl w:ilvl="4">
      <w:start w:val="1"/>
      <w:numFmt w:val="decimal"/>
      <w:isLgl/>
      <w:lvlText w:val="%1.%2.%3.%4.%5"/>
      <w:lvlJc w:val="left"/>
      <w:pPr>
        <w:ind w:left="1976" w:hanging="1080"/>
      </w:pPr>
      <w:rPr>
        <w:rFonts w:cs="Times New Roman" w:hint="default"/>
      </w:rPr>
    </w:lvl>
    <w:lvl w:ilvl="5">
      <w:start w:val="1"/>
      <w:numFmt w:val="decimal"/>
      <w:isLgl/>
      <w:lvlText w:val="%1.%2.%3.%4.%5.%6"/>
      <w:lvlJc w:val="left"/>
      <w:pPr>
        <w:ind w:left="2351" w:hanging="1440"/>
      </w:pPr>
      <w:rPr>
        <w:rFonts w:cs="Times New Roman" w:hint="default"/>
      </w:rPr>
    </w:lvl>
    <w:lvl w:ilvl="6">
      <w:start w:val="1"/>
      <w:numFmt w:val="decimal"/>
      <w:isLgl/>
      <w:lvlText w:val="%1.%2.%3.%4.%5.%6.%7"/>
      <w:lvlJc w:val="left"/>
      <w:pPr>
        <w:ind w:left="2726" w:hanging="1800"/>
      </w:pPr>
      <w:rPr>
        <w:rFonts w:cs="Times New Roman" w:hint="default"/>
      </w:rPr>
    </w:lvl>
    <w:lvl w:ilvl="7">
      <w:start w:val="1"/>
      <w:numFmt w:val="decimal"/>
      <w:isLgl/>
      <w:lvlText w:val="%1.%2.%3.%4.%5.%6.%7.%8"/>
      <w:lvlJc w:val="left"/>
      <w:pPr>
        <w:ind w:left="2741" w:hanging="1800"/>
      </w:pPr>
      <w:rPr>
        <w:rFonts w:cs="Times New Roman" w:hint="default"/>
      </w:rPr>
    </w:lvl>
    <w:lvl w:ilvl="8">
      <w:start w:val="1"/>
      <w:numFmt w:val="decimal"/>
      <w:isLgl/>
      <w:lvlText w:val="%1.%2.%3.%4.%5.%6.%7.%8.%9"/>
      <w:lvlJc w:val="left"/>
      <w:pPr>
        <w:ind w:left="3116" w:hanging="2160"/>
      </w:pPr>
      <w:rPr>
        <w:rFonts w:cs="Times New Roman" w:hint="default"/>
      </w:rPr>
    </w:lvl>
  </w:abstractNum>
  <w:abstractNum w:abstractNumId="109">
    <w:nsid w:val="5093543D"/>
    <w:multiLevelType w:val="multilevel"/>
    <w:tmpl w:val="CB38BAA8"/>
    <w:lvl w:ilvl="0">
      <w:start w:val="1"/>
      <w:numFmt w:val="decimal"/>
      <w:lvlText w:val="(%1)"/>
      <w:lvlJc w:val="left"/>
      <w:pPr>
        <w:tabs>
          <w:tab w:val="num" w:pos="360"/>
        </w:tabs>
        <w:ind w:left="360" w:hanging="360"/>
      </w:pPr>
      <w:rPr>
        <w:rFonts w:ascii="Arial" w:hAnsi="Arial" w:cs="Arial" w:hint="default"/>
        <w:b/>
        <w:i w:val="0"/>
        <w:strike w:val="0"/>
        <w:dstrike w:val="0"/>
        <w:sz w:val="22"/>
        <w:szCs w:val="22"/>
        <w:u w:val="none"/>
        <w:effect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0">
    <w:nsid w:val="50D36E67"/>
    <w:multiLevelType w:val="hybridMultilevel"/>
    <w:tmpl w:val="464AE738"/>
    <w:lvl w:ilvl="0" w:tplc="08090017">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11">
    <w:nsid w:val="5106260C"/>
    <w:multiLevelType w:val="hybridMultilevel"/>
    <w:tmpl w:val="A6F0BF70"/>
    <w:lvl w:ilvl="0" w:tplc="0B0ABF5C">
      <w:start w:val="2"/>
      <w:numFmt w:val="upperLetter"/>
      <w:lvlText w:val="%1."/>
      <w:lvlJc w:val="left"/>
      <w:pPr>
        <w:tabs>
          <w:tab w:val="num" w:pos="885"/>
        </w:tabs>
        <w:ind w:left="885" w:hanging="52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51113221"/>
    <w:multiLevelType w:val="hybridMultilevel"/>
    <w:tmpl w:val="67E8D05C"/>
    <w:lvl w:ilvl="0" w:tplc="04210019">
      <w:start w:val="1"/>
      <w:numFmt w:val="lowerLetter"/>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513E0BE8"/>
    <w:multiLevelType w:val="hybridMultilevel"/>
    <w:tmpl w:val="F52078FA"/>
    <w:lvl w:ilvl="0" w:tplc="A720E168">
      <w:start w:val="2"/>
      <w:numFmt w:val="upperLetter"/>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52251F04"/>
    <w:multiLevelType w:val="hybridMultilevel"/>
    <w:tmpl w:val="F82EB2AA"/>
    <w:lvl w:ilvl="0" w:tplc="C08085AE">
      <w:start w:val="2"/>
      <w:numFmt w:val="upperLetter"/>
      <w:lvlText w:val="%1."/>
      <w:lvlJc w:val="left"/>
      <w:pPr>
        <w:tabs>
          <w:tab w:val="num" w:pos="885"/>
        </w:tabs>
        <w:ind w:left="885" w:hanging="525"/>
      </w:pPr>
      <w:rPr>
        <w:rFonts w:hint="default"/>
        <w:color w:val="0070C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53E1319E"/>
    <w:multiLevelType w:val="hybridMultilevel"/>
    <w:tmpl w:val="65E8D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3EC5C27"/>
    <w:multiLevelType w:val="hybridMultilevel"/>
    <w:tmpl w:val="E6A006D8"/>
    <w:lvl w:ilvl="0" w:tplc="08090017">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17">
    <w:nsid w:val="55473B78"/>
    <w:multiLevelType w:val="hybridMultilevel"/>
    <w:tmpl w:val="53D6B828"/>
    <w:lvl w:ilvl="0" w:tplc="812A9DFE">
      <w:start w:val="1"/>
      <w:numFmt w:val="lowerLetter"/>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55DC1CB5"/>
    <w:multiLevelType w:val="hybridMultilevel"/>
    <w:tmpl w:val="CAEEBD70"/>
    <w:lvl w:ilvl="0" w:tplc="04090015">
      <w:start w:val="1"/>
      <w:numFmt w:val="upperLetter"/>
      <w:lvlText w:val="%1."/>
      <w:lvlJc w:val="left"/>
      <w:pPr>
        <w:ind w:left="720" w:hanging="360"/>
      </w:pPr>
      <w:rPr>
        <w:rFonts w:cs="Times New Roman"/>
      </w:rPr>
    </w:lvl>
    <w:lvl w:ilvl="1" w:tplc="0421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9">
    <w:nsid w:val="585E4EA7"/>
    <w:multiLevelType w:val="hybridMultilevel"/>
    <w:tmpl w:val="48765AFE"/>
    <w:lvl w:ilvl="0" w:tplc="08090017">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20">
    <w:nsid w:val="587F3E30"/>
    <w:multiLevelType w:val="hybridMultilevel"/>
    <w:tmpl w:val="D4E63E2A"/>
    <w:lvl w:ilvl="0" w:tplc="08090017">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21">
    <w:nsid w:val="58B61098"/>
    <w:multiLevelType w:val="hybridMultilevel"/>
    <w:tmpl w:val="AA8AE0F6"/>
    <w:lvl w:ilvl="0" w:tplc="0421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B871347"/>
    <w:multiLevelType w:val="hybridMultilevel"/>
    <w:tmpl w:val="4344F91A"/>
    <w:lvl w:ilvl="0" w:tplc="DCEA905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5B907FC3"/>
    <w:multiLevelType w:val="hybridMultilevel"/>
    <w:tmpl w:val="79CE7172"/>
    <w:lvl w:ilvl="0" w:tplc="08090019">
      <w:start w:val="1"/>
      <w:numFmt w:val="lowerLetter"/>
      <w:lvlText w:val="%1."/>
      <w:lvlJc w:val="left"/>
      <w:pPr>
        <w:ind w:left="1211" w:hanging="360"/>
      </w:pPr>
      <w:rPr>
        <w:rFonts w:cs="Times New Roman"/>
      </w:rPr>
    </w:lvl>
    <w:lvl w:ilvl="1" w:tplc="08090019" w:tentative="1">
      <w:start w:val="1"/>
      <w:numFmt w:val="lowerLetter"/>
      <w:lvlText w:val="%2."/>
      <w:lvlJc w:val="left"/>
      <w:pPr>
        <w:ind w:left="1931" w:hanging="360"/>
      </w:pPr>
      <w:rPr>
        <w:rFonts w:cs="Times New Roman"/>
      </w:rPr>
    </w:lvl>
    <w:lvl w:ilvl="2" w:tplc="0809001B" w:tentative="1">
      <w:start w:val="1"/>
      <w:numFmt w:val="lowerRoman"/>
      <w:lvlText w:val="%3."/>
      <w:lvlJc w:val="right"/>
      <w:pPr>
        <w:ind w:left="2651" w:hanging="180"/>
      </w:pPr>
      <w:rPr>
        <w:rFonts w:cs="Times New Roman"/>
      </w:rPr>
    </w:lvl>
    <w:lvl w:ilvl="3" w:tplc="0809000F" w:tentative="1">
      <w:start w:val="1"/>
      <w:numFmt w:val="decimal"/>
      <w:lvlText w:val="%4."/>
      <w:lvlJc w:val="left"/>
      <w:pPr>
        <w:ind w:left="3371" w:hanging="360"/>
      </w:pPr>
      <w:rPr>
        <w:rFonts w:cs="Times New Roman"/>
      </w:rPr>
    </w:lvl>
    <w:lvl w:ilvl="4" w:tplc="08090019" w:tentative="1">
      <w:start w:val="1"/>
      <w:numFmt w:val="lowerLetter"/>
      <w:lvlText w:val="%5."/>
      <w:lvlJc w:val="left"/>
      <w:pPr>
        <w:ind w:left="4091" w:hanging="360"/>
      </w:pPr>
      <w:rPr>
        <w:rFonts w:cs="Times New Roman"/>
      </w:rPr>
    </w:lvl>
    <w:lvl w:ilvl="5" w:tplc="0809001B" w:tentative="1">
      <w:start w:val="1"/>
      <w:numFmt w:val="lowerRoman"/>
      <w:lvlText w:val="%6."/>
      <w:lvlJc w:val="right"/>
      <w:pPr>
        <w:ind w:left="4811" w:hanging="180"/>
      </w:pPr>
      <w:rPr>
        <w:rFonts w:cs="Times New Roman"/>
      </w:rPr>
    </w:lvl>
    <w:lvl w:ilvl="6" w:tplc="0809000F" w:tentative="1">
      <w:start w:val="1"/>
      <w:numFmt w:val="decimal"/>
      <w:lvlText w:val="%7."/>
      <w:lvlJc w:val="left"/>
      <w:pPr>
        <w:ind w:left="5531" w:hanging="360"/>
      </w:pPr>
      <w:rPr>
        <w:rFonts w:cs="Times New Roman"/>
      </w:rPr>
    </w:lvl>
    <w:lvl w:ilvl="7" w:tplc="08090019" w:tentative="1">
      <w:start w:val="1"/>
      <w:numFmt w:val="lowerLetter"/>
      <w:lvlText w:val="%8."/>
      <w:lvlJc w:val="left"/>
      <w:pPr>
        <w:ind w:left="6251" w:hanging="360"/>
      </w:pPr>
      <w:rPr>
        <w:rFonts w:cs="Times New Roman"/>
      </w:rPr>
    </w:lvl>
    <w:lvl w:ilvl="8" w:tplc="0809001B" w:tentative="1">
      <w:start w:val="1"/>
      <w:numFmt w:val="lowerRoman"/>
      <w:lvlText w:val="%9."/>
      <w:lvlJc w:val="right"/>
      <w:pPr>
        <w:ind w:left="6971" w:hanging="180"/>
      </w:pPr>
      <w:rPr>
        <w:rFonts w:cs="Times New Roman"/>
      </w:rPr>
    </w:lvl>
  </w:abstractNum>
  <w:abstractNum w:abstractNumId="124">
    <w:nsid w:val="5BB16302"/>
    <w:multiLevelType w:val="hybridMultilevel"/>
    <w:tmpl w:val="FCE6AD9C"/>
    <w:lvl w:ilvl="0" w:tplc="DE1A2402">
      <w:start w:val="1"/>
      <w:numFmt w:val="upperLetter"/>
      <w:lvlText w:val="%1."/>
      <w:lvlJc w:val="left"/>
      <w:pPr>
        <w:ind w:left="244" w:hanging="720"/>
      </w:pPr>
      <w:rPr>
        <w:rFonts w:cs="Times New Roman" w:hint="default"/>
        <w:b w:val="0"/>
      </w:rPr>
    </w:lvl>
    <w:lvl w:ilvl="1" w:tplc="04090019" w:tentative="1">
      <w:start w:val="1"/>
      <w:numFmt w:val="lowerLetter"/>
      <w:lvlText w:val="%2."/>
      <w:lvlJc w:val="left"/>
      <w:pPr>
        <w:ind w:left="604" w:hanging="360"/>
      </w:pPr>
      <w:rPr>
        <w:rFonts w:cs="Times New Roman"/>
      </w:rPr>
    </w:lvl>
    <w:lvl w:ilvl="2" w:tplc="0409001B" w:tentative="1">
      <w:start w:val="1"/>
      <w:numFmt w:val="lowerRoman"/>
      <w:lvlText w:val="%3."/>
      <w:lvlJc w:val="right"/>
      <w:pPr>
        <w:ind w:left="1324" w:hanging="180"/>
      </w:pPr>
      <w:rPr>
        <w:rFonts w:cs="Times New Roman"/>
      </w:rPr>
    </w:lvl>
    <w:lvl w:ilvl="3" w:tplc="0409000F" w:tentative="1">
      <w:start w:val="1"/>
      <w:numFmt w:val="decimal"/>
      <w:lvlText w:val="%4."/>
      <w:lvlJc w:val="left"/>
      <w:pPr>
        <w:ind w:left="2044" w:hanging="360"/>
      </w:pPr>
      <w:rPr>
        <w:rFonts w:cs="Times New Roman"/>
      </w:rPr>
    </w:lvl>
    <w:lvl w:ilvl="4" w:tplc="04090019" w:tentative="1">
      <w:start w:val="1"/>
      <w:numFmt w:val="lowerLetter"/>
      <w:lvlText w:val="%5."/>
      <w:lvlJc w:val="left"/>
      <w:pPr>
        <w:ind w:left="2764" w:hanging="360"/>
      </w:pPr>
      <w:rPr>
        <w:rFonts w:cs="Times New Roman"/>
      </w:rPr>
    </w:lvl>
    <w:lvl w:ilvl="5" w:tplc="0409001B" w:tentative="1">
      <w:start w:val="1"/>
      <w:numFmt w:val="lowerRoman"/>
      <w:lvlText w:val="%6."/>
      <w:lvlJc w:val="right"/>
      <w:pPr>
        <w:ind w:left="3484" w:hanging="180"/>
      </w:pPr>
      <w:rPr>
        <w:rFonts w:cs="Times New Roman"/>
      </w:rPr>
    </w:lvl>
    <w:lvl w:ilvl="6" w:tplc="0409000F" w:tentative="1">
      <w:start w:val="1"/>
      <w:numFmt w:val="decimal"/>
      <w:lvlText w:val="%7."/>
      <w:lvlJc w:val="left"/>
      <w:pPr>
        <w:ind w:left="4204" w:hanging="360"/>
      </w:pPr>
      <w:rPr>
        <w:rFonts w:cs="Times New Roman"/>
      </w:rPr>
    </w:lvl>
    <w:lvl w:ilvl="7" w:tplc="04090019" w:tentative="1">
      <w:start w:val="1"/>
      <w:numFmt w:val="lowerLetter"/>
      <w:lvlText w:val="%8."/>
      <w:lvlJc w:val="left"/>
      <w:pPr>
        <w:ind w:left="4924" w:hanging="360"/>
      </w:pPr>
      <w:rPr>
        <w:rFonts w:cs="Times New Roman"/>
      </w:rPr>
    </w:lvl>
    <w:lvl w:ilvl="8" w:tplc="0409001B" w:tentative="1">
      <w:start w:val="1"/>
      <w:numFmt w:val="lowerRoman"/>
      <w:lvlText w:val="%9."/>
      <w:lvlJc w:val="right"/>
      <w:pPr>
        <w:ind w:left="5644" w:hanging="180"/>
      </w:pPr>
      <w:rPr>
        <w:rFonts w:cs="Times New Roman"/>
      </w:rPr>
    </w:lvl>
  </w:abstractNum>
  <w:abstractNum w:abstractNumId="125">
    <w:nsid w:val="5DE57539"/>
    <w:multiLevelType w:val="hybridMultilevel"/>
    <w:tmpl w:val="A964F4EC"/>
    <w:lvl w:ilvl="0" w:tplc="45C652D2">
      <w:start w:val="4"/>
      <w:numFmt w:val="upperLetter"/>
      <w:lvlText w:val="%1."/>
      <w:lvlJc w:val="left"/>
      <w:pPr>
        <w:tabs>
          <w:tab w:val="num" w:pos="885"/>
        </w:tabs>
        <w:ind w:left="885" w:hanging="52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5E763205"/>
    <w:multiLevelType w:val="multilevel"/>
    <w:tmpl w:val="CB38BAA8"/>
    <w:lvl w:ilvl="0">
      <w:start w:val="1"/>
      <w:numFmt w:val="decimal"/>
      <w:lvlText w:val="(%1)"/>
      <w:lvlJc w:val="left"/>
      <w:pPr>
        <w:tabs>
          <w:tab w:val="num" w:pos="360"/>
        </w:tabs>
        <w:ind w:left="360" w:hanging="360"/>
      </w:pPr>
      <w:rPr>
        <w:rFonts w:ascii="Arial" w:hAnsi="Arial" w:cs="Arial" w:hint="default"/>
        <w:b/>
        <w:i w:val="0"/>
        <w:strike w:val="0"/>
        <w:dstrike w:val="0"/>
        <w:sz w:val="22"/>
        <w:szCs w:val="22"/>
        <w:u w:val="none"/>
        <w:effect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7">
    <w:nsid w:val="5F2A1A77"/>
    <w:multiLevelType w:val="hybridMultilevel"/>
    <w:tmpl w:val="0FF8E5B6"/>
    <w:lvl w:ilvl="0" w:tplc="04210001">
      <w:start w:val="1"/>
      <w:numFmt w:val="bullet"/>
      <w:lvlText w:val=""/>
      <w:lvlJc w:val="left"/>
      <w:pPr>
        <w:ind w:left="1407" w:hanging="360"/>
      </w:pPr>
      <w:rPr>
        <w:rFonts w:ascii="Symbol" w:hAnsi="Symbol" w:hint="default"/>
      </w:rPr>
    </w:lvl>
    <w:lvl w:ilvl="1" w:tplc="8ED2AE56">
      <w:start w:val="1"/>
      <w:numFmt w:val="lowerLetter"/>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8">
    <w:nsid w:val="5FBE3736"/>
    <w:multiLevelType w:val="hybridMultilevel"/>
    <w:tmpl w:val="9EAA85D8"/>
    <w:lvl w:ilvl="0" w:tplc="04210001">
      <w:start w:val="1"/>
      <w:numFmt w:val="bullet"/>
      <w:lvlText w:val=""/>
      <w:lvlJc w:val="left"/>
      <w:pPr>
        <w:ind w:left="1690" w:hanging="360"/>
      </w:pPr>
      <w:rPr>
        <w:rFonts w:ascii="Symbol" w:hAnsi="Symbol" w:hint="default"/>
      </w:rPr>
    </w:lvl>
    <w:lvl w:ilvl="1" w:tplc="04210003" w:tentative="1">
      <w:start w:val="1"/>
      <w:numFmt w:val="bullet"/>
      <w:lvlText w:val="o"/>
      <w:lvlJc w:val="left"/>
      <w:pPr>
        <w:ind w:left="2410" w:hanging="360"/>
      </w:pPr>
      <w:rPr>
        <w:rFonts w:ascii="Courier New" w:hAnsi="Courier New" w:cs="Courier New" w:hint="default"/>
      </w:rPr>
    </w:lvl>
    <w:lvl w:ilvl="2" w:tplc="04210005" w:tentative="1">
      <w:start w:val="1"/>
      <w:numFmt w:val="bullet"/>
      <w:lvlText w:val=""/>
      <w:lvlJc w:val="left"/>
      <w:pPr>
        <w:ind w:left="3130" w:hanging="360"/>
      </w:pPr>
      <w:rPr>
        <w:rFonts w:ascii="Wingdings" w:hAnsi="Wingdings" w:hint="default"/>
      </w:rPr>
    </w:lvl>
    <w:lvl w:ilvl="3" w:tplc="04210001" w:tentative="1">
      <w:start w:val="1"/>
      <w:numFmt w:val="bullet"/>
      <w:lvlText w:val=""/>
      <w:lvlJc w:val="left"/>
      <w:pPr>
        <w:ind w:left="3850" w:hanging="360"/>
      </w:pPr>
      <w:rPr>
        <w:rFonts w:ascii="Symbol" w:hAnsi="Symbol" w:hint="default"/>
      </w:rPr>
    </w:lvl>
    <w:lvl w:ilvl="4" w:tplc="04210003" w:tentative="1">
      <w:start w:val="1"/>
      <w:numFmt w:val="bullet"/>
      <w:lvlText w:val="o"/>
      <w:lvlJc w:val="left"/>
      <w:pPr>
        <w:ind w:left="4570" w:hanging="360"/>
      </w:pPr>
      <w:rPr>
        <w:rFonts w:ascii="Courier New" w:hAnsi="Courier New" w:cs="Courier New" w:hint="default"/>
      </w:rPr>
    </w:lvl>
    <w:lvl w:ilvl="5" w:tplc="04210005" w:tentative="1">
      <w:start w:val="1"/>
      <w:numFmt w:val="bullet"/>
      <w:lvlText w:val=""/>
      <w:lvlJc w:val="left"/>
      <w:pPr>
        <w:ind w:left="5290" w:hanging="360"/>
      </w:pPr>
      <w:rPr>
        <w:rFonts w:ascii="Wingdings" w:hAnsi="Wingdings" w:hint="default"/>
      </w:rPr>
    </w:lvl>
    <w:lvl w:ilvl="6" w:tplc="04210001" w:tentative="1">
      <w:start w:val="1"/>
      <w:numFmt w:val="bullet"/>
      <w:lvlText w:val=""/>
      <w:lvlJc w:val="left"/>
      <w:pPr>
        <w:ind w:left="6010" w:hanging="360"/>
      </w:pPr>
      <w:rPr>
        <w:rFonts w:ascii="Symbol" w:hAnsi="Symbol" w:hint="default"/>
      </w:rPr>
    </w:lvl>
    <w:lvl w:ilvl="7" w:tplc="04210003" w:tentative="1">
      <w:start w:val="1"/>
      <w:numFmt w:val="bullet"/>
      <w:lvlText w:val="o"/>
      <w:lvlJc w:val="left"/>
      <w:pPr>
        <w:ind w:left="6730" w:hanging="360"/>
      </w:pPr>
      <w:rPr>
        <w:rFonts w:ascii="Courier New" w:hAnsi="Courier New" w:cs="Courier New" w:hint="default"/>
      </w:rPr>
    </w:lvl>
    <w:lvl w:ilvl="8" w:tplc="04210005" w:tentative="1">
      <w:start w:val="1"/>
      <w:numFmt w:val="bullet"/>
      <w:lvlText w:val=""/>
      <w:lvlJc w:val="left"/>
      <w:pPr>
        <w:ind w:left="7450" w:hanging="360"/>
      </w:pPr>
      <w:rPr>
        <w:rFonts w:ascii="Wingdings" w:hAnsi="Wingdings" w:hint="default"/>
      </w:rPr>
    </w:lvl>
  </w:abstractNum>
  <w:abstractNum w:abstractNumId="129">
    <w:nsid w:val="61AA0245"/>
    <w:multiLevelType w:val="hybridMultilevel"/>
    <w:tmpl w:val="B964CF74"/>
    <w:lvl w:ilvl="0" w:tplc="D660C306">
      <w:start w:val="1"/>
      <w:numFmt w:val="decimal"/>
      <w:lvlText w:val="%1."/>
      <w:lvlJc w:val="left"/>
      <w:pPr>
        <w:tabs>
          <w:tab w:val="num" w:pos="361"/>
        </w:tabs>
        <w:ind w:left="361" w:hanging="360"/>
      </w:pPr>
    </w:lvl>
    <w:lvl w:ilvl="1" w:tplc="FE72ECEA">
      <w:start w:val="1"/>
      <w:numFmt w:val="lowerLetter"/>
      <w:lvlText w:val="%2."/>
      <w:lvlJc w:val="left"/>
      <w:pPr>
        <w:tabs>
          <w:tab w:val="num" w:pos="1081"/>
        </w:tabs>
        <w:ind w:left="1081" w:hanging="360"/>
      </w:pPr>
      <w:rPr>
        <w:rFonts w:ascii="Arial" w:hAnsi="Arial" w:hint="default"/>
        <w:sz w:val="22"/>
        <w:szCs w:val="22"/>
      </w:rPr>
    </w:lvl>
    <w:lvl w:ilvl="2" w:tplc="3C84DFC2">
      <w:start w:val="1"/>
      <w:numFmt w:val="decimal"/>
      <w:lvlText w:val="%3."/>
      <w:lvlJc w:val="left"/>
      <w:pPr>
        <w:tabs>
          <w:tab w:val="num" w:pos="1801"/>
        </w:tabs>
        <w:ind w:left="1801" w:hanging="360"/>
      </w:pPr>
    </w:lvl>
    <w:lvl w:ilvl="3" w:tplc="97D445EE" w:tentative="1">
      <w:start w:val="1"/>
      <w:numFmt w:val="decimal"/>
      <w:lvlText w:val="%4."/>
      <w:lvlJc w:val="left"/>
      <w:pPr>
        <w:tabs>
          <w:tab w:val="num" w:pos="2521"/>
        </w:tabs>
        <w:ind w:left="2521" w:hanging="360"/>
      </w:pPr>
    </w:lvl>
    <w:lvl w:ilvl="4" w:tplc="3558D866" w:tentative="1">
      <w:start w:val="1"/>
      <w:numFmt w:val="decimal"/>
      <w:lvlText w:val="%5."/>
      <w:lvlJc w:val="left"/>
      <w:pPr>
        <w:tabs>
          <w:tab w:val="num" w:pos="3241"/>
        </w:tabs>
        <w:ind w:left="3241" w:hanging="360"/>
      </w:pPr>
    </w:lvl>
    <w:lvl w:ilvl="5" w:tplc="62001EBA" w:tentative="1">
      <w:start w:val="1"/>
      <w:numFmt w:val="decimal"/>
      <w:lvlText w:val="%6."/>
      <w:lvlJc w:val="left"/>
      <w:pPr>
        <w:tabs>
          <w:tab w:val="num" w:pos="3961"/>
        </w:tabs>
        <w:ind w:left="3961" w:hanging="360"/>
      </w:pPr>
    </w:lvl>
    <w:lvl w:ilvl="6" w:tplc="2294FCD2" w:tentative="1">
      <w:start w:val="1"/>
      <w:numFmt w:val="decimal"/>
      <w:lvlText w:val="%7."/>
      <w:lvlJc w:val="left"/>
      <w:pPr>
        <w:tabs>
          <w:tab w:val="num" w:pos="4681"/>
        </w:tabs>
        <w:ind w:left="4681" w:hanging="360"/>
      </w:pPr>
    </w:lvl>
    <w:lvl w:ilvl="7" w:tplc="C9741604" w:tentative="1">
      <w:start w:val="1"/>
      <w:numFmt w:val="decimal"/>
      <w:lvlText w:val="%8."/>
      <w:lvlJc w:val="left"/>
      <w:pPr>
        <w:tabs>
          <w:tab w:val="num" w:pos="5401"/>
        </w:tabs>
        <w:ind w:left="5401" w:hanging="360"/>
      </w:pPr>
    </w:lvl>
    <w:lvl w:ilvl="8" w:tplc="E7FEBFCA" w:tentative="1">
      <w:start w:val="1"/>
      <w:numFmt w:val="decimal"/>
      <w:lvlText w:val="%9."/>
      <w:lvlJc w:val="left"/>
      <w:pPr>
        <w:tabs>
          <w:tab w:val="num" w:pos="6121"/>
        </w:tabs>
        <w:ind w:left="6121" w:hanging="360"/>
      </w:pPr>
    </w:lvl>
  </w:abstractNum>
  <w:abstractNum w:abstractNumId="130">
    <w:nsid w:val="61BB003B"/>
    <w:multiLevelType w:val="hybridMultilevel"/>
    <w:tmpl w:val="2584944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nsid w:val="61EA178E"/>
    <w:multiLevelType w:val="hybridMultilevel"/>
    <w:tmpl w:val="9C469702"/>
    <w:lvl w:ilvl="0" w:tplc="04210001">
      <w:start w:val="1"/>
      <w:numFmt w:val="bullet"/>
      <w:lvlText w:val=""/>
      <w:lvlJc w:val="left"/>
      <w:pPr>
        <w:ind w:left="720" w:hanging="360"/>
      </w:pPr>
      <w:rPr>
        <w:rFonts w:ascii="Symbol" w:hAnsi="Symbol"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2">
    <w:nsid w:val="630458E6"/>
    <w:multiLevelType w:val="hybridMultilevel"/>
    <w:tmpl w:val="E2BE4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3951771"/>
    <w:multiLevelType w:val="hybridMultilevel"/>
    <w:tmpl w:val="E0549346"/>
    <w:lvl w:ilvl="0" w:tplc="08090019">
      <w:start w:val="1"/>
      <w:numFmt w:val="lowerLetter"/>
      <w:lvlText w:val="%1."/>
      <w:lvlJc w:val="left"/>
      <w:pPr>
        <w:ind w:left="1193" w:hanging="360"/>
      </w:pPr>
      <w:rPr>
        <w:rFonts w:cs="Times New Roman" w:hint="default"/>
      </w:rPr>
    </w:lvl>
    <w:lvl w:ilvl="1" w:tplc="04090003" w:tentative="1">
      <w:start w:val="1"/>
      <w:numFmt w:val="bullet"/>
      <w:lvlText w:val="o"/>
      <w:lvlJc w:val="left"/>
      <w:pPr>
        <w:ind w:left="1913" w:hanging="360"/>
      </w:pPr>
      <w:rPr>
        <w:rFonts w:ascii="Courier New" w:hAnsi="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134">
    <w:nsid w:val="63B14EB5"/>
    <w:multiLevelType w:val="hybridMultilevel"/>
    <w:tmpl w:val="9D7E755A"/>
    <w:lvl w:ilvl="0" w:tplc="6A28F306">
      <w:start w:val="6"/>
      <w:numFmt w:val="upp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644E5420"/>
    <w:multiLevelType w:val="hybridMultilevel"/>
    <w:tmpl w:val="329E4EDC"/>
    <w:lvl w:ilvl="0" w:tplc="08090019">
      <w:start w:val="1"/>
      <w:numFmt w:val="lowerLetter"/>
      <w:lvlText w:val="%1."/>
      <w:lvlJc w:val="left"/>
      <w:pPr>
        <w:ind w:left="1553" w:hanging="360"/>
      </w:pPr>
      <w:rPr>
        <w:rFonts w:cs="Times New Roman"/>
      </w:rPr>
    </w:lvl>
    <w:lvl w:ilvl="1" w:tplc="08090019" w:tentative="1">
      <w:start w:val="1"/>
      <w:numFmt w:val="lowerLetter"/>
      <w:lvlText w:val="%2."/>
      <w:lvlJc w:val="left"/>
      <w:pPr>
        <w:ind w:left="2273" w:hanging="360"/>
      </w:pPr>
      <w:rPr>
        <w:rFonts w:cs="Times New Roman"/>
      </w:rPr>
    </w:lvl>
    <w:lvl w:ilvl="2" w:tplc="0809001B" w:tentative="1">
      <w:start w:val="1"/>
      <w:numFmt w:val="lowerRoman"/>
      <w:lvlText w:val="%3."/>
      <w:lvlJc w:val="right"/>
      <w:pPr>
        <w:ind w:left="2993" w:hanging="180"/>
      </w:pPr>
      <w:rPr>
        <w:rFonts w:cs="Times New Roman"/>
      </w:rPr>
    </w:lvl>
    <w:lvl w:ilvl="3" w:tplc="0809000F" w:tentative="1">
      <w:start w:val="1"/>
      <w:numFmt w:val="decimal"/>
      <w:lvlText w:val="%4."/>
      <w:lvlJc w:val="left"/>
      <w:pPr>
        <w:ind w:left="3713" w:hanging="360"/>
      </w:pPr>
      <w:rPr>
        <w:rFonts w:cs="Times New Roman"/>
      </w:rPr>
    </w:lvl>
    <w:lvl w:ilvl="4" w:tplc="08090019" w:tentative="1">
      <w:start w:val="1"/>
      <w:numFmt w:val="lowerLetter"/>
      <w:lvlText w:val="%5."/>
      <w:lvlJc w:val="left"/>
      <w:pPr>
        <w:ind w:left="4433" w:hanging="360"/>
      </w:pPr>
      <w:rPr>
        <w:rFonts w:cs="Times New Roman"/>
      </w:rPr>
    </w:lvl>
    <w:lvl w:ilvl="5" w:tplc="0809001B" w:tentative="1">
      <w:start w:val="1"/>
      <w:numFmt w:val="lowerRoman"/>
      <w:lvlText w:val="%6."/>
      <w:lvlJc w:val="right"/>
      <w:pPr>
        <w:ind w:left="5153" w:hanging="180"/>
      </w:pPr>
      <w:rPr>
        <w:rFonts w:cs="Times New Roman"/>
      </w:rPr>
    </w:lvl>
    <w:lvl w:ilvl="6" w:tplc="0809000F" w:tentative="1">
      <w:start w:val="1"/>
      <w:numFmt w:val="decimal"/>
      <w:lvlText w:val="%7."/>
      <w:lvlJc w:val="left"/>
      <w:pPr>
        <w:ind w:left="5873" w:hanging="360"/>
      </w:pPr>
      <w:rPr>
        <w:rFonts w:cs="Times New Roman"/>
      </w:rPr>
    </w:lvl>
    <w:lvl w:ilvl="7" w:tplc="08090019" w:tentative="1">
      <w:start w:val="1"/>
      <w:numFmt w:val="lowerLetter"/>
      <w:lvlText w:val="%8."/>
      <w:lvlJc w:val="left"/>
      <w:pPr>
        <w:ind w:left="6593" w:hanging="360"/>
      </w:pPr>
      <w:rPr>
        <w:rFonts w:cs="Times New Roman"/>
      </w:rPr>
    </w:lvl>
    <w:lvl w:ilvl="8" w:tplc="0809001B" w:tentative="1">
      <w:start w:val="1"/>
      <w:numFmt w:val="lowerRoman"/>
      <w:lvlText w:val="%9."/>
      <w:lvlJc w:val="right"/>
      <w:pPr>
        <w:ind w:left="7313" w:hanging="180"/>
      </w:pPr>
      <w:rPr>
        <w:rFonts w:cs="Times New Roman"/>
      </w:rPr>
    </w:lvl>
  </w:abstractNum>
  <w:abstractNum w:abstractNumId="136">
    <w:nsid w:val="67782407"/>
    <w:multiLevelType w:val="hybridMultilevel"/>
    <w:tmpl w:val="B6B25E9E"/>
    <w:lvl w:ilvl="0" w:tplc="08090011">
      <w:start w:val="1"/>
      <w:numFmt w:val="decimal"/>
      <w:lvlText w:val="%1)"/>
      <w:lvlJc w:val="left"/>
      <w:pPr>
        <w:ind w:left="1004" w:hanging="360"/>
      </w:pPr>
      <w:rPr>
        <w:rFonts w:cs="Times New Roman"/>
      </w:rPr>
    </w:lvl>
    <w:lvl w:ilvl="1" w:tplc="08090019" w:tentative="1">
      <w:start w:val="1"/>
      <w:numFmt w:val="lowerLetter"/>
      <w:lvlText w:val="%2."/>
      <w:lvlJc w:val="left"/>
      <w:pPr>
        <w:ind w:left="1724" w:hanging="360"/>
      </w:pPr>
      <w:rPr>
        <w:rFonts w:cs="Times New Roman"/>
      </w:rPr>
    </w:lvl>
    <w:lvl w:ilvl="2" w:tplc="0809001B" w:tentative="1">
      <w:start w:val="1"/>
      <w:numFmt w:val="lowerRoman"/>
      <w:lvlText w:val="%3."/>
      <w:lvlJc w:val="right"/>
      <w:pPr>
        <w:ind w:left="2444" w:hanging="180"/>
      </w:pPr>
      <w:rPr>
        <w:rFonts w:cs="Times New Roman"/>
      </w:rPr>
    </w:lvl>
    <w:lvl w:ilvl="3" w:tplc="0809000F" w:tentative="1">
      <w:start w:val="1"/>
      <w:numFmt w:val="decimal"/>
      <w:lvlText w:val="%4."/>
      <w:lvlJc w:val="left"/>
      <w:pPr>
        <w:ind w:left="3164" w:hanging="360"/>
      </w:pPr>
      <w:rPr>
        <w:rFonts w:cs="Times New Roman"/>
      </w:rPr>
    </w:lvl>
    <w:lvl w:ilvl="4" w:tplc="08090019" w:tentative="1">
      <w:start w:val="1"/>
      <w:numFmt w:val="lowerLetter"/>
      <w:lvlText w:val="%5."/>
      <w:lvlJc w:val="left"/>
      <w:pPr>
        <w:ind w:left="3884" w:hanging="360"/>
      </w:pPr>
      <w:rPr>
        <w:rFonts w:cs="Times New Roman"/>
      </w:rPr>
    </w:lvl>
    <w:lvl w:ilvl="5" w:tplc="0809001B" w:tentative="1">
      <w:start w:val="1"/>
      <w:numFmt w:val="lowerRoman"/>
      <w:lvlText w:val="%6."/>
      <w:lvlJc w:val="right"/>
      <w:pPr>
        <w:ind w:left="4604" w:hanging="180"/>
      </w:pPr>
      <w:rPr>
        <w:rFonts w:cs="Times New Roman"/>
      </w:rPr>
    </w:lvl>
    <w:lvl w:ilvl="6" w:tplc="0809000F" w:tentative="1">
      <w:start w:val="1"/>
      <w:numFmt w:val="decimal"/>
      <w:lvlText w:val="%7."/>
      <w:lvlJc w:val="left"/>
      <w:pPr>
        <w:ind w:left="5324" w:hanging="360"/>
      </w:pPr>
      <w:rPr>
        <w:rFonts w:cs="Times New Roman"/>
      </w:rPr>
    </w:lvl>
    <w:lvl w:ilvl="7" w:tplc="08090019" w:tentative="1">
      <w:start w:val="1"/>
      <w:numFmt w:val="lowerLetter"/>
      <w:lvlText w:val="%8."/>
      <w:lvlJc w:val="left"/>
      <w:pPr>
        <w:ind w:left="6044" w:hanging="360"/>
      </w:pPr>
      <w:rPr>
        <w:rFonts w:cs="Times New Roman"/>
      </w:rPr>
    </w:lvl>
    <w:lvl w:ilvl="8" w:tplc="0809001B" w:tentative="1">
      <w:start w:val="1"/>
      <w:numFmt w:val="lowerRoman"/>
      <w:lvlText w:val="%9."/>
      <w:lvlJc w:val="right"/>
      <w:pPr>
        <w:ind w:left="6764" w:hanging="180"/>
      </w:pPr>
      <w:rPr>
        <w:rFonts w:cs="Times New Roman"/>
      </w:rPr>
    </w:lvl>
  </w:abstractNum>
  <w:abstractNum w:abstractNumId="137">
    <w:nsid w:val="67F90113"/>
    <w:multiLevelType w:val="hybridMultilevel"/>
    <w:tmpl w:val="C30A1090"/>
    <w:lvl w:ilvl="0" w:tplc="BE36A910">
      <w:start w:val="1"/>
      <w:numFmt w:val="lowerLetter"/>
      <w:lvlText w:val="%1."/>
      <w:lvlJc w:val="left"/>
      <w:pPr>
        <w:ind w:left="1407" w:hanging="360"/>
      </w:pPr>
      <w:rPr>
        <w:rFonts w:ascii="Arial" w:eastAsia="Times New Roman" w:hAnsi="Arial" w:cs="Arial"/>
      </w:rPr>
    </w:lvl>
    <w:lvl w:ilvl="1" w:tplc="8ED2AE56">
      <w:start w:val="1"/>
      <w:numFmt w:val="lowerLetter"/>
      <w:lvlText w:val="(%2)."/>
      <w:lvlJc w:val="left"/>
      <w:pPr>
        <w:ind w:left="1363" w:hanging="360"/>
      </w:pPr>
      <w:rPr>
        <w:rFonts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8">
    <w:nsid w:val="68B95C2D"/>
    <w:multiLevelType w:val="hybridMultilevel"/>
    <w:tmpl w:val="CC1285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9">
    <w:nsid w:val="698A2CC1"/>
    <w:multiLevelType w:val="hybridMultilevel"/>
    <w:tmpl w:val="75803346"/>
    <w:lvl w:ilvl="0" w:tplc="08090011">
      <w:start w:val="1"/>
      <w:numFmt w:val="decimal"/>
      <w:lvlText w:val="%1)"/>
      <w:lvlJc w:val="left"/>
      <w:pPr>
        <w:ind w:left="1440" w:hanging="360"/>
      </w:pPr>
      <w:rPr>
        <w:rFonts w:cs="Times New Roman" w:hint="default"/>
      </w:rPr>
    </w:lvl>
    <w:lvl w:ilvl="1" w:tplc="08090011">
      <w:start w:val="1"/>
      <w:numFmt w:val="decimal"/>
      <w:lvlText w:val="%2)"/>
      <w:lvlJc w:val="left"/>
      <w:pPr>
        <w:ind w:left="2160" w:hanging="36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0">
    <w:nsid w:val="6A0931A1"/>
    <w:multiLevelType w:val="hybridMultilevel"/>
    <w:tmpl w:val="D82E1D6A"/>
    <w:lvl w:ilvl="0" w:tplc="04210001">
      <w:start w:val="1"/>
      <w:numFmt w:val="bullet"/>
      <w:lvlText w:val=""/>
      <w:lvlJc w:val="left"/>
      <w:pPr>
        <w:ind w:left="960" w:hanging="360"/>
      </w:pPr>
      <w:rPr>
        <w:rFonts w:ascii="Symbol" w:hAnsi="Symbol" w:hint="default"/>
      </w:rPr>
    </w:lvl>
    <w:lvl w:ilvl="1" w:tplc="04210003" w:tentative="1">
      <w:start w:val="1"/>
      <w:numFmt w:val="bullet"/>
      <w:lvlText w:val="o"/>
      <w:lvlJc w:val="left"/>
      <w:pPr>
        <w:ind w:left="1680" w:hanging="360"/>
      </w:pPr>
      <w:rPr>
        <w:rFonts w:ascii="Courier New" w:hAnsi="Courier New" w:cs="Courier New" w:hint="default"/>
      </w:rPr>
    </w:lvl>
    <w:lvl w:ilvl="2" w:tplc="04210005" w:tentative="1">
      <w:start w:val="1"/>
      <w:numFmt w:val="bullet"/>
      <w:lvlText w:val=""/>
      <w:lvlJc w:val="left"/>
      <w:pPr>
        <w:ind w:left="2400" w:hanging="360"/>
      </w:pPr>
      <w:rPr>
        <w:rFonts w:ascii="Wingdings" w:hAnsi="Wingdings" w:hint="default"/>
      </w:rPr>
    </w:lvl>
    <w:lvl w:ilvl="3" w:tplc="04210001" w:tentative="1">
      <w:start w:val="1"/>
      <w:numFmt w:val="bullet"/>
      <w:lvlText w:val=""/>
      <w:lvlJc w:val="left"/>
      <w:pPr>
        <w:ind w:left="3120" w:hanging="360"/>
      </w:pPr>
      <w:rPr>
        <w:rFonts w:ascii="Symbol" w:hAnsi="Symbol" w:hint="default"/>
      </w:rPr>
    </w:lvl>
    <w:lvl w:ilvl="4" w:tplc="04210003" w:tentative="1">
      <w:start w:val="1"/>
      <w:numFmt w:val="bullet"/>
      <w:lvlText w:val="o"/>
      <w:lvlJc w:val="left"/>
      <w:pPr>
        <w:ind w:left="3840" w:hanging="360"/>
      </w:pPr>
      <w:rPr>
        <w:rFonts w:ascii="Courier New" w:hAnsi="Courier New" w:cs="Courier New" w:hint="default"/>
      </w:rPr>
    </w:lvl>
    <w:lvl w:ilvl="5" w:tplc="04210005" w:tentative="1">
      <w:start w:val="1"/>
      <w:numFmt w:val="bullet"/>
      <w:lvlText w:val=""/>
      <w:lvlJc w:val="left"/>
      <w:pPr>
        <w:ind w:left="4560" w:hanging="360"/>
      </w:pPr>
      <w:rPr>
        <w:rFonts w:ascii="Wingdings" w:hAnsi="Wingdings" w:hint="default"/>
      </w:rPr>
    </w:lvl>
    <w:lvl w:ilvl="6" w:tplc="04210001" w:tentative="1">
      <w:start w:val="1"/>
      <w:numFmt w:val="bullet"/>
      <w:lvlText w:val=""/>
      <w:lvlJc w:val="left"/>
      <w:pPr>
        <w:ind w:left="5280" w:hanging="360"/>
      </w:pPr>
      <w:rPr>
        <w:rFonts w:ascii="Symbol" w:hAnsi="Symbol" w:hint="default"/>
      </w:rPr>
    </w:lvl>
    <w:lvl w:ilvl="7" w:tplc="04210003" w:tentative="1">
      <w:start w:val="1"/>
      <w:numFmt w:val="bullet"/>
      <w:lvlText w:val="o"/>
      <w:lvlJc w:val="left"/>
      <w:pPr>
        <w:ind w:left="6000" w:hanging="360"/>
      </w:pPr>
      <w:rPr>
        <w:rFonts w:ascii="Courier New" w:hAnsi="Courier New" w:cs="Courier New" w:hint="default"/>
      </w:rPr>
    </w:lvl>
    <w:lvl w:ilvl="8" w:tplc="04210005" w:tentative="1">
      <w:start w:val="1"/>
      <w:numFmt w:val="bullet"/>
      <w:lvlText w:val=""/>
      <w:lvlJc w:val="left"/>
      <w:pPr>
        <w:ind w:left="6720" w:hanging="360"/>
      </w:pPr>
      <w:rPr>
        <w:rFonts w:ascii="Wingdings" w:hAnsi="Wingdings" w:hint="default"/>
      </w:rPr>
    </w:lvl>
  </w:abstractNum>
  <w:abstractNum w:abstractNumId="141">
    <w:nsid w:val="6C71708D"/>
    <w:multiLevelType w:val="hybridMultilevel"/>
    <w:tmpl w:val="31CEF25C"/>
    <w:lvl w:ilvl="0" w:tplc="04210001">
      <w:start w:val="1"/>
      <w:numFmt w:val="bullet"/>
      <w:lvlText w:val=""/>
      <w:lvlJc w:val="left"/>
      <w:pPr>
        <w:ind w:left="1037" w:hanging="360"/>
      </w:pPr>
      <w:rPr>
        <w:rFonts w:ascii="Symbol" w:hAnsi="Symbol"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142">
    <w:nsid w:val="6CD97EEF"/>
    <w:multiLevelType w:val="hybridMultilevel"/>
    <w:tmpl w:val="0B589FD6"/>
    <w:lvl w:ilvl="0" w:tplc="08090011">
      <w:start w:val="1"/>
      <w:numFmt w:val="decimal"/>
      <w:lvlText w:val="%1)"/>
      <w:lvlJc w:val="left"/>
      <w:pPr>
        <w:ind w:left="1571" w:hanging="360"/>
      </w:pPr>
      <w:rPr>
        <w:rFonts w:cs="Times New Roman"/>
      </w:rPr>
    </w:lvl>
    <w:lvl w:ilvl="1" w:tplc="08090019" w:tentative="1">
      <w:start w:val="1"/>
      <w:numFmt w:val="lowerLetter"/>
      <w:lvlText w:val="%2."/>
      <w:lvlJc w:val="left"/>
      <w:pPr>
        <w:ind w:left="2291" w:hanging="360"/>
      </w:pPr>
      <w:rPr>
        <w:rFonts w:cs="Times New Roman"/>
      </w:rPr>
    </w:lvl>
    <w:lvl w:ilvl="2" w:tplc="0809001B" w:tentative="1">
      <w:start w:val="1"/>
      <w:numFmt w:val="lowerRoman"/>
      <w:lvlText w:val="%3."/>
      <w:lvlJc w:val="right"/>
      <w:pPr>
        <w:ind w:left="3011" w:hanging="180"/>
      </w:pPr>
      <w:rPr>
        <w:rFonts w:cs="Times New Roman"/>
      </w:rPr>
    </w:lvl>
    <w:lvl w:ilvl="3" w:tplc="0809000F" w:tentative="1">
      <w:start w:val="1"/>
      <w:numFmt w:val="decimal"/>
      <w:lvlText w:val="%4."/>
      <w:lvlJc w:val="left"/>
      <w:pPr>
        <w:ind w:left="3731" w:hanging="360"/>
      </w:pPr>
      <w:rPr>
        <w:rFonts w:cs="Times New Roman"/>
      </w:rPr>
    </w:lvl>
    <w:lvl w:ilvl="4" w:tplc="08090019" w:tentative="1">
      <w:start w:val="1"/>
      <w:numFmt w:val="lowerLetter"/>
      <w:lvlText w:val="%5."/>
      <w:lvlJc w:val="left"/>
      <w:pPr>
        <w:ind w:left="4451" w:hanging="360"/>
      </w:pPr>
      <w:rPr>
        <w:rFonts w:cs="Times New Roman"/>
      </w:rPr>
    </w:lvl>
    <w:lvl w:ilvl="5" w:tplc="0809001B" w:tentative="1">
      <w:start w:val="1"/>
      <w:numFmt w:val="lowerRoman"/>
      <w:lvlText w:val="%6."/>
      <w:lvlJc w:val="right"/>
      <w:pPr>
        <w:ind w:left="5171" w:hanging="180"/>
      </w:pPr>
      <w:rPr>
        <w:rFonts w:cs="Times New Roman"/>
      </w:rPr>
    </w:lvl>
    <w:lvl w:ilvl="6" w:tplc="0809000F" w:tentative="1">
      <w:start w:val="1"/>
      <w:numFmt w:val="decimal"/>
      <w:lvlText w:val="%7."/>
      <w:lvlJc w:val="left"/>
      <w:pPr>
        <w:ind w:left="5891" w:hanging="360"/>
      </w:pPr>
      <w:rPr>
        <w:rFonts w:cs="Times New Roman"/>
      </w:rPr>
    </w:lvl>
    <w:lvl w:ilvl="7" w:tplc="08090019" w:tentative="1">
      <w:start w:val="1"/>
      <w:numFmt w:val="lowerLetter"/>
      <w:lvlText w:val="%8."/>
      <w:lvlJc w:val="left"/>
      <w:pPr>
        <w:ind w:left="6611" w:hanging="360"/>
      </w:pPr>
      <w:rPr>
        <w:rFonts w:cs="Times New Roman"/>
      </w:rPr>
    </w:lvl>
    <w:lvl w:ilvl="8" w:tplc="0809001B" w:tentative="1">
      <w:start w:val="1"/>
      <w:numFmt w:val="lowerRoman"/>
      <w:lvlText w:val="%9."/>
      <w:lvlJc w:val="right"/>
      <w:pPr>
        <w:ind w:left="7331" w:hanging="180"/>
      </w:pPr>
      <w:rPr>
        <w:rFonts w:cs="Times New Roman"/>
      </w:rPr>
    </w:lvl>
  </w:abstractNum>
  <w:abstractNum w:abstractNumId="143">
    <w:nsid w:val="6D4960DD"/>
    <w:multiLevelType w:val="hybridMultilevel"/>
    <w:tmpl w:val="A2BA6AC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6DC91396"/>
    <w:multiLevelType w:val="multilevel"/>
    <w:tmpl w:val="6F0488D2"/>
    <w:lvl w:ilvl="0">
      <w:start w:val="1"/>
      <w:numFmt w:val="decimal"/>
      <w:lvlText w:val="(%1)"/>
      <w:lvlJc w:val="left"/>
      <w:pPr>
        <w:tabs>
          <w:tab w:val="num" w:pos="720"/>
        </w:tabs>
        <w:ind w:left="720" w:hanging="360"/>
      </w:pPr>
      <w:rPr>
        <w:rFonts w:ascii="Arial" w:hAnsi="Arial" w:cs="Arial" w:hint="default"/>
        <w:b/>
        <w:i w:val="0"/>
        <w:strike w:val="0"/>
        <w:dstrike w:val="0"/>
        <w:sz w:val="22"/>
        <w:szCs w:val="22"/>
        <w:u w:val="none"/>
        <w:effect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5">
    <w:nsid w:val="6E047068"/>
    <w:multiLevelType w:val="hybridMultilevel"/>
    <w:tmpl w:val="3860349E"/>
    <w:lvl w:ilvl="0" w:tplc="0BA61D48">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nsid w:val="6E42225C"/>
    <w:multiLevelType w:val="multilevel"/>
    <w:tmpl w:val="92786814"/>
    <w:lvl w:ilvl="0">
      <w:start w:val="1"/>
      <w:numFmt w:val="decimal"/>
      <w:lvlText w:val="(%1)"/>
      <w:lvlJc w:val="left"/>
      <w:pPr>
        <w:tabs>
          <w:tab w:val="num" w:pos="360"/>
        </w:tabs>
        <w:ind w:left="360" w:hanging="360"/>
      </w:pPr>
      <w:rPr>
        <w:rFonts w:ascii="Arial" w:hAnsi="Arial" w:cs="Arial" w:hint="default"/>
        <w:b/>
        <w:i w:val="0"/>
        <w:strike w:val="0"/>
        <w:dstrike w:val="0"/>
        <w:sz w:val="22"/>
        <w:szCs w:val="22"/>
        <w:u w:val="none"/>
        <w:effect w:val="none"/>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7">
    <w:nsid w:val="6FA96BC9"/>
    <w:multiLevelType w:val="hybridMultilevel"/>
    <w:tmpl w:val="CD48D464"/>
    <w:lvl w:ilvl="0" w:tplc="A19C64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6FFA0A1F"/>
    <w:multiLevelType w:val="hybridMultilevel"/>
    <w:tmpl w:val="F2F07F36"/>
    <w:lvl w:ilvl="0" w:tplc="04210001">
      <w:start w:val="1"/>
      <w:numFmt w:val="bullet"/>
      <w:lvlText w:val=""/>
      <w:lvlJc w:val="left"/>
      <w:pPr>
        <w:ind w:left="1321" w:hanging="360"/>
      </w:pPr>
      <w:rPr>
        <w:rFonts w:ascii="Symbol" w:hAnsi="Symbol" w:hint="default"/>
      </w:rPr>
    </w:lvl>
    <w:lvl w:ilvl="1" w:tplc="04210003" w:tentative="1">
      <w:start w:val="1"/>
      <w:numFmt w:val="bullet"/>
      <w:lvlText w:val="o"/>
      <w:lvlJc w:val="left"/>
      <w:pPr>
        <w:ind w:left="2041" w:hanging="360"/>
      </w:pPr>
      <w:rPr>
        <w:rFonts w:ascii="Courier New" w:hAnsi="Courier New" w:cs="Courier New" w:hint="default"/>
      </w:rPr>
    </w:lvl>
    <w:lvl w:ilvl="2" w:tplc="04210005" w:tentative="1">
      <w:start w:val="1"/>
      <w:numFmt w:val="bullet"/>
      <w:lvlText w:val=""/>
      <w:lvlJc w:val="left"/>
      <w:pPr>
        <w:ind w:left="2761" w:hanging="360"/>
      </w:pPr>
      <w:rPr>
        <w:rFonts w:ascii="Wingdings" w:hAnsi="Wingdings" w:hint="default"/>
      </w:rPr>
    </w:lvl>
    <w:lvl w:ilvl="3" w:tplc="04210001" w:tentative="1">
      <w:start w:val="1"/>
      <w:numFmt w:val="bullet"/>
      <w:lvlText w:val=""/>
      <w:lvlJc w:val="left"/>
      <w:pPr>
        <w:ind w:left="3481" w:hanging="360"/>
      </w:pPr>
      <w:rPr>
        <w:rFonts w:ascii="Symbol" w:hAnsi="Symbol" w:hint="default"/>
      </w:rPr>
    </w:lvl>
    <w:lvl w:ilvl="4" w:tplc="04210003" w:tentative="1">
      <w:start w:val="1"/>
      <w:numFmt w:val="bullet"/>
      <w:lvlText w:val="o"/>
      <w:lvlJc w:val="left"/>
      <w:pPr>
        <w:ind w:left="4201" w:hanging="360"/>
      </w:pPr>
      <w:rPr>
        <w:rFonts w:ascii="Courier New" w:hAnsi="Courier New" w:cs="Courier New" w:hint="default"/>
      </w:rPr>
    </w:lvl>
    <w:lvl w:ilvl="5" w:tplc="04210005" w:tentative="1">
      <w:start w:val="1"/>
      <w:numFmt w:val="bullet"/>
      <w:lvlText w:val=""/>
      <w:lvlJc w:val="left"/>
      <w:pPr>
        <w:ind w:left="4921" w:hanging="360"/>
      </w:pPr>
      <w:rPr>
        <w:rFonts w:ascii="Wingdings" w:hAnsi="Wingdings" w:hint="default"/>
      </w:rPr>
    </w:lvl>
    <w:lvl w:ilvl="6" w:tplc="04210001" w:tentative="1">
      <w:start w:val="1"/>
      <w:numFmt w:val="bullet"/>
      <w:lvlText w:val=""/>
      <w:lvlJc w:val="left"/>
      <w:pPr>
        <w:ind w:left="5641" w:hanging="360"/>
      </w:pPr>
      <w:rPr>
        <w:rFonts w:ascii="Symbol" w:hAnsi="Symbol" w:hint="default"/>
      </w:rPr>
    </w:lvl>
    <w:lvl w:ilvl="7" w:tplc="04210003" w:tentative="1">
      <w:start w:val="1"/>
      <w:numFmt w:val="bullet"/>
      <w:lvlText w:val="o"/>
      <w:lvlJc w:val="left"/>
      <w:pPr>
        <w:ind w:left="6361" w:hanging="360"/>
      </w:pPr>
      <w:rPr>
        <w:rFonts w:ascii="Courier New" w:hAnsi="Courier New" w:cs="Courier New" w:hint="default"/>
      </w:rPr>
    </w:lvl>
    <w:lvl w:ilvl="8" w:tplc="04210005" w:tentative="1">
      <w:start w:val="1"/>
      <w:numFmt w:val="bullet"/>
      <w:lvlText w:val=""/>
      <w:lvlJc w:val="left"/>
      <w:pPr>
        <w:ind w:left="7081" w:hanging="360"/>
      </w:pPr>
      <w:rPr>
        <w:rFonts w:ascii="Wingdings" w:hAnsi="Wingdings" w:hint="default"/>
      </w:rPr>
    </w:lvl>
  </w:abstractNum>
  <w:abstractNum w:abstractNumId="149">
    <w:nsid w:val="72C53409"/>
    <w:multiLevelType w:val="hybridMultilevel"/>
    <w:tmpl w:val="1F684BBC"/>
    <w:lvl w:ilvl="0" w:tplc="EB4EBC2A">
      <w:start w:val="1"/>
      <w:numFmt w:val="lowerLetter"/>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73624362"/>
    <w:multiLevelType w:val="hybridMultilevel"/>
    <w:tmpl w:val="C2DCF1C6"/>
    <w:lvl w:ilvl="0" w:tplc="04210011">
      <w:start w:val="1"/>
      <w:numFmt w:val="decimal"/>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51">
    <w:nsid w:val="73D9289F"/>
    <w:multiLevelType w:val="hybridMultilevel"/>
    <w:tmpl w:val="FAD0BF3C"/>
    <w:lvl w:ilvl="0" w:tplc="08090017">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52">
    <w:nsid w:val="74AD5EFD"/>
    <w:multiLevelType w:val="hybridMultilevel"/>
    <w:tmpl w:val="9D8A30AC"/>
    <w:lvl w:ilvl="0" w:tplc="08090017">
      <w:start w:val="1"/>
      <w:numFmt w:val="lowerLetter"/>
      <w:lvlText w:val="%1)"/>
      <w:lvlJc w:val="left"/>
      <w:pPr>
        <w:ind w:left="2061" w:hanging="360"/>
      </w:pPr>
      <w:rPr>
        <w:rFonts w:cs="Times New Roman"/>
      </w:rPr>
    </w:lvl>
    <w:lvl w:ilvl="1" w:tplc="04090019">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53">
    <w:nsid w:val="74DB4FD5"/>
    <w:multiLevelType w:val="hybridMultilevel"/>
    <w:tmpl w:val="B8AC1C38"/>
    <w:lvl w:ilvl="0" w:tplc="08090019">
      <w:start w:val="1"/>
      <w:numFmt w:val="lowerLetter"/>
      <w:lvlText w:val="%1."/>
      <w:lvlJc w:val="left"/>
      <w:pPr>
        <w:ind w:left="1004" w:hanging="360"/>
      </w:pPr>
      <w:rPr>
        <w:rFonts w:cs="Times New Roman"/>
      </w:rPr>
    </w:lvl>
    <w:lvl w:ilvl="1" w:tplc="08090019" w:tentative="1">
      <w:start w:val="1"/>
      <w:numFmt w:val="lowerLetter"/>
      <w:lvlText w:val="%2."/>
      <w:lvlJc w:val="left"/>
      <w:pPr>
        <w:ind w:left="1724" w:hanging="360"/>
      </w:pPr>
      <w:rPr>
        <w:rFonts w:cs="Times New Roman"/>
      </w:rPr>
    </w:lvl>
    <w:lvl w:ilvl="2" w:tplc="0809001B" w:tentative="1">
      <w:start w:val="1"/>
      <w:numFmt w:val="lowerRoman"/>
      <w:lvlText w:val="%3."/>
      <w:lvlJc w:val="right"/>
      <w:pPr>
        <w:ind w:left="2444" w:hanging="180"/>
      </w:pPr>
      <w:rPr>
        <w:rFonts w:cs="Times New Roman"/>
      </w:rPr>
    </w:lvl>
    <w:lvl w:ilvl="3" w:tplc="0809000F" w:tentative="1">
      <w:start w:val="1"/>
      <w:numFmt w:val="decimal"/>
      <w:lvlText w:val="%4."/>
      <w:lvlJc w:val="left"/>
      <w:pPr>
        <w:ind w:left="3164" w:hanging="360"/>
      </w:pPr>
      <w:rPr>
        <w:rFonts w:cs="Times New Roman"/>
      </w:rPr>
    </w:lvl>
    <w:lvl w:ilvl="4" w:tplc="08090019" w:tentative="1">
      <w:start w:val="1"/>
      <w:numFmt w:val="lowerLetter"/>
      <w:lvlText w:val="%5."/>
      <w:lvlJc w:val="left"/>
      <w:pPr>
        <w:ind w:left="3884" w:hanging="360"/>
      </w:pPr>
      <w:rPr>
        <w:rFonts w:cs="Times New Roman"/>
      </w:rPr>
    </w:lvl>
    <w:lvl w:ilvl="5" w:tplc="0809001B" w:tentative="1">
      <w:start w:val="1"/>
      <w:numFmt w:val="lowerRoman"/>
      <w:lvlText w:val="%6."/>
      <w:lvlJc w:val="right"/>
      <w:pPr>
        <w:ind w:left="4604" w:hanging="180"/>
      </w:pPr>
      <w:rPr>
        <w:rFonts w:cs="Times New Roman"/>
      </w:rPr>
    </w:lvl>
    <w:lvl w:ilvl="6" w:tplc="0809000F" w:tentative="1">
      <w:start w:val="1"/>
      <w:numFmt w:val="decimal"/>
      <w:lvlText w:val="%7."/>
      <w:lvlJc w:val="left"/>
      <w:pPr>
        <w:ind w:left="5324" w:hanging="360"/>
      </w:pPr>
      <w:rPr>
        <w:rFonts w:cs="Times New Roman"/>
      </w:rPr>
    </w:lvl>
    <w:lvl w:ilvl="7" w:tplc="08090019" w:tentative="1">
      <w:start w:val="1"/>
      <w:numFmt w:val="lowerLetter"/>
      <w:lvlText w:val="%8."/>
      <w:lvlJc w:val="left"/>
      <w:pPr>
        <w:ind w:left="6044" w:hanging="360"/>
      </w:pPr>
      <w:rPr>
        <w:rFonts w:cs="Times New Roman"/>
      </w:rPr>
    </w:lvl>
    <w:lvl w:ilvl="8" w:tplc="0809001B" w:tentative="1">
      <w:start w:val="1"/>
      <w:numFmt w:val="lowerRoman"/>
      <w:lvlText w:val="%9."/>
      <w:lvlJc w:val="right"/>
      <w:pPr>
        <w:ind w:left="6764" w:hanging="180"/>
      </w:pPr>
      <w:rPr>
        <w:rFonts w:cs="Times New Roman"/>
      </w:rPr>
    </w:lvl>
  </w:abstractNum>
  <w:abstractNum w:abstractNumId="154">
    <w:nsid w:val="7594134B"/>
    <w:multiLevelType w:val="hybridMultilevel"/>
    <w:tmpl w:val="709C9264"/>
    <w:lvl w:ilvl="0" w:tplc="D10E9D4E">
      <w:start w:val="1"/>
      <w:numFmt w:val="decimal"/>
      <w:lvlText w:val="%1."/>
      <w:lvlJc w:val="left"/>
      <w:pPr>
        <w:ind w:left="1080" w:hanging="360"/>
      </w:pPr>
      <w:rPr>
        <w:rFonts w:cs="Times New Roman" w:hint="default"/>
      </w:rPr>
    </w:lvl>
    <w:lvl w:ilvl="1" w:tplc="08090011">
      <w:start w:val="1"/>
      <w:numFmt w:val="decimal"/>
      <w:lvlText w:val="%2)"/>
      <w:lvlJc w:val="left"/>
      <w:pPr>
        <w:ind w:left="1800" w:hanging="360"/>
      </w:pPr>
      <w:rPr>
        <w:rFonts w:cs="Times New Roman" w:hint="default"/>
      </w:rPr>
    </w:lvl>
    <w:lvl w:ilvl="2" w:tplc="0421000F">
      <w:start w:val="1"/>
      <w:numFmt w:val="decimal"/>
      <w:lvlText w:val="%3."/>
      <w:lvlJc w:val="left"/>
      <w:pPr>
        <w:ind w:left="2700" w:hanging="360"/>
      </w:pPr>
      <w:rPr>
        <w:rFont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5">
    <w:nsid w:val="78192C67"/>
    <w:multiLevelType w:val="hybridMultilevel"/>
    <w:tmpl w:val="67E8D05C"/>
    <w:lvl w:ilvl="0" w:tplc="04210019">
      <w:start w:val="1"/>
      <w:numFmt w:val="lowerLetter"/>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7A0B5AA8"/>
    <w:multiLevelType w:val="hybridMultilevel"/>
    <w:tmpl w:val="51B626BE"/>
    <w:lvl w:ilvl="0" w:tplc="FE72ECEA">
      <w:start w:val="1"/>
      <w:numFmt w:val="lowerLetter"/>
      <w:lvlText w:val="%1."/>
      <w:lvlJc w:val="left"/>
      <w:pPr>
        <w:tabs>
          <w:tab w:val="num" w:pos="757"/>
        </w:tabs>
        <w:ind w:left="757" w:hanging="397"/>
      </w:pPr>
      <w:rPr>
        <w:rFonts w:ascii="Arial" w:hAnsi="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ADA490C"/>
    <w:multiLevelType w:val="hybridMultilevel"/>
    <w:tmpl w:val="F202E93E"/>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58">
    <w:nsid w:val="7E001F87"/>
    <w:multiLevelType w:val="hybridMultilevel"/>
    <w:tmpl w:val="8C12FFDC"/>
    <w:lvl w:ilvl="0" w:tplc="04210015">
      <w:start w:val="1"/>
      <w:numFmt w:val="upperLetter"/>
      <w:lvlText w:val="%1."/>
      <w:lvlJc w:val="left"/>
      <w:pPr>
        <w:ind w:left="2340" w:hanging="360"/>
      </w:pPr>
      <w:rPr>
        <w:rFonts w:cs="Times New Roman"/>
      </w:rPr>
    </w:lvl>
    <w:lvl w:ilvl="1" w:tplc="04210019" w:tentative="1">
      <w:start w:val="1"/>
      <w:numFmt w:val="lowerLetter"/>
      <w:lvlText w:val="%2."/>
      <w:lvlJc w:val="left"/>
      <w:pPr>
        <w:ind w:left="3060" w:hanging="360"/>
      </w:pPr>
      <w:rPr>
        <w:rFonts w:cs="Times New Roman"/>
      </w:rPr>
    </w:lvl>
    <w:lvl w:ilvl="2" w:tplc="0421001B" w:tentative="1">
      <w:start w:val="1"/>
      <w:numFmt w:val="lowerRoman"/>
      <w:lvlText w:val="%3."/>
      <w:lvlJc w:val="right"/>
      <w:pPr>
        <w:ind w:left="3780" w:hanging="180"/>
      </w:pPr>
      <w:rPr>
        <w:rFonts w:cs="Times New Roman"/>
      </w:rPr>
    </w:lvl>
    <w:lvl w:ilvl="3" w:tplc="0421000F" w:tentative="1">
      <w:start w:val="1"/>
      <w:numFmt w:val="decimal"/>
      <w:lvlText w:val="%4."/>
      <w:lvlJc w:val="left"/>
      <w:pPr>
        <w:ind w:left="4500" w:hanging="360"/>
      </w:pPr>
      <w:rPr>
        <w:rFonts w:cs="Times New Roman"/>
      </w:rPr>
    </w:lvl>
    <w:lvl w:ilvl="4" w:tplc="04210019" w:tentative="1">
      <w:start w:val="1"/>
      <w:numFmt w:val="lowerLetter"/>
      <w:lvlText w:val="%5."/>
      <w:lvlJc w:val="left"/>
      <w:pPr>
        <w:ind w:left="5220" w:hanging="360"/>
      </w:pPr>
      <w:rPr>
        <w:rFonts w:cs="Times New Roman"/>
      </w:rPr>
    </w:lvl>
    <w:lvl w:ilvl="5" w:tplc="0421001B" w:tentative="1">
      <w:start w:val="1"/>
      <w:numFmt w:val="lowerRoman"/>
      <w:lvlText w:val="%6."/>
      <w:lvlJc w:val="right"/>
      <w:pPr>
        <w:ind w:left="5940" w:hanging="180"/>
      </w:pPr>
      <w:rPr>
        <w:rFonts w:cs="Times New Roman"/>
      </w:rPr>
    </w:lvl>
    <w:lvl w:ilvl="6" w:tplc="0421000F" w:tentative="1">
      <w:start w:val="1"/>
      <w:numFmt w:val="decimal"/>
      <w:lvlText w:val="%7."/>
      <w:lvlJc w:val="left"/>
      <w:pPr>
        <w:ind w:left="6660" w:hanging="360"/>
      </w:pPr>
      <w:rPr>
        <w:rFonts w:cs="Times New Roman"/>
      </w:rPr>
    </w:lvl>
    <w:lvl w:ilvl="7" w:tplc="04210019" w:tentative="1">
      <w:start w:val="1"/>
      <w:numFmt w:val="lowerLetter"/>
      <w:lvlText w:val="%8."/>
      <w:lvlJc w:val="left"/>
      <w:pPr>
        <w:ind w:left="7380" w:hanging="360"/>
      </w:pPr>
      <w:rPr>
        <w:rFonts w:cs="Times New Roman"/>
      </w:rPr>
    </w:lvl>
    <w:lvl w:ilvl="8" w:tplc="0421001B" w:tentative="1">
      <w:start w:val="1"/>
      <w:numFmt w:val="lowerRoman"/>
      <w:lvlText w:val="%9."/>
      <w:lvlJc w:val="right"/>
      <w:pPr>
        <w:ind w:left="8100" w:hanging="180"/>
      </w:pPr>
      <w:rPr>
        <w:rFonts w:cs="Times New Roman"/>
      </w:rPr>
    </w:lvl>
  </w:abstractNum>
  <w:abstractNum w:abstractNumId="159">
    <w:nsid w:val="7E7178D2"/>
    <w:multiLevelType w:val="hybridMultilevel"/>
    <w:tmpl w:val="F44A5F8C"/>
    <w:lvl w:ilvl="0" w:tplc="0421000F">
      <w:start w:val="1"/>
      <w:numFmt w:val="decimal"/>
      <w:lvlText w:val="%1."/>
      <w:lvlJc w:val="left"/>
      <w:pPr>
        <w:ind w:left="1327"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nsid w:val="7E920C40"/>
    <w:multiLevelType w:val="hybridMultilevel"/>
    <w:tmpl w:val="F52078FA"/>
    <w:lvl w:ilvl="0" w:tplc="A720E168">
      <w:start w:val="2"/>
      <w:numFmt w:val="upperLetter"/>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7EC228C8"/>
    <w:multiLevelType w:val="hybridMultilevel"/>
    <w:tmpl w:val="53DEF786"/>
    <w:lvl w:ilvl="0" w:tplc="5044C238">
      <w:start w:val="1"/>
      <w:numFmt w:val="lowerLetter"/>
      <w:lvlText w:val="%1."/>
      <w:lvlJc w:val="left"/>
      <w:pPr>
        <w:ind w:left="402" w:hanging="360"/>
      </w:pPr>
      <w:rPr>
        <w:rFonts w:hint="default"/>
      </w:rPr>
    </w:lvl>
    <w:lvl w:ilvl="1" w:tplc="04210019" w:tentative="1">
      <w:start w:val="1"/>
      <w:numFmt w:val="lowerLetter"/>
      <w:lvlText w:val="%2."/>
      <w:lvlJc w:val="left"/>
      <w:pPr>
        <w:ind w:left="1122" w:hanging="360"/>
      </w:pPr>
    </w:lvl>
    <w:lvl w:ilvl="2" w:tplc="0421001B" w:tentative="1">
      <w:start w:val="1"/>
      <w:numFmt w:val="lowerRoman"/>
      <w:lvlText w:val="%3."/>
      <w:lvlJc w:val="right"/>
      <w:pPr>
        <w:ind w:left="1842" w:hanging="180"/>
      </w:pPr>
    </w:lvl>
    <w:lvl w:ilvl="3" w:tplc="0421000F" w:tentative="1">
      <w:start w:val="1"/>
      <w:numFmt w:val="decimal"/>
      <w:lvlText w:val="%4."/>
      <w:lvlJc w:val="left"/>
      <w:pPr>
        <w:ind w:left="2562" w:hanging="360"/>
      </w:pPr>
    </w:lvl>
    <w:lvl w:ilvl="4" w:tplc="04210019" w:tentative="1">
      <w:start w:val="1"/>
      <w:numFmt w:val="lowerLetter"/>
      <w:lvlText w:val="%5."/>
      <w:lvlJc w:val="left"/>
      <w:pPr>
        <w:ind w:left="3282" w:hanging="360"/>
      </w:pPr>
    </w:lvl>
    <w:lvl w:ilvl="5" w:tplc="0421001B" w:tentative="1">
      <w:start w:val="1"/>
      <w:numFmt w:val="lowerRoman"/>
      <w:lvlText w:val="%6."/>
      <w:lvlJc w:val="right"/>
      <w:pPr>
        <w:ind w:left="4002" w:hanging="180"/>
      </w:pPr>
    </w:lvl>
    <w:lvl w:ilvl="6" w:tplc="0421000F" w:tentative="1">
      <w:start w:val="1"/>
      <w:numFmt w:val="decimal"/>
      <w:lvlText w:val="%7."/>
      <w:lvlJc w:val="left"/>
      <w:pPr>
        <w:ind w:left="4722" w:hanging="360"/>
      </w:pPr>
    </w:lvl>
    <w:lvl w:ilvl="7" w:tplc="04210019" w:tentative="1">
      <w:start w:val="1"/>
      <w:numFmt w:val="lowerLetter"/>
      <w:lvlText w:val="%8."/>
      <w:lvlJc w:val="left"/>
      <w:pPr>
        <w:ind w:left="5442" w:hanging="360"/>
      </w:pPr>
    </w:lvl>
    <w:lvl w:ilvl="8" w:tplc="0421001B" w:tentative="1">
      <w:start w:val="1"/>
      <w:numFmt w:val="lowerRoman"/>
      <w:lvlText w:val="%9."/>
      <w:lvlJc w:val="right"/>
      <w:pPr>
        <w:ind w:left="6162" w:hanging="180"/>
      </w:pPr>
    </w:lvl>
  </w:abstractNum>
  <w:num w:numId="1">
    <w:abstractNumId w:val="124"/>
  </w:num>
  <w:num w:numId="2">
    <w:abstractNumId w:val="36"/>
  </w:num>
  <w:num w:numId="3">
    <w:abstractNumId w:val="45"/>
  </w:num>
  <w:num w:numId="4">
    <w:abstractNumId w:val="108"/>
  </w:num>
  <w:num w:numId="5">
    <w:abstractNumId w:val="2"/>
  </w:num>
  <w:num w:numId="6">
    <w:abstractNumId w:val="76"/>
  </w:num>
  <w:num w:numId="7">
    <w:abstractNumId w:val="94"/>
  </w:num>
  <w:num w:numId="8">
    <w:abstractNumId w:val="116"/>
  </w:num>
  <w:num w:numId="9">
    <w:abstractNumId w:val="95"/>
  </w:num>
  <w:num w:numId="10">
    <w:abstractNumId w:val="21"/>
  </w:num>
  <w:num w:numId="11">
    <w:abstractNumId w:val="151"/>
  </w:num>
  <w:num w:numId="12">
    <w:abstractNumId w:val="54"/>
  </w:num>
  <w:num w:numId="13">
    <w:abstractNumId w:val="39"/>
  </w:num>
  <w:num w:numId="14">
    <w:abstractNumId w:val="52"/>
  </w:num>
  <w:num w:numId="15">
    <w:abstractNumId w:val="102"/>
  </w:num>
  <w:num w:numId="16">
    <w:abstractNumId w:val="98"/>
  </w:num>
  <w:num w:numId="17">
    <w:abstractNumId w:val="152"/>
  </w:num>
  <w:num w:numId="18">
    <w:abstractNumId w:val="150"/>
  </w:num>
  <w:num w:numId="19">
    <w:abstractNumId w:val="28"/>
  </w:num>
  <w:num w:numId="20">
    <w:abstractNumId w:val="1"/>
  </w:num>
  <w:num w:numId="21">
    <w:abstractNumId w:val="82"/>
  </w:num>
  <w:num w:numId="22">
    <w:abstractNumId w:val="42"/>
  </w:num>
  <w:num w:numId="23">
    <w:abstractNumId w:val="85"/>
  </w:num>
  <w:num w:numId="24">
    <w:abstractNumId w:val="53"/>
  </w:num>
  <w:num w:numId="25">
    <w:abstractNumId w:val="32"/>
  </w:num>
  <w:num w:numId="26">
    <w:abstractNumId w:val="50"/>
  </w:num>
  <w:num w:numId="27">
    <w:abstractNumId w:val="46"/>
  </w:num>
  <w:num w:numId="28">
    <w:abstractNumId w:val="67"/>
  </w:num>
  <w:num w:numId="29">
    <w:abstractNumId w:val="72"/>
  </w:num>
  <w:num w:numId="30">
    <w:abstractNumId w:val="118"/>
  </w:num>
  <w:num w:numId="31">
    <w:abstractNumId w:val="9"/>
  </w:num>
  <w:num w:numId="32">
    <w:abstractNumId w:val="158"/>
  </w:num>
  <w:num w:numId="33">
    <w:abstractNumId w:val="34"/>
  </w:num>
  <w:num w:numId="34">
    <w:abstractNumId w:val="86"/>
  </w:num>
  <w:num w:numId="35">
    <w:abstractNumId w:val="139"/>
  </w:num>
  <w:num w:numId="36">
    <w:abstractNumId w:val="154"/>
  </w:num>
  <w:num w:numId="37">
    <w:abstractNumId w:val="63"/>
  </w:num>
  <w:num w:numId="38">
    <w:abstractNumId w:val="79"/>
  </w:num>
  <w:num w:numId="39">
    <w:abstractNumId w:val="31"/>
  </w:num>
  <w:num w:numId="40">
    <w:abstractNumId w:val="123"/>
  </w:num>
  <w:num w:numId="41">
    <w:abstractNumId w:val="142"/>
  </w:num>
  <w:num w:numId="42">
    <w:abstractNumId w:val="103"/>
  </w:num>
  <w:num w:numId="43">
    <w:abstractNumId w:val="11"/>
  </w:num>
  <w:num w:numId="44">
    <w:abstractNumId w:val="78"/>
  </w:num>
  <w:num w:numId="45">
    <w:abstractNumId w:val="120"/>
  </w:num>
  <w:num w:numId="46">
    <w:abstractNumId w:val="110"/>
  </w:num>
  <w:num w:numId="47">
    <w:abstractNumId w:val="5"/>
  </w:num>
  <w:num w:numId="48">
    <w:abstractNumId w:val="135"/>
  </w:num>
  <w:num w:numId="49">
    <w:abstractNumId w:val="61"/>
  </w:num>
  <w:num w:numId="50">
    <w:abstractNumId w:val="119"/>
  </w:num>
  <w:num w:numId="51">
    <w:abstractNumId w:val="133"/>
  </w:num>
  <w:num w:numId="52">
    <w:abstractNumId w:val="153"/>
  </w:num>
  <w:num w:numId="53">
    <w:abstractNumId w:val="136"/>
  </w:num>
  <w:num w:numId="54">
    <w:abstractNumId w:val="12"/>
  </w:num>
  <w:num w:numId="55">
    <w:abstractNumId w:val="13"/>
  </w:num>
  <w:num w:numId="56">
    <w:abstractNumId w:val="51"/>
  </w:num>
  <w:num w:numId="57">
    <w:abstractNumId w:val="129"/>
  </w:num>
  <w:num w:numId="58">
    <w:abstractNumId w:val="7"/>
  </w:num>
  <w:num w:numId="59">
    <w:abstractNumId w:val="130"/>
  </w:num>
  <w:num w:numId="60">
    <w:abstractNumId w:val="74"/>
  </w:num>
  <w:num w:numId="61">
    <w:abstractNumId w:val="58"/>
  </w:num>
  <w:num w:numId="62">
    <w:abstractNumId w:val="147"/>
  </w:num>
  <w:num w:numId="63">
    <w:abstractNumId w:val="105"/>
  </w:num>
  <w:num w:numId="64">
    <w:abstractNumId w:val="88"/>
  </w:num>
  <w:num w:numId="65">
    <w:abstractNumId w:val="121"/>
  </w:num>
  <w:num w:numId="66">
    <w:abstractNumId w:val="91"/>
  </w:num>
  <w:num w:numId="67">
    <w:abstractNumId w:val="122"/>
  </w:num>
  <w:num w:numId="68">
    <w:abstractNumId w:val="24"/>
  </w:num>
  <w:num w:numId="69">
    <w:abstractNumId w:val="47"/>
  </w:num>
  <w:num w:numId="70">
    <w:abstractNumId w:val="87"/>
  </w:num>
  <w:num w:numId="71">
    <w:abstractNumId w:val="26"/>
  </w:num>
  <w:num w:numId="72">
    <w:abstractNumId w:val="106"/>
  </w:num>
  <w:num w:numId="73">
    <w:abstractNumId w:val="37"/>
  </w:num>
  <w:num w:numId="74">
    <w:abstractNumId w:val="48"/>
  </w:num>
  <w:num w:numId="75">
    <w:abstractNumId w:val="27"/>
  </w:num>
  <w:num w:numId="76">
    <w:abstractNumId w:val="30"/>
  </w:num>
  <w:num w:numId="77">
    <w:abstractNumId w:val="66"/>
  </w:num>
  <w:num w:numId="78">
    <w:abstractNumId w:val="70"/>
  </w:num>
  <w:num w:numId="79">
    <w:abstractNumId w:val="83"/>
  </w:num>
  <w:num w:numId="80">
    <w:abstractNumId w:val="97"/>
  </w:num>
  <w:num w:numId="81">
    <w:abstractNumId w:val="84"/>
  </w:num>
  <w:num w:numId="82">
    <w:abstractNumId w:val="25"/>
  </w:num>
  <w:num w:numId="83">
    <w:abstractNumId w:val="64"/>
  </w:num>
  <w:num w:numId="84">
    <w:abstractNumId w:val="89"/>
  </w:num>
  <w:num w:numId="85">
    <w:abstractNumId w:val="15"/>
  </w:num>
  <w:num w:numId="86">
    <w:abstractNumId w:val="127"/>
  </w:num>
  <w:num w:numId="87">
    <w:abstractNumId w:val="160"/>
  </w:num>
  <w:num w:numId="88">
    <w:abstractNumId w:val="41"/>
  </w:num>
  <w:num w:numId="89">
    <w:abstractNumId w:val="38"/>
  </w:num>
  <w:num w:numId="90">
    <w:abstractNumId w:val="128"/>
  </w:num>
  <w:num w:numId="91">
    <w:abstractNumId w:val="104"/>
  </w:num>
  <w:num w:numId="92">
    <w:abstractNumId w:val="161"/>
  </w:num>
  <w:num w:numId="93">
    <w:abstractNumId w:val="68"/>
  </w:num>
  <w:num w:numId="94">
    <w:abstractNumId w:val="157"/>
  </w:num>
  <w:num w:numId="95">
    <w:abstractNumId w:val="19"/>
  </w:num>
  <w:num w:numId="96">
    <w:abstractNumId w:val="57"/>
  </w:num>
  <w:num w:numId="97">
    <w:abstractNumId w:val="101"/>
  </w:num>
  <w:num w:numId="98">
    <w:abstractNumId w:val="92"/>
  </w:num>
  <w:num w:numId="99">
    <w:abstractNumId w:val="155"/>
  </w:num>
  <w:num w:numId="100">
    <w:abstractNumId w:val="60"/>
  </w:num>
  <w:num w:numId="101">
    <w:abstractNumId w:val="59"/>
  </w:num>
  <w:num w:numId="102">
    <w:abstractNumId w:val="96"/>
  </w:num>
  <w:num w:numId="103">
    <w:abstractNumId w:val="93"/>
  </w:num>
  <w:num w:numId="104">
    <w:abstractNumId w:val="100"/>
  </w:num>
  <w:num w:numId="105">
    <w:abstractNumId w:val="71"/>
  </w:num>
  <w:num w:numId="106">
    <w:abstractNumId w:val="140"/>
  </w:num>
  <w:num w:numId="107">
    <w:abstractNumId w:val="112"/>
  </w:num>
  <w:num w:numId="108">
    <w:abstractNumId w:val="115"/>
  </w:num>
  <w:num w:numId="109">
    <w:abstractNumId w:val="145"/>
  </w:num>
  <w:num w:numId="110">
    <w:abstractNumId w:val="23"/>
  </w:num>
  <w:num w:numId="111">
    <w:abstractNumId w:val="29"/>
  </w:num>
  <w:num w:numId="112">
    <w:abstractNumId w:val="14"/>
  </w:num>
  <w:num w:numId="113">
    <w:abstractNumId w:val="159"/>
  </w:num>
  <w:num w:numId="114">
    <w:abstractNumId w:val="99"/>
  </w:num>
  <w:num w:numId="115">
    <w:abstractNumId w:val="0"/>
  </w:num>
  <w:num w:numId="116">
    <w:abstractNumId w:val="55"/>
  </w:num>
  <w:num w:numId="117">
    <w:abstractNumId w:val="138"/>
  </w:num>
  <w:num w:numId="118">
    <w:abstractNumId w:val="134"/>
  </w:num>
  <w:num w:numId="119">
    <w:abstractNumId w:val="109"/>
  </w:num>
  <w:num w:numId="120">
    <w:abstractNumId w:val="113"/>
  </w:num>
  <w:num w:numId="121">
    <w:abstractNumId w:val="49"/>
  </w:num>
  <w:num w:numId="122">
    <w:abstractNumId w:val="114"/>
  </w:num>
  <w:num w:numId="123">
    <w:abstractNumId w:val="17"/>
  </w:num>
  <w:num w:numId="124">
    <w:abstractNumId w:val="126"/>
  </w:num>
  <w:num w:numId="125">
    <w:abstractNumId w:val="111"/>
  </w:num>
  <w:num w:numId="126">
    <w:abstractNumId w:val="125"/>
  </w:num>
  <w:num w:numId="127">
    <w:abstractNumId w:val="132"/>
  </w:num>
  <w:num w:numId="128">
    <w:abstractNumId w:val="107"/>
  </w:num>
  <w:num w:numId="129">
    <w:abstractNumId w:val="18"/>
  </w:num>
  <w:num w:numId="130">
    <w:abstractNumId w:val="69"/>
  </w:num>
  <w:num w:numId="131">
    <w:abstractNumId w:val="8"/>
  </w:num>
  <w:num w:numId="132">
    <w:abstractNumId w:val="35"/>
  </w:num>
  <w:num w:numId="133">
    <w:abstractNumId w:val="33"/>
  </w:num>
  <w:num w:numId="134">
    <w:abstractNumId w:val="80"/>
  </w:num>
  <w:num w:numId="135">
    <w:abstractNumId w:val="6"/>
  </w:num>
  <w:num w:numId="136">
    <w:abstractNumId w:val="16"/>
  </w:num>
  <w:num w:numId="137">
    <w:abstractNumId w:val="56"/>
  </w:num>
  <w:num w:numId="138">
    <w:abstractNumId w:val="148"/>
  </w:num>
  <w:num w:numId="139">
    <w:abstractNumId w:val="137"/>
  </w:num>
  <w:num w:numId="140">
    <w:abstractNumId w:val="144"/>
  </w:num>
  <w:num w:numId="141">
    <w:abstractNumId w:val="81"/>
  </w:num>
  <w:num w:numId="142">
    <w:abstractNumId w:val="44"/>
  </w:num>
  <w:num w:numId="143">
    <w:abstractNumId w:val="77"/>
  </w:num>
  <w:num w:numId="144">
    <w:abstractNumId w:val="156"/>
  </w:num>
  <w:num w:numId="145">
    <w:abstractNumId w:val="22"/>
  </w:num>
  <w:num w:numId="146">
    <w:abstractNumId w:val="3"/>
  </w:num>
  <w:num w:numId="147">
    <w:abstractNumId w:val="117"/>
  </w:num>
  <w:num w:numId="148">
    <w:abstractNumId w:val="62"/>
  </w:num>
  <w:num w:numId="149">
    <w:abstractNumId w:val="149"/>
  </w:num>
  <w:num w:numId="150">
    <w:abstractNumId w:val="75"/>
  </w:num>
  <w:num w:numId="151">
    <w:abstractNumId w:val="73"/>
  </w:num>
  <w:num w:numId="152">
    <w:abstractNumId w:val="131"/>
  </w:num>
  <w:num w:numId="153">
    <w:abstractNumId w:val="43"/>
  </w:num>
  <w:num w:numId="154">
    <w:abstractNumId w:val="40"/>
  </w:num>
  <w:num w:numId="155">
    <w:abstractNumId w:val="90"/>
  </w:num>
  <w:num w:numId="156">
    <w:abstractNumId w:val="146"/>
  </w:num>
  <w:num w:numId="157">
    <w:abstractNumId w:val="65"/>
  </w:num>
  <w:num w:numId="158">
    <w:abstractNumId w:val="143"/>
  </w:num>
  <w:num w:numId="159">
    <w:abstractNumId w:val="20"/>
  </w:num>
  <w:num w:numId="160">
    <w:abstractNumId w:val="4"/>
  </w:num>
  <w:num w:numId="161">
    <w:abstractNumId w:val="10"/>
  </w:num>
  <w:num w:numId="162">
    <w:abstractNumId w:val="14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41A"/>
    <w:rsid w:val="00003B7B"/>
    <w:rsid w:val="00003D87"/>
    <w:rsid w:val="00010F84"/>
    <w:rsid w:val="000407ED"/>
    <w:rsid w:val="00056A78"/>
    <w:rsid w:val="00077F9C"/>
    <w:rsid w:val="000A6663"/>
    <w:rsid w:val="0010721E"/>
    <w:rsid w:val="00112636"/>
    <w:rsid w:val="00123554"/>
    <w:rsid w:val="00167F39"/>
    <w:rsid w:val="00170254"/>
    <w:rsid w:val="00185522"/>
    <w:rsid w:val="00186975"/>
    <w:rsid w:val="00187EA1"/>
    <w:rsid w:val="001A0A0B"/>
    <w:rsid w:val="001C7F58"/>
    <w:rsid w:val="001D54DA"/>
    <w:rsid w:val="001D737E"/>
    <w:rsid w:val="001E4066"/>
    <w:rsid w:val="001F3BD7"/>
    <w:rsid w:val="002203A8"/>
    <w:rsid w:val="0022553F"/>
    <w:rsid w:val="00242F14"/>
    <w:rsid w:val="002640AA"/>
    <w:rsid w:val="00274DD1"/>
    <w:rsid w:val="002A63CA"/>
    <w:rsid w:val="002C4EB2"/>
    <w:rsid w:val="002F4F5F"/>
    <w:rsid w:val="003039FB"/>
    <w:rsid w:val="00305BB7"/>
    <w:rsid w:val="003112EE"/>
    <w:rsid w:val="0031267C"/>
    <w:rsid w:val="00312C6A"/>
    <w:rsid w:val="003144D8"/>
    <w:rsid w:val="00361B23"/>
    <w:rsid w:val="0036441A"/>
    <w:rsid w:val="0036474F"/>
    <w:rsid w:val="003744CB"/>
    <w:rsid w:val="00396D07"/>
    <w:rsid w:val="00397342"/>
    <w:rsid w:val="003B4442"/>
    <w:rsid w:val="003C4522"/>
    <w:rsid w:val="003D19E4"/>
    <w:rsid w:val="003E6441"/>
    <w:rsid w:val="003F1DCA"/>
    <w:rsid w:val="003F37E4"/>
    <w:rsid w:val="004123AB"/>
    <w:rsid w:val="0042019A"/>
    <w:rsid w:val="00423B0F"/>
    <w:rsid w:val="004459D2"/>
    <w:rsid w:val="00446756"/>
    <w:rsid w:val="00446F2D"/>
    <w:rsid w:val="004479D1"/>
    <w:rsid w:val="00455E2A"/>
    <w:rsid w:val="004B6884"/>
    <w:rsid w:val="004B6ED5"/>
    <w:rsid w:val="004C5936"/>
    <w:rsid w:val="004E6082"/>
    <w:rsid w:val="0050298E"/>
    <w:rsid w:val="0050302E"/>
    <w:rsid w:val="005211AD"/>
    <w:rsid w:val="00523A15"/>
    <w:rsid w:val="00572EC6"/>
    <w:rsid w:val="00575E0E"/>
    <w:rsid w:val="00592E4F"/>
    <w:rsid w:val="005A2FAF"/>
    <w:rsid w:val="005B777A"/>
    <w:rsid w:val="005D232F"/>
    <w:rsid w:val="005F6E67"/>
    <w:rsid w:val="005F758E"/>
    <w:rsid w:val="005F7A62"/>
    <w:rsid w:val="006014C8"/>
    <w:rsid w:val="00604B61"/>
    <w:rsid w:val="00614351"/>
    <w:rsid w:val="006151D8"/>
    <w:rsid w:val="006327C2"/>
    <w:rsid w:val="00634D72"/>
    <w:rsid w:val="0064670C"/>
    <w:rsid w:val="00651231"/>
    <w:rsid w:val="00663480"/>
    <w:rsid w:val="0066533B"/>
    <w:rsid w:val="006844BC"/>
    <w:rsid w:val="00684506"/>
    <w:rsid w:val="006875D2"/>
    <w:rsid w:val="00690892"/>
    <w:rsid w:val="00692D7B"/>
    <w:rsid w:val="00694DA2"/>
    <w:rsid w:val="006955C9"/>
    <w:rsid w:val="00696C4D"/>
    <w:rsid w:val="006B460C"/>
    <w:rsid w:val="006C4F29"/>
    <w:rsid w:val="006C527C"/>
    <w:rsid w:val="006D1771"/>
    <w:rsid w:val="006E79C4"/>
    <w:rsid w:val="006F754C"/>
    <w:rsid w:val="00701454"/>
    <w:rsid w:val="00711F68"/>
    <w:rsid w:val="00715038"/>
    <w:rsid w:val="00735526"/>
    <w:rsid w:val="0075615F"/>
    <w:rsid w:val="00780AE4"/>
    <w:rsid w:val="00790429"/>
    <w:rsid w:val="007A0065"/>
    <w:rsid w:val="007A79C8"/>
    <w:rsid w:val="007B628B"/>
    <w:rsid w:val="00844757"/>
    <w:rsid w:val="00873F95"/>
    <w:rsid w:val="00877961"/>
    <w:rsid w:val="00882440"/>
    <w:rsid w:val="00887BAE"/>
    <w:rsid w:val="008958F4"/>
    <w:rsid w:val="008B19FA"/>
    <w:rsid w:val="008C0148"/>
    <w:rsid w:val="008C6395"/>
    <w:rsid w:val="008D5605"/>
    <w:rsid w:val="00907F5D"/>
    <w:rsid w:val="009312A6"/>
    <w:rsid w:val="009321F2"/>
    <w:rsid w:val="009325EF"/>
    <w:rsid w:val="0097125B"/>
    <w:rsid w:val="009B0C13"/>
    <w:rsid w:val="009D0C9F"/>
    <w:rsid w:val="009D7886"/>
    <w:rsid w:val="009E5D98"/>
    <w:rsid w:val="009F53B9"/>
    <w:rsid w:val="00A03711"/>
    <w:rsid w:val="00A051B5"/>
    <w:rsid w:val="00A0776E"/>
    <w:rsid w:val="00A07900"/>
    <w:rsid w:val="00A1292F"/>
    <w:rsid w:val="00A205F4"/>
    <w:rsid w:val="00A32462"/>
    <w:rsid w:val="00A476D3"/>
    <w:rsid w:val="00A809B0"/>
    <w:rsid w:val="00A958C4"/>
    <w:rsid w:val="00AA14E3"/>
    <w:rsid w:val="00AA234E"/>
    <w:rsid w:val="00AB20DE"/>
    <w:rsid w:val="00AB584F"/>
    <w:rsid w:val="00AB662D"/>
    <w:rsid w:val="00AC31A0"/>
    <w:rsid w:val="00AE5694"/>
    <w:rsid w:val="00AF16FC"/>
    <w:rsid w:val="00AF6AB1"/>
    <w:rsid w:val="00B07F1C"/>
    <w:rsid w:val="00B12707"/>
    <w:rsid w:val="00B31D7B"/>
    <w:rsid w:val="00B341EF"/>
    <w:rsid w:val="00B40D2A"/>
    <w:rsid w:val="00B60101"/>
    <w:rsid w:val="00B8278A"/>
    <w:rsid w:val="00B97896"/>
    <w:rsid w:val="00BB6C3B"/>
    <w:rsid w:val="00BC317F"/>
    <w:rsid w:val="00BE1805"/>
    <w:rsid w:val="00BE6A9A"/>
    <w:rsid w:val="00BF2C9F"/>
    <w:rsid w:val="00C00D12"/>
    <w:rsid w:val="00C03FBC"/>
    <w:rsid w:val="00C1333B"/>
    <w:rsid w:val="00C22F46"/>
    <w:rsid w:val="00C3073F"/>
    <w:rsid w:val="00C311E3"/>
    <w:rsid w:val="00C31999"/>
    <w:rsid w:val="00C543C7"/>
    <w:rsid w:val="00C67141"/>
    <w:rsid w:val="00C67CE9"/>
    <w:rsid w:val="00C724B1"/>
    <w:rsid w:val="00C7437F"/>
    <w:rsid w:val="00C93DFE"/>
    <w:rsid w:val="00CB669C"/>
    <w:rsid w:val="00CE774F"/>
    <w:rsid w:val="00D03A65"/>
    <w:rsid w:val="00D11CD6"/>
    <w:rsid w:val="00D332DA"/>
    <w:rsid w:val="00D6596D"/>
    <w:rsid w:val="00D95F2C"/>
    <w:rsid w:val="00DA00E4"/>
    <w:rsid w:val="00DA4C5C"/>
    <w:rsid w:val="00DB6B1C"/>
    <w:rsid w:val="00DC1E03"/>
    <w:rsid w:val="00DD32D9"/>
    <w:rsid w:val="00DD6893"/>
    <w:rsid w:val="00DF0C5E"/>
    <w:rsid w:val="00DF6A50"/>
    <w:rsid w:val="00E42008"/>
    <w:rsid w:val="00E503FA"/>
    <w:rsid w:val="00E670A9"/>
    <w:rsid w:val="00E83A98"/>
    <w:rsid w:val="00E93E3B"/>
    <w:rsid w:val="00E9625C"/>
    <w:rsid w:val="00EE2211"/>
    <w:rsid w:val="00F04C4A"/>
    <w:rsid w:val="00F05D8C"/>
    <w:rsid w:val="00F060C2"/>
    <w:rsid w:val="00F17690"/>
    <w:rsid w:val="00F37BFB"/>
    <w:rsid w:val="00F65F3B"/>
    <w:rsid w:val="00F92FCB"/>
    <w:rsid w:val="00F93184"/>
    <w:rsid w:val="00F93F4B"/>
    <w:rsid w:val="00FA29F6"/>
    <w:rsid w:val="00FA743C"/>
    <w:rsid w:val="00FC3F7B"/>
    <w:rsid w:val="00FE236E"/>
    <w:rsid w:val="00FE5531"/>
    <w:rsid w:val="00FF39A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41A"/>
    <w:rPr>
      <w:rFonts w:ascii="Calibri" w:eastAsia="Times New Roman" w:hAnsi="Calibri" w:cs="Times New Roman"/>
    </w:rPr>
  </w:style>
  <w:style w:type="paragraph" w:styleId="Heading1">
    <w:name w:val="heading 1"/>
    <w:basedOn w:val="Normal"/>
    <w:next w:val="Normal"/>
    <w:link w:val="Heading1Char"/>
    <w:uiPriority w:val="99"/>
    <w:qFormat/>
    <w:rsid w:val="0036441A"/>
    <w:pPr>
      <w:keepNext/>
      <w:spacing w:before="240" w:after="60" w:line="240" w:lineRule="auto"/>
      <w:outlineLvl w:val="0"/>
    </w:pPr>
    <w:rPr>
      <w:rFonts w:ascii="Arial" w:hAnsi="Arial"/>
      <w:b/>
      <w:bCs/>
      <w:kern w:val="32"/>
      <w:sz w:val="32"/>
      <w:szCs w:val="32"/>
      <w:lang w:val="en-GB" w:eastAsia="id-ID"/>
    </w:rPr>
  </w:style>
  <w:style w:type="paragraph" w:styleId="Heading2">
    <w:name w:val="heading 2"/>
    <w:basedOn w:val="Normal"/>
    <w:next w:val="Normal"/>
    <w:link w:val="Heading2Char"/>
    <w:uiPriority w:val="99"/>
    <w:qFormat/>
    <w:rsid w:val="0036441A"/>
    <w:pPr>
      <w:keepNext/>
      <w:spacing w:after="0" w:line="240" w:lineRule="auto"/>
      <w:outlineLvl w:val="1"/>
    </w:pPr>
    <w:rPr>
      <w:rFonts w:ascii="Times New Roman" w:hAnsi="Times New Roman"/>
      <w:b/>
      <w:bCs/>
      <w:sz w:val="24"/>
      <w:szCs w:val="24"/>
      <w:lang w:val="en-GB" w:eastAsia="id-ID"/>
    </w:rPr>
  </w:style>
  <w:style w:type="paragraph" w:styleId="Heading3">
    <w:name w:val="heading 3"/>
    <w:basedOn w:val="Normal"/>
    <w:next w:val="Normal"/>
    <w:link w:val="Heading3Char"/>
    <w:uiPriority w:val="99"/>
    <w:qFormat/>
    <w:rsid w:val="0036441A"/>
    <w:pPr>
      <w:keepNext/>
      <w:spacing w:after="0" w:line="240" w:lineRule="auto"/>
      <w:outlineLvl w:val="2"/>
    </w:pPr>
    <w:rPr>
      <w:rFonts w:ascii="Book Antiqua" w:hAnsi="Book Antiqua"/>
      <w:b/>
      <w:bCs/>
      <w:sz w:val="24"/>
      <w:szCs w:val="24"/>
      <w:u w:val="single"/>
      <w:lang w:val="en-US" w:eastAsia="id-ID"/>
    </w:rPr>
  </w:style>
  <w:style w:type="paragraph" w:styleId="Heading4">
    <w:name w:val="heading 4"/>
    <w:basedOn w:val="Normal"/>
    <w:next w:val="Normal"/>
    <w:link w:val="Heading4Char"/>
    <w:uiPriority w:val="99"/>
    <w:qFormat/>
    <w:rsid w:val="0036441A"/>
    <w:pPr>
      <w:keepNext/>
      <w:spacing w:after="0" w:line="240" w:lineRule="auto"/>
      <w:jc w:val="center"/>
      <w:outlineLvl w:val="3"/>
    </w:pPr>
    <w:rPr>
      <w:rFonts w:ascii="Arial" w:hAnsi="Arial"/>
      <w:b/>
      <w:bCs/>
      <w:sz w:val="20"/>
      <w:szCs w:val="20"/>
      <w:lang w:val="en-GB" w:eastAsia="id-ID"/>
    </w:rPr>
  </w:style>
  <w:style w:type="paragraph" w:styleId="Heading5">
    <w:name w:val="heading 5"/>
    <w:basedOn w:val="Normal"/>
    <w:next w:val="Normal"/>
    <w:link w:val="Heading5Char"/>
    <w:uiPriority w:val="99"/>
    <w:qFormat/>
    <w:rsid w:val="0036441A"/>
    <w:pPr>
      <w:keepNext/>
      <w:spacing w:after="0" w:line="240" w:lineRule="auto"/>
      <w:outlineLvl w:val="4"/>
    </w:pPr>
    <w:rPr>
      <w:rFonts w:ascii="Arial" w:hAnsi="Arial"/>
      <w:b/>
      <w:bCs/>
      <w:sz w:val="20"/>
      <w:szCs w:val="20"/>
      <w:lang w:val="en-GB" w:eastAsia="id-ID"/>
    </w:rPr>
  </w:style>
  <w:style w:type="paragraph" w:styleId="Heading6">
    <w:name w:val="heading 6"/>
    <w:basedOn w:val="Normal"/>
    <w:next w:val="Normal"/>
    <w:link w:val="Heading6Char"/>
    <w:uiPriority w:val="99"/>
    <w:qFormat/>
    <w:rsid w:val="0036441A"/>
    <w:pPr>
      <w:keepNext/>
      <w:framePr w:hSpace="180" w:wrap="around" w:vAnchor="text" w:hAnchor="text" w:x="370" w:y="1"/>
      <w:spacing w:after="0" w:line="240" w:lineRule="auto"/>
      <w:suppressOverlap/>
      <w:jc w:val="center"/>
      <w:outlineLvl w:val="5"/>
    </w:pPr>
    <w:rPr>
      <w:rFonts w:ascii="Arial" w:hAnsi="Arial"/>
      <w:b/>
      <w:bCs/>
      <w:sz w:val="20"/>
      <w:szCs w:val="20"/>
      <w:lang w:val="en-GB" w:eastAsia="id-ID"/>
    </w:rPr>
  </w:style>
  <w:style w:type="paragraph" w:styleId="Heading7">
    <w:name w:val="heading 7"/>
    <w:basedOn w:val="Normal"/>
    <w:next w:val="Normal"/>
    <w:link w:val="Heading7Char"/>
    <w:uiPriority w:val="99"/>
    <w:qFormat/>
    <w:rsid w:val="0036441A"/>
    <w:pPr>
      <w:keepNext/>
      <w:spacing w:after="0" w:line="240" w:lineRule="auto"/>
      <w:outlineLvl w:val="6"/>
    </w:pPr>
    <w:rPr>
      <w:rFonts w:ascii="Garamond" w:hAnsi="Garamond"/>
      <w:b/>
      <w:sz w:val="20"/>
      <w:szCs w:val="24"/>
      <w:lang w:eastAsia="id-ID"/>
    </w:rPr>
  </w:style>
  <w:style w:type="paragraph" w:styleId="Heading8">
    <w:name w:val="heading 8"/>
    <w:basedOn w:val="Normal"/>
    <w:next w:val="Normal"/>
    <w:link w:val="Heading8Char"/>
    <w:uiPriority w:val="99"/>
    <w:qFormat/>
    <w:rsid w:val="0036441A"/>
    <w:pPr>
      <w:keepNext/>
      <w:tabs>
        <w:tab w:val="left" w:pos="-3420"/>
        <w:tab w:val="left" w:pos="-3330"/>
      </w:tabs>
      <w:spacing w:after="0" w:line="240" w:lineRule="auto"/>
      <w:jc w:val="right"/>
      <w:outlineLvl w:val="7"/>
    </w:pPr>
    <w:rPr>
      <w:rFonts w:ascii="Times New Roman" w:hAnsi="Times New Roman"/>
      <w:b/>
      <w:sz w:val="20"/>
      <w:szCs w:val="24"/>
      <w:lang w:eastAsia="id-ID"/>
    </w:rPr>
  </w:style>
  <w:style w:type="paragraph" w:styleId="Heading9">
    <w:name w:val="heading 9"/>
    <w:basedOn w:val="Normal"/>
    <w:next w:val="Normal"/>
    <w:link w:val="Heading9Char"/>
    <w:uiPriority w:val="99"/>
    <w:qFormat/>
    <w:rsid w:val="0036441A"/>
    <w:pPr>
      <w:keepNext/>
      <w:widowControl w:val="0"/>
      <w:tabs>
        <w:tab w:val="left" w:pos="-3420"/>
        <w:tab w:val="left" w:pos="-3330"/>
      </w:tabs>
      <w:spacing w:after="0" w:line="240" w:lineRule="auto"/>
      <w:ind w:left="-108" w:firstLine="108"/>
      <w:jc w:val="right"/>
      <w:outlineLvl w:val="8"/>
    </w:pPr>
    <w:rPr>
      <w:rFonts w:ascii="Times New Roman" w:hAnsi="Times New Roman"/>
      <w:b/>
      <w:sz w:val="20"/>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41A"/>
    <w:rPr>
      <w:rFonts w:ascii="Calibri" w:eastAsia="Times New Roman" w:hAnsi="Calibri" w:cs="Times New Roman"/>
    </w:rPr>
  </w:style>
  <w:style w:type="paragraph" w:styleId="Footer">
    <w:name w:val="footer"/>
    <w:basedOn w:val="Normal"/>
    <w:link w:val="FooterChar"/>
    <w:uiPriority w:val="99"/>
    <w:unhideWhenUsed/>
    <w:rsid w:val="00364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41A"/>
    <w:rPr>
      <w:rFonts w:ascii="Calibri" w:eastAsia="Times New Roman" w:hAnsi="Calibri" w:cs="Times New Roman"/>
    </w:rPr>
  </w:style>
  <w:style w:type="character" w:customStyle="1" w:styleId="Heading1Char">
    <w:name w:val="Heading 1 Char"/>
    <w:basedOn w:val="DefaultParagraphFont"/>
    <w:link w:val="Heading1"/>
    <w:uiPriority w:val="99"/>
    <w:rsid w:val="0036441A"/>
    <w:rPr>
      <w:rFonts w:ascii="Arial" w:eastAsia="Times New Roman" w:hAnsi="Arial" w:cs="Times New Roman"/>
      <w:b/>
      <w:bCs/>
      <w:kern w:val="32"/>
      <w:sz w:val="32"/>
      <w:szCs w:val="32"/>
      <w:lang w:val="en-GB" w:eastAsia="id-ID"/>
    </w:rPr>
  </w:style>
  <w:style w:type="character" w:customStyle="1" w:styleId="Heading2Char">
    <w:name w:val="Heading 2 Char"/>
    <w:basedOn w:val="DefaultParagraphFont"/>
    <w:link w:val="Heading2"/>
    <w:uiPriority w:val="99"/>
    <w:rsid w:val="0036441A"/>
    <w:rPr>
      <w:rFonts w:ascii="Times New Roman" w:eastAsia="Times New Roman" w:hAnsi="Times New Roman" w:cs="Times New Roman"/>
      <w:b/>
      <w:bCs/>
      <w:sz w:val="24"/>
      <w:szCs w:val="24"/>
      <w:lang w:val="en-GB" w:eastAsia="id-ID"/>
    </w:rPr>
  </w:style>
  <w:style w:type="character" w:customStyle="1" w:styleId="Heading3Char">
    <w:name w:val="Heading 3 Char"/>
    <w:basedOn w:val="DefaultParagraphFont"/>
    <w:link w:val="Heading3"/>
    <w:uiPriority w:val="99"/>
    <w:rsid w:val="0036441A"/>
    <w:rPr>
      <w:rFonts w:ascii="Book Antiqua" w:eastAsia="Times New Roman" w:hAnsi="Book Antiqua" w:cs="Times New Roman"/>
      <w:b/>
      <w:bCs/>
      <w:sz w:val="24"/>
      <w:szCs w:val="24"/>
      <w:u w:val="single"/>
      <w:lang w:val="en-US" w:eastAsia="id-ID"/>
    </w:rPr>
  </w:style>
  <w:style w:type="character" w:customStyle="1" w:styleId="Heading4Char">
    <w:name w:val="Heading 4 Char"/>
    <w:basedOn w:val="DefaultParagraphFont"/>
    <w:link w:val="Heading4"/>
    <w:uiPriority w:val="99"/>
    <w:rsid w:val="0036441A"/>
    <w:rPr>
      <w:rFonts w:ascii="Arial" w:eastAsia="Times New Roman" w:hAnsi="Arial" w:cs="Times New Roman"/>
      <w:b/>
      <w:bCs/>
      <w:sz w:val="20"/>
      <w:szCs w:val="20"/>
      <w:lang w:val="en-GB" w:eastAsia="id-ID"/>
    </w:rPr>
  </w:style>
  <w:style w:type="character" w:customStyle="1" w:styleId="Heading5Char">
    <w:name w:val="Heading 5 Char"/>
    <w:basedOn w:val="DefaultParagraphFont"/>
    <w:link w:val="Heading5"/>
    <w:uiPriority w:val="99"/>
    <w:rsid w:val="0036441A"/>
    <w:rPr>
      <w:rFonts w:ascii="Arial" w:eastAsia="Times New Roman" w:hAnsi="Arial" w:cs="Times New Roman"/>
      <w:b/>
      <w:bCs/>
      <w:sz w:val="20"/>
      <w:szCs w:val="20"/>
      <w:lang w:val="en-GB" w:eastAsia="id-ID"/>
    </w:rPr>
  </w:style>
  <w:style w:type="character" w:customStyle="1" w:styleId="Heading6Char">
    <w:name w:val="Heading 6 Char"/>
    <w:basedOn w:val="DefaultParagraphFont"/>
    <w:link w:val="Heading6"/>
    <w:uiPriority w:val="99"/>
    <w:rsid w:val="0036441A"/>
    <w:rPr>
      <w:rFonts w:ascii="Arial" w:eastAsia="Times New Roman" w:hAnsi="Arial" w:cs="Times New Roman"/>
      <w:b/>
      <w:bCs/>
      <w:sz w:val="20"/>
      <w:szCs w:val="20"/>
      <w:lang w:val="en-GB" w:eastAsia="id-ID"/>
    </w:rPr>
  </w:style>
  <w:style w:type="character" w:customStyle="1" w:styleId="Heading7Char">
    <w:name w:val="Heading 7 Char"/>
    <w:basedOn w:val="DefaultParagraphFont"/>
    <w:link w:val="Heading7"/>
    <w:uiPriority w:val="99"/>
    <w:rsid w:val="0036441A"/>
    <w:rPr>
      <w:rFonts w:ascii="Garamond" w:eastAsia="Times New Roman" w:hAnsi="Garamond" w:cs="Times New Roman"/>
      <w:b/>
      <w:sz w:val="20"/>
      <w:szCs w:val="24"/>
      <w:lang w:eastAsia="id-ID"/>
    </w:rPr>
  </w:style>
  <w:style w:type="character" w:customStyle="1" w:styleId="Heading8Char">
    <w:name w:val="Heading 8 Char"/>
    <w:basedOn w:val="DefaultParagraphFont"/>
    <w:link w:val="Heading8"/>
    <w:uiPriority w:val="99"/>
    <w:rsid w:val="0036441A"/>
    <w:rPr>
      <w:rFonts w:ascii="Times New Roman" w:eastAsia="Times New Roman" w:hAnsi="Times New Roman" w:cs="Times New Roman"/>
      <w:b/>
      <w:sz w:val="20"/>
      <w:szCs w:val="24"/>
      <w:lang w:eastAsia="id-ID"/>
    </w:rPr>
  </w:style>
  <w:style w:type="character" w:customStyle="1" w:styleId="Heading9Char">
    <w:name w:val="Heading 9 Char"/>
    <w:basedOn w:val="DefaultParagraphFont"/>
    <w:link w:val="Heading9"/>
    <w:uiPriority w:val="99"/>
    <w:rsid w:val="0036441A"/>
    <w:rPr>
      <w:rFonts w:ascii="Times New Roman" w:eastAsia="Times New Roman" w:hAnsi="Times New Roman" w:cs="Times New Roman"/>
      <w:b/>
      <w:sz w:val="20"/>
      <w:szCs w:val="24"/>
      <w:lang w:eastAsia="id-ID"/>
    </w:rPr>
  </w:style>
  <w:style w:type="table" w:styleId="TableGrid">
    <w:name w:val="Table Grid"/>
    <w:basedOn w:val="TableNormal"/>
    <w:uiPriority w:val="59"/>
    <w:rsid w:val="0036441A"/>
    <w:pPr>
      <w:spacing w:after="0" w:line="240" w:lineRule="auto"/>
    </w:pPr>
    <w:rPr>
      <w:rFonts w:ascii="Calibri" w:eastAsia="Times New Roman" w:hAnsi="Calibri"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6441A"/>
    <w:pPr>
      <w:spacing w:after="120" w:line="240" w:lineRule="auto"/>
      <w:ind w:left="720" w:hanging="360"/>
      <w:contextualSpacing/>
      <w:jc w:val="both"/>
    </w:pPr>
    <w:rPr>
      <w:lang w:val="en-US"/>
    </w:rPr>
  </w:style>
  <w:style w:type="character" w:customStyle="1" w:styleId="ListParagraphChar">
    <w:name w:val="List Paragraph Char"/>
    <w:link w:val="ListParagraph"/>
    <w:uiPriority w:val="34"/>
    <w:locked/>
    <w:rsid w:val="0036441A"/>
    <w:rPr>
      <w:rFonts w:ascii="Calibri" w:eastAsia="Times New Roman" w:hAnsi="Calibri" w:cs="Times New Roman"/>
      <w:lang w:val="en-US"/>
    </w:rPr>
  </w:style>
  <w:style w:type="character" w:styleId="Emphasis">
    <w:name w:val="Emphasis"/>
    <w:basedOn w:val="DefaultParagraphFont"/>
    <w:uiPriority w:val="20"/>
    <w:qFormat/>
    <w:rsid w:val="0036441A"/>
    <w:rPr>
      <w:rFonts w:cs="Times New Roman"/>
      <w:i/>
    </w:rPr>
  </w:style>
  <w:style w:type="paragraph" w:styleId="BalloonText">
    <w:name w:val="Balloon Text"/>
    <w:basedOn w:val="Normal"/>
    <w:link w:val="BalloonTextChar"/>
    <w:uiPriority w:val="99"/>
    <w:semiHidden/>
    <w:unhideWhenUsed/>
    <w:rsid w:val="0036441A"/>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rsid w:val="0036441A"/>
    <w:rPr>
      <w:rFonts w:ascii="Tahoma" w:eastAsia="Times New Roman" w:hAnsi="Tahoma" w:cs="Times New Roman"/>
      <w:sz w:val="16"/>
      <w:szCs w:val="16"/>
      <w:lang w:eastAsia="en-GB"/>
    </w:rPr>
  </w:style>
  <w:style w:type="character" w:styleId="CommentReference">
    <w:name w:val="annotation reference"/>
    <w:basedOn w:val="DefaultParagraphFont"/>
    <w:uiPriority w:val="99"/>
    <w:semiHidden/>
    <w:unhideWhenUsed/>
    <w:rsid w:val="0036441A"/>
    <w:rPr>
      <w:rFonts w:cs="Times New Roman"/>
      <w:sz w:val="16"/>
    </w:rPr>
  </w:style>
  <w:style w:type="paragraph" w:styleId="CommentText">
    <w:name w:val="annotation text"/>
    <w:basedOn w:val="Normal"/>
    <w:link w:val="CommentTextChar"/>
    <w:uiPriority w:val="99"/>
    <w:unhideWhenUsed/>
    <w:rsid w:val="0036441A"/>
    <w:rPr>
      <w:sz w:val="20"/>
      <w:szCs w:val="20"/>
      <w:lang w:eastAsia="en-GB"/>
    </w:rPr>
  </w:style>
  <w:style w:type="character" w:customStyle="1" w:styleId="CommentTextChar">
    <w:name w:val="Comment Text Char"/>
    <w:basedOn w:val="DefaultParagraphFont"/>
    <w:link w:val="CommentText"/>
    <w:uiPriority w:val="99"/>
    <w:rsid w:val="0036441A"/>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6441A"/>
    <w:rPr>
      <w:b/>
      <w:bCs/>
    </w:rPr>
  </w:style>
  <w:style w:type="character" w:customStyle="1" w:styleId="CommentSubjectChar">
    <w:name w:val="Comment Subject Char"/>
    <w:basedOn w:val="CommentTextChar"/>
    <w:link w:val="CommentSubject"/>
    <w:uiPriority w:val="99"/>
    <w:semiHidden/>
    <w:rsid w:val="0036441A"/>
    <w:rPr>
      <w:rFonts w:ascii="Calibri" w:eastAsia="Times New Roman" w:hAnsi="Calibri" w:cs="Times New Roman"/>
      <w:b/>
      <w:bCs/>
      <w:sz w:val="20"/>
      <w:szCs w:val="20"/>
      <w:lang w:eastAsia="en-GB"/>
    </w:rPr>
  </w:style>
  <w:style w:type="paragraph" w:customStyle="1" w:styleId="Default">
    <w:name w:val="Default"/>
    <w:rsid w:val="0036441A"/>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CommentTextChar1">
    <w:name w:val="Comment Text Char1"/>
    <w:uiPriority w:val="99"/>
    <w:semiHidden/>
    <w:rsid w:val="0036441A"/>
    <w:rPr>
      <w:rFonts w:ascii="Calibri" w:hAnsi="Calibri"/>
      <w:sz w:val="20"/>
      <w:lang w:val="x-none" w:eastAsia="id-ID"/>
    </w:rPr>
  </w:style>
  <w:style w:type="character" w:customStyle="1" w:styleId="CommentSubjectChar1">
    <w:name w:val="Comment Subject Char1"/>
    <w:uiPriority w:val="99"/>
    <w:semiHidden/>
    <w:rsid w:val="0036441A"/>
    <w:rPr>
      <w:rFonts w:ascii="Calibri" w:hAnsi="Calibri"/>
      <w:b/>
      <w:sz w:val="20"/>
      <w:lang w:val="x-none" w:eastAsia="id-ID"/>
    </w:rPr>
  </w:style>
  <w:style w:type="paragraph" w:customStyle="1" w:styleId="CM50">
    <w:name w:val="CM50"/>
    <w:basedOn w:val="Default"/>
    <w:next w:val="Default"/>
    <w:uiPriority w:val="99"/>
    <w:rsid w:val="0036441A"/>
    <w:pPr>
      <w:widowControl w:val="0"/>
    </w:pPr>
    <w:rPr>
      <w:rFonts w:ascii="Arial" w:hAnsi="Arial" w:cs="Arial"/>
      <w:color w:val="auto"/>
      <w:lang w:val="en-US" w:eastAsia="en-US"/>
    </w:rPr>
  </w:style>
  <w:style w:type="paragraph" w:styleId="NoSpacing">
    <w:name w:val="No Spacing"/>
    <w:link w:val="NoSpacingChar"/>
    <w:uiPriority w:val="1"/>
    <w:qFormat/>
    <w:rsid w:val="0036441A"/>
    <w:pPr>
      <w:spacing w:after="0" w:line="240" w:lineRule="auto"/>
    </w:pPr>
    <w:rPr>
      <w:rFonts w:ascii="Calibri" w:eastAsia="Times New Roman" w:hAnsi="Calibri" w:cs="Times New Roman"/>
      <w:sz w:val="20"/>
      <w:szCs w:val="20"/>
      <w:lang w:val="en-US"/>
    </w:rPr>
  </w:style>
  <w:style w:type="character" w:customStyle="1" w:styleId="NoSpacingChar">
    <w:name w:val="No Spacing Char"/>
    <w:link w:val="NoSpacing"/>
    <w:uiPriority w:val="1"/>
    <w:locked/>
    <w:rsid w:val="0036441A"/>
    <w:rPr>
      <w:rFonts w:ascii="Calibri" w:eastAsia="Times New Roman" w:hAnsi="Calibri" w:cs="Times New Roman"/>
      <w:sz w:val="20"/>
      <w:szCs w:val="20"/>
      <w:lang w:val="en-US"/>
    </w:rPr>
  </w:style>
  <w:style w:type="paragraph" w:styleId="BodyText3">
    <w:name w:val="Body Text 3"/>
    <w:basedOn w:val="Normal"/>
    <w:link w:val="BodyText3Char"/>
    <w:uiPriority w:val="99"/>
    <w:rsid w:val="0036441A"/>
    <w:pPr>
      <w:spacing w:after="120" w:line="240" w:lineRule="auto"/>
    </w:pPr>
    <w:rPr>
      <w:rFonts w:ascii="Times New Roman" w:hAnsi="Times New Roman"/>
      <w:sz w:val="16"/>
      <w:szCs w:val="16"/>
      <w:lang w:val="en-US" w:eastAsia="id-ID"/>
    </w:rPr>
  </w:style>
  <w:style w:type="character" w:customStyle="1" w:styleId="BodyText3Char">
    <w:name w:val="Body Text 3 Char"/>
    <w:basedOn w:val="DefaultParagraphFont"/>
    <w:link w:val="BodyText3"/>
    <w:uiPriority w:val="99"/>
    <w:rsid w:val="0036441A"/>
    <w:rPr>
      <w:rFonts w:ascii="Times New Roman" w:eastAsia="Times New Roman" w:hAnsi="Times New Roman" w:cs="Times New Roman"/>
      <w:sz w:val="16"/>
      <w:szCs w:val="16"/>
      <w:lang w:val="en-US" w:eastAsia="id-ID"/>
    </w:rPr>
  </w:style>
  <w:style w:type="paragraph" w:styleId="BodyTextIndent">
    <w:name w:val="Body Text Indent"/>
    <w:basedOn w:val="Normal"/>
    <w:link w:val="BodyTextIndentChar"/>
    <w:uiPriority w:val="99"/>
    <w:unhideWhenUsed/>
    <w:rsid w:val="0036441A"/>
    <w:pPr>
      <w:spacing w:after="120"/>
      <w:ind w:left="283"/>
    </w:pPr>
    <w:rPr>
      <w:sz w:val="20"/>
      <w:szCs w:val="20"/>
      <w:lang w:eastAsia="id-ID"/>
    </w:rPr>
  </w:style>
  <w:style w:type="character" w:customStyle="1" w:styleId="BodyTextIndentChar">
    <w:name w:val="Body Text Indent Char"/>
    <w:basedOn w:val="DefaultParagraphFont"/>
    <w:link w:val="BodyTextIndent"/>
    <w:uiPriority w:val="99"/>
    <w:rsid w:val="0036441A"/>
    <w:rPr>
      <w:rFonts w:ascii="Calibri" w:eastAsia="Times New Roman" w:hAnsi="Calibri" w:cs="Times New Roman"/>
      <w:sz w:val="20"/>
      <w:szCs w:val="20"/>
      <w:lang w:eastAsia="id-ID"/>
    </w:rPr>
  </w:style>
  <w:style w:type="paragraph" w:styleId="BodyText">
    <w:name w:val="Body Text"/>
    <w:aliases w:val="Char Char,Char Char Char Char1,Char Char Char Char Char,Char Char Char1,Char Char1,Char Char Char Char Char Char Char,Char Char Char Char Char Char Char Char Char, Char,Char Char Char Char,Char"/>
    <w:basedOn w:val="Normal"/>
    <w:link w:val="BodyTextChar1"/>
    <w:uiPriority w:val="99"/>
    <w:unhideWhenUsed/>
    <w:rsid w:val="0036441A"/>
    <w:pPr>
      <w:spacing w:after="120"/>
    </w:pPr>
    <w:rPr>
      <w:sz w:val="20"/>
      <w:szCs w:val="20"/>
      <w:lang w:eastAsia="id-ID"/>
    </w:rPr>
  </w:style>
  <w:style w:type="character" w:customStyle="1" w:styleId="BodyTextChar">
    <w:name w:val="Body Text Char"/>
    <w:basedOn w:val="DefaultParagraphFont"/>
    <w:uiPriority w:val="99"/>
    <w:rsid w:val="0036441A"/>
    <w:rPr>
      <w:rFonts w:ascii="Calibri" w:eastAsia="Times New Roman" w:hAnsi="Calibri" w:cs="Times New Roman"/>
    </w:rPr>
  </w:style>
  <w:style w:type="character" w:customStyle="1" w:styleId="BodyTextChar1">
    <w:name w:val="Body Text Char1"/>
    <w:aliases w:val="Char Char Char,Char Char Char Char1 Char,Char Char Char Char Char Char,Char Char Char1 Char,Char Char1 Char,Char Char Char Char Char Char Char Char,Char Char Char Char Char Char Char Char Char Char, Char Char,Char Char Char Char Char2"/>
    <w:basedOn w:val="DefaultParagraphFont"/>
    <w:link w:val="BodyText"/>
    <w:uiPriority w:val="99"/>
    <w:locked/>
    <w:rsid w:val="0036441A"/>
    <w:rPr>
      <w:rFonts w:ascii="Calibri" w:eastAsia="Times New Roman" w:hAnsi="Calibri" w:cs="Times New Roman"/>
      <w:sz w:val="20"/>
      <w:szCs w:val="20"/>
      <w:lang w:eastAsia="id-ID"/>
    </w:rPr>
  </w:style>
  <w:style w:type="paragraph" w:styleId="Title">
    <w:name w:val="Title"/>
    <w:basedOn w:val="Normal"/>
    <w:next w:val="Normal"/>
    <w:link w:val="TitleChar"/>
    <w:uiPriority w:val="10"/>
    <w:qFormat/>
    <w:rsid w:val="0036441A"/>
    <w:pPr>
      <w:spacing w:after="0"/>
      <w:ind w:right="907"/>
    </w:pPr>
    <w:rPr>
      <w:rFonts w:ascii="Garamond" w:hAnsi="Garamond"/>
      <w:b/>
      <w:noProof/>
      <w:color w:val="17365D"/>
      <w:sz w:val="72"/>
      <w:szCs w:val="48"/>
      <w:lang w:val="en-US" w:eastAsia="id-ID"/>
    </w:rPr>
  </w:style>
  <w:style w:type="character" w:customStyle="1" w:styleId="TitleChar">
    <w:name w:val="Title Char"/>
    <w:basedOn w:val="DefaultParagraphFont"/>
    <w:link w:val="Title"/>
    <w:uiPriority w:val="10"/>
    <w:rsid w:val="0036441A"/>
    <w:rPr>
      <w:rFonts w:ascii="Garamond" w:eastAsia="Times New Roman" w:hAnsi="Garamond" w:cs="Times New Roman"/>
      <w:b/>
      <w:noProof/>
      <w:color w:val="17365D"/>
      <w:sz w:val="72"/>
      <w:szCs w:val="48"/>
      <w:lang w:val="en-US" w:eastAsia="id-ID"/>
    </w:rPr>
  </w:style>
  <w:style w:type="character" w:styleId="PageNumber">
    <w:name w:val="page number"/>
    <w:basedOn w:val="DefaultParagraphFont"/>
    <w:uiPriority w:val="99"/>
    <w:rsid w:val="0036441A"/>
    <w:rPr>
      <w:rFonts w:cs="Times New Roman"/>
    </w:rPr>
  </w:style>
  <w:style w:type="character" w:customStyle="1" w:styleId="FootnoteTextChar13">
    <w:name w:val="Footnote Text Char13"/>
    <w:uiPriority w:val="99"/>
    <w:semiHidden/>
    <w:rsid w:val="0036441A"/>
    <w:rPr>
      <w:lang w:val="x-none" w:eastAsia="en-US"/>
    </w:rPr>
  </w:style>
  <w:style w:type="paragraph" w:styleId="FootnoteText">
    <w:name w:val="footnote text"/>
    <w:basedOn w:val="Normal"/>
    <w:link w:val="FootnoteTextChar"/>
    <w:uiPriority w:val="99"/>
    <w:semiHidden/>
    <w:rsid w:val="0036441A"/>
    <w:pPr>
      <w:spacing w:after="0" w:line="240" w:lineRule="auto"/>
    </w:pPr>
    <w:rPr>
      <w:rFonts w:ascii="Times New Roman" w:hAnsi="Times New Roman"/>
      <w:sz w:val="20"/>
      <w:szCs w:val="20"/>
      <w:lang w:val="en-GB" w:eastAsia="id-ID"/>
    </w:rPr>
  </w:style>
  <w:style w:type="character" w:customStyle="1" w:styleId="FootnoteTextChar">
    <w:name w:val="Footnote Text Char"/>
    <w:basedOn w:val="DefaultParagraphFont"/>
    <w:link w:val="FootnoteText"/>
    <w:uiPriority w:val="99"/>
    <w:semiHidden/>
    <w:rsid w:val="0036441A"/>
    <w:rPr>
      <w:rFonts w:ascii="Times New Roman" w:eastAsia="Times New Roman" w:hAnsi="Times New Roman" w:cs="Times New Roman"/>
      <w:sz w:val="20"/>
      <w:szCs w:val="20"/>
      <w:lang w:val="en-GB" w:eastAsia="id-ID"/>
    </w:rPr>
  </w:style>
  <w:style w:type="character" w:customStyle="1" w:styleId="FootnoteTextChar1">
    <w:name w:val="Footnote Text Char1"/>
    <w:basedOn w:val="DefaultParagraphFont"/>
    <w:uiPriority w:val="99"/>
    <w:semiHidden/>
    <w:rsid w:val="0036441A"/>
    <w:rPr>
      <w:rFonts w:cs="Times New Roman"/>
      <w:lang w:val="x-none" w:eastAsia="en-US"/>
    </w:rPr>
  </w:style>
  <w:style w:type="character" w:customStyle="1" w:styleId="FootnoteTextChar12">
    <w:name w:val="Footnote Text Char12"/>
    <w:uiPriority w:val="99"/>
    <w:semiHidden/>
    <w:rsid w:val="0036441A"/>
    <w:rPr>
      <w:lang w:val="x-none" w:eastAsia="en-US"/>
    </w:rPr>
  </w:style>
  <w:style w:type="character" w:customStyle="1" w:styleId="FootnoteTextChar11">
    <w:name w:val="Footnote Text Char11"/>
    <w:uiPriority w:val="99"/>
    <w:semiHidden/>
    <w:rsid w:val="0036441A"/>
    <w:rPr>
      <w:lang w:val="x-none" w:eastAsia="en-US"/>
    </w:rPr>
  </w:style>
  <w:style w:type="paragraph" w:styleId="BodyTextIndent2">
    <w:name w:val="Body Text Indent 2"/>
    <w:basedOn w:val="Normal"/>
    <w:link w:val="BodyTextIndent2Char"/>
    <w:uiPriority w:val="99"/>
    <w:rsid w:val="0036441A"/>
    <w:pPr>
      <w:spacing w:after="0" w:line="240" w:lineRule="auto"/>
      <w:ind w:left="720"/>
      <w:jc w:val="both"/>
    </w:pPr>
    <w:rPr>
      <w:rFonts w:ascii="Garamond" w:hAnsi="Garamond"/>
      <w:sz w:val="24"/>
      <w:szCs w:val="24"/>
      <w:lang w:eastAsia="id-ID"/>
    </w:rPr>
  </w:style>
  <w:style w:type="character" w:customStyle="1" w:styleId="BodyTextIndent2Char">
    <w:name w:val="Body Text Indent 2 Char"/>
    <w:basedOn w:val="DefaultParagraphFont"/>
    <w:link w:val="BodyTextIndent2"/>
    <w:uiPriority w:val="99"/>
    <w:rsid w:val="0036441A"/>
    <w:rPr>
      <w:rFonts w:ascii="Garamond" w:eastAsia="Times New Roman" w:hAnsi="Garamond" w:cs="Times New Roman"/>
      <w:sz w:val="24"/>
      <w:szCs w:val="24"/>
      <w:lang w:eastAsia="id-ID"/>
    </w:rPr>
  </w:style>
  <w:style w:type="paragraph" w:styleId="BodyTextIndent3">
    <w:name w:val="Body Text Indent 3"/>
    <w:basedOn w:val="Normal"/>
    <w:link w:val="BodyTextIndent3Char"/>
    <w:uiPriority w:val="99"/>
    <w:rsid w:val="0036441A"/>
    <w:pPr>
      <w:tabs>
        <w:tab w:val="left" w:pos="-3420"/>
        <w:tab w:val="left" w:pos="-3330"/>
      </w:tabs>
      <w:spacing w:after="0" w:line="240" w:lineRule="auto"/>
      <w:ind w:left="540" w:hanging="540"/>
      <w:jc w:val="both"/>
    </w:pPr>
    <w:rPr>
      <w:rFonts w:ascii="Times New Roman" w:hAnsi="Times New Roman"/>
      <w:color w:val="000000"/>
      <w:sz w:val="24"/>
      <w:szCs w:val="24"/>
      <w:lang w:eastAsia="id-ID"/>
    </w:rPr>
  </w:style>
  <w:style w:type="character" w:customStyle="1" w:styleId="BodyTextIndent3Char">
    <w:name w:val="Body Text Indent 3 Char"/>
    <w:basedOn w:val="DefaultParagraphFont"/>
    <w:link w:val="BodyTextIndent3"/>
    <w:uiPriority w:val="99"/>
    <w:rsid w:val="0036441A"/>
    <w:rPr>
      <w:rFonts w:ascii="Times New Roman" w:eastAsia="Times New Roman" w:hAnsi="Times New Roman" w:cs="Times New Roman"/>
      <w:color w:val="000000"/>
      <w:sz w:val="24"/>
      <w:szCs w:val="24"/>
      <w:lang w:eastAsia="id-ID"/>
    </w:rPr>
  </w:style>
  <w:style w:type="paragraph" w:styleId="BodyText2">
    <w:name w:val="Body Text 2"/>
    <w:basedOn w:val="Normal"/>
    <w:link w:val="BodyText2Char"/>
    <w:uiPriority w:val="99"/>
    <w:rsid w:val="0036441A"/>
    <w:pPr>
      <w:widowControl w:val="0"/>
      <w:tabs>
        <w:tab w:val="left" w:pos="-3420"/>
        <w:tab w:val="left" w:pos="-3330"/>
      </w:tabs>
      <w:spacing w:after="0" w:line="300" w:lineRule="auto"/>
      <w:jc w:val="both"/>
    </w:pPr>
    <w:rPr>
      <w:rFonts w:ascii="Times New Roman" w:hAnsi="Times New Roman"/>
      <w:sz w:val="20"/>
      <w:szCs w:val="24"/>
      <w:lang w:eastAsia="id-ID"/>
    </w:rPr>
  </w:style>
  <w:style w:type="character" w:customStyle="1" w:styleId="BodyText2Char">
    <w:name w:val="Body Text 2 Char"/>
    <w:basedOn w:val="DefaultParagraphFont"/>
    <w:link w:val="BodyText2"/>
    <w:uiPriority w:val="99"/>
    <w:rsid w:val="0036441A"/>
    <w:rPr>
      <w:rFonts w:ascii="Times New Roman" w:eastAsia="Times New Roman" w:hAnsi="Times New Roman" w:cs="Times New Roman"/>
      <w:sz w:val="20"/>
      <w:szCs w:val="24"/>
      <w:lang w:eastAsia="id-ID"/>
    </w:rPr>
  </w:style>
  <w:style w:type="character" w:styleId="Hyperlink">
    <w:name w:val="Hyperlink"/>
    <w:basedOn w:val="DefaultParagraphFont"/>
    <w:uiPriority w:val="99"/>
    <w:rsid w:val="0036441A"/>
    <w:rPr>
      <w:rFonts w:cs="Times New Roman"/>
      <w:color w:val="0000FF"/>
      <w:u w:val="single"/>
    </w:rPr>
  </w:style>
  <w:style w:type="character" w:styleId="FollowedHyperlink">
    <w:name w:val="FollowedHyperlink"/>
    <w:basedOn w:val="DefaultParagraphFont"/>
    <w:uiPriority w:val="99"/>
    <w:rsid w:val="0036441A"/>
    <w:rPr>
      <w:rFonts w:cs="Times New Roman"/>
      <w:color w:val="800080"/>
      <w:u w:val="single"/>
    </w:rPr>
  </w:style>
  <w:style w:type="paragraph" w:styleId="NormalWeb">
    <w:name w:val="Normal (Web)"/>
    <w:basedOn w:val="Normal"/>
    <w:uiPriority w:val="99"/>
    <w:unhideWhenUsed/>
    <w:rsid w:val="0036441A"/>
    <w:pPr>
      <w:spacing w:before="100" w:beforeAutospacing="1" w:after="100" w:afterAutospacing="1" w:line="240" w:lineRule="auto"/>
    </w:pPr>
    <w:rPr>
      <w:rFonts w:ascii="Times New Roman" w:hAnsi="Times New Roman"/>
      <w:sz w:val="24"/>
      <w:szCs w:val="24"/>
      <w:lang w:val="en-US"/>
    </w:rPr>
  </w:style>
  <w:style w:type="paragraph" w:customStyle="1" w:styleId="xl31">
    <w:name w:val="xl31"/>
    <w:basedOn w:val="Normal"/>
    <w:uiPriority w:val="99"/>
    <w:rsid w:val="0036441A"/>
    <w:pPr>
      <w:widowControl w:val="0"/>
      <w:pBdr>
        <w:top w:val="double" w:sz="6" w:space="0" w:color="auto"/>
        <w:left w:val="single" w:sz="8" w:space="0" w:color="auto"/>
      </w:pBdr>
      <w:adjustRightInd w:val="0"/>
      <w:spacing w:before="100" w:beforeAutospacing="1" w:after="100" w:afterAutospacing="1" w:line="360" w:lineRule="atLeast"/>
      <w:jc w:val="right"/>
      <w:textAlignment w:val="baseline"/>
    </w:pPr>
    <w:rPr>
      <w:rFonts w:ascii="Arial Unicode MS" w:eastAsia="MS Mincho" w:hAnsi="Arial Unicode MS" w:cs="Arial Unicode MS"/>
      <w:sz w:val="36"/>
      <w:szCs w:val="36"/>
      <w:lang w:val="en-US"/>
    </w:rPr>
  </w:style>
  <w:style w:type="paragraph" w:customStyle="1" w:styleId="xl32">
    <w:name w:val="xl32"/>
    <w:basedOn w:val="Normal"/>
    <w:uiPriority w:val="99"/>
    <w:rsid w:val="0036441A"/>
    <w:pPr>
      <w:widowControl w:val="0"/>
      <w:pBdr>
        <w:top w:val="double" w:sz="6" w:space="0" w:color="auto"/>
      </w:pBdr>
      <w:adjustRightInd w:val="0"/>
      <w:spacing w:before="100" w:beforeAutospacing="1" w:after="100" w:afterAutospacing="1" w:line="360" w:lineRule="atLeast"/>
      <w:jc w:val="both"/>
      <w:textAlignment w:val="baseline"/>
    </w:pPr>
    <w:rPr>
      <w:rFonts w:ascii="Arial Unicode MS" w:eastAsia="MS Mincho" w:hAnsi="Arial Unicode MS" w:cs="Arial Unicode MS"/>
      <w:sz w:val="36"/>
      <w:szCs w:val="36"/>
      <w:lang w:val="en-US"/>
    </w:rPr>
  </w:style>
  <w:style w:type="paragraph" w:customStyle="1" w:styleId="xl33">
    <w:name w:val="xl33"/>
    <w:basedOn w:val="Normal"/>
    <w:uiPriority w:val="99"/>
    <w:rsid w:val="0036441A"/>
    <w:pPr>
      <w:widowControl w:val="0"/>
      <w:pBdr>
        <w:top w:val="double" w:sz="6" w:space="0" w:color="auto"/>
      </w:pBdr>
      <w:adjustRightInd w:val="0"/>
      <w:spacing w:before="100" w:beforeAutospacing="1" w:after="100" w:afterAutospacing="1" w:line="360" w:lineRule="atLeast"/>
      <w:jc w:val="both"/>
      <w:textAlignment w:val="baseline"/>
    </w:pPr>
    <w:rPr>
      <w:rFonts w:ascii="Arial Narrow" w:eastAsia="MS Mincho" w:hAnsi="Arial Narrow" w:cs="Arial Narrow"/>
      <w:sz w:val="36"/>
      <w:szCs w:val="36"/>
      <w:lang w:val="en-US"/>
    </w:rPr>
  </w:style>
  <w:style w:type="paragraph" w:customStyle="1" w:styleId="xl34">
    <w:name w:val="xl34"/>
    <w:basedOn w:val="Normal"/>
    <w:uiPriority w:val="99"/>
    <w:rsid w:val="0036441A"/>
    <w:pPr>
      <w:widowControl w:val="0"/>
      <w:pBdr>
        <w:top w:val="double" w:sz="6" w:space="0" w:color="auto"/>
        <w:left w:val="single" w:sz="4" w:space="0" w:color="auto"/>
      </w:pBdr>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35">
    <w:name w:val="xl35"/>
    <w:basedOn w:val="Normal"/>
    <w:uiPriority w:val="99"/>
    <w:rsid w:val="0036441A"/>
    <w:pPr>
      <w:widowControl w:val="0"/>
      <w:pBdr>
        <w:top w:val="double" w:sz="6" w:space="0" w:color="auto"/>
        <w:right w:val="single" w:sz="8" w:space="0" w:color="auto"/>
      </w:pBdr>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36">
    <w:name w:val="xl36"/>
    <w:basedOn w:val="Normal"/>
    <w:uiPriority w:val="99"/>
    <w:rsid w:val="0036441A"/>
    <w:pPr>
      <w:widowControl w:val="0"/>
      <w:pBdr>
        <w:left w:val="single" w:sz="8" w:space="0" w:color="auto"/>
      </w:pBdr>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37">
    <w:name w:val="xl37"/>
    <w:basedOn w:val="Normal"/>
    <w:uiPriority w:val="99"/>
    <w:rsid w:val="0036441A"/>
    <w:pPr>
      <w:widowControl w:val="0"/>
      <w:adjustRightInd w:val="0"/>
      <w:spacing w:before="100" w:beforeAutospacing="1" w:after="100" w:afterAutospacing="1" w:line="360" w:lineRule="atLeast"/>
      <w:jc w:val="both"/>
      <w:textAlignment w:val="baseline"/>
    </w:pPr>
    <w:rPr>
      <w:rFonts w:ascii="Arial Narrow" w:eastAsia="MS Mincho" w:hAnsi="Arial Narrow" w:cs="Arial Narrow"/>
      <w:b/>
      <w:bCs/>
      <w:sz w:val="36"/>
      <w:szCs w:val="36"/>
      <w:lang w:val="en-US"/>
    </w:rPr>
  </w:style>
  <w:style w:type="paragraph" w:customStyle="1" w:styleId="xl38">
    <w:name w:val="xl38"/>
    <w:basedOn w:val="Normal"/>
    <w:uiPriority w:val="99"/>
    <w:rsid w:val="0036441A"/>
    <w:pPr>
      <w:widowControl w:val="0"/>
      <w:adjustRightInd w:val="0"/>
      <w:spacing w:before="100" w:beforeAutospacing="1" w:after="100" w:afterAutospacing="1" w:line="360" w:lineRule="atLeast"/>
      <w:jc w:val="both"/>
      <w:textAlignment w:val="baseline"/>
    </w:pPr>
    <w:rPr>
      <w:rFonts w:ascii="Arial Narrow" w:eastAsia="MS Mincho" w:hAnsi="Arial Narrow" w:cs="Arial Narrow"/>
      <w:sz w:val="36"/>
      <w:szCs w:val="36"/>
      <w:lang w:val="en-US"/>
    </w:rPr>
  </w:style>
  <w:style w:type="paragraph" w:customStyle="1" w:styleId="xl39">
    <w:name w:val="xl39"/>
    <w:basedOn w:val="Normal"/>
    <w:uiPriority w:val="99"/>
    <w:rsid w:val="0036441A"/>
    <w:pPr>
      <w:widowControl w:val="0"/>
      <w:adjustRightInd w:val="0"/>
      <w:spacing w:before="100" w:beforeAutospacing="1" w:after="100" w:afterAutospacing="1" w:line="360" w:lineRule="atLeast"/>
      <w:jc w:val="both"/>
      <w:textAlignment w:val="baseline"/>
    </w:pPr>
    <w:rPr>
      <w:rFonts w:ascii="Arial Unicode MS" w:eastAsia="MS Mincho" w:hAnsi="Arial Unicode MS" w:cs="Arial Unicode MS"/>
      <w:sz w:val="36"/>
      <w:szCs w:val="36"/>
      <w:lang w:val="en-US"/>
    </w:rPr>
  </w:style>
  <w:style w:type="paragraph" w:customStyle="1" w:styleId="xl40">
    <w:name w:val="xl40"/>
    <w:basedOn w:val="Normal"/>
    <w:uiPriority w:val="99"/>
    <w:rsid w:val="0036441A"/>
    <w:pPr>
      <w:widowControl w:val="0"/>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41">
    <w:name w:val="xl41"/>
    <w:basedOn w:val="Normal"/>
    <w:uiPriority w:val="99"/>
    <w:rsid w:val="0036441A"/>
    <w:pPr>
      <w:widowControl w:val="0"/>
      <w:pBdr>
        <w:right w:val="single" w:sz="8" w:space="0" w:color="auto"/>
      </w:pBdr>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42">
    <w:name w:val="xl42"/>
    <w:basedOn w:val="Normal"/>
    <w:uiPriority w:val="99"/>
    <w:rsid w:val="0036441A"/>
    <w:pPr>
      <w:widowControl w:val="0"/>
      <w:adjustRightInd w:val="0"/>
      <w:spacing w:before="100" w:beforeAutospacing="1" w:after="100" w:afterAutospacing="1" w:line="360" w:lineRule="atLeast"/>
      <w:jc w:val="center"/>
      <w:textAlignment w:val="baseline"/>
    </w:pPr>
    <w:rPr>
      <w:rFonts w:ascii="Arial Narrow" w:eastAsia="MS Mincho" w:hAnsi="Arial Narrow" w:cs="Arial Narrow"/>
      <w:b/>
      <w:bCs/>
      <w:sz w:val="36"/>
      <w:szCs w:val="36"/>
      <w:lang w:val="en-US"/>
    </w:rPr>
  </w:style>
  <w:style w:type="paragraph" w:customStyle="1" w:styleId="xl43">
    <w:name w:val="xl43"/>
    <w:basedOn w:val="Normal"/>
    <w:uiPriority w:val="99"/>
    <w:rsid w:val="0036441A"/>
    <w:pPr>
      <w:widowControl w:val="0"/>
      <w:adjustRightInd w:val="0"/>
      <w:spacing w:before="100" w:beforeAutospacing="1" w:after="100" w:afterAutospacing="1" w:line="360" w:lineRule="atLeast"/>
      <w:jc w:val="both"/>
      <w:textAlignment w:val="baseline"/>
    </w:pPr>
    <w:rPr>
      <w:rFonts w:ascii="Arial Narrow" w:eastAsia="MS Mincho" w:hAnsi="Arial Narrow" w:cs="Arial Narrow"/>
      <w:b/>
      <w:bCs/>
      <w:sz w:val="36"/>
      <w:szCs w:val="36"/>
      <w:lang w:val="en-US"/>
    </w:rPr>
  </w:style>
  <w:style w:type="paragraph" w:customStyle="1" w:styleId="xl44">
    <w:name w:val="xl44"/>
    <w:basedOn w:val="Normal"/>
    <w:uiPriority w:val="99"/>
    <w:rsid w:val="0036441A"/>
    <w:pPr>
      <w:widowControl w:val="0"/>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45">
    <w:name w:val="xl45"/>
    <w:basedOn w:val="Normal"/>
    <w:uiPriority w:val="99"/>
    <w:rsid w:val="0036441A"/>
    <w:pPr>
      <w:widowControl w:val="0"/>
      <w:pBdr>
        <w:right w:val="single" w:sz="8" w:space="0" w:color="auto"/>
      </w:pBdr>
      <w:adjustRightInd w:val="0"/>
      <w:spacing w:before="100" w:beforeAutospacing="1" w:after="100" w:afterAutospacing="1" w:line="360" w:lineRule="atLeast"/>
      <w:jc w:val="both"/>
      <w:textAlignment w:val="baseline"/>
    </w:pPr>
    <w:rPr>
      <w:rFonts w:ascii="Arial Narrow" w:eastAsia="MS Mincho" w:hAnsi="Arial Narrow" w:cs="Arial Narrow"/>
      <w:b/>
      <w:bCs/>
      <w:sz w:val="36"/>
      <w:szCs w:val="36"/>
      <w:lang w:val="en-US"/>
    </w:rPr>
  </w:style>
  <w:style w:type="paragraph" w:customStyle="1" w:styleId="xl46">
    <w:name w:val="xl46"/>
    <w:basedOn w:val="Normal"/>
    <w:uiPriority w:val="99"/>
    <w:rsid w:val="0036441A"/>
    <w:pPr>
      <w:widowControl w:val="0"/>
      <w:adjustRightInd w:val="0"/>
      <w:spacing w:before="100" w:beforeAutospacing="1" w:after="100" w:afterAutospacing="1" w:line="360" w:lineRule="atLeast"/>
      <w:jc w:val="both"/>
      <w:textAlignment w:val="baseline"/>
    </w:pPr>
    <w:rPr>
      <w:rFonts w:ascii="Arial Narrow" w:eastAsia="MS Mincho" w:hAnsi="Arial Narrow" w:cs="Arial Narrow"/>
      <w:sz w:val="36"/>
      <w:szCs w:val="36"/>
      <w:lang w:val="en-US"/>
    </w:rPr>
  </w:style>
  <w:style w:type="paragraph" w:customStyle="1" w:styleId="xl47">
    <w:name w:val="xl47"/>
    <w:basedOn w:val="Normal"/>
    <w:uiPriority w:val="99"/>
    <w:rsid w:val="0036441A"/>
    <w:pPr>
      <w:widowControl w:val="0"/>
      <w:shd w:val="clear" w:color="FFFFFF" w:fill="auto"/>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48">
    <w:name w:val="xl48"/>
    <w:basedOn w:val="Normal"/>
    <w:uiPriority w:val="99"/>
    <w:rsid w:val="0036441A"/>
    <w:pPr>
      <w:widowControl w:val="0"/>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49">
    <w:name w:val="xl49"/>
    <w:basedOn w:val="Normal"/>
    <w:uiPriority w:val="99"/>
    <w:rsid w:val="0036441A"/>
    <w:pPr>
      <w:widowControl w:val="0"/>
      <w:pBdr>
        <w:left w:val="single" w:sz="8"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50">
    <w:name w:val="xl50"/>
    <w:basedOn w:val="Normal"/>
    <w:uiPriority w:val="99"/>
    <w:rsid w:val="0036441A"/>
    <w:pPr>
      <w:widowControl w:val="0"/>
      <w:pBdr>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51">
    <w:name w:val="xl51"/>
    <w:basedOn w:val="Normal"/>
    <w:uiPriority w:val="99"/>
    <w:rsid w:val="0036441A"/>
    <w:pPr>
      <w:widowControl w:val="0"/>
      <w:pBdr>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52">
    <w:name w:val="xl52"/>
    <w:basedOn w:val="Normal"/>
    <w:uiPriority w:val="99"/>
    <w:rsid w:val="0036441A"/>
    <w:pPr>
      <w:widowControl w:val="0"/>
      <w:pBdr>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53">
    <w:name w:val="xl53"/>
    <w:basedOn w:val="Normal"/>
    <w:uiPriority w:val="99"/>
    <w:rsid w:val="0036441A"/>
    <w:pPr>
      <w:widowControl w:val="0"/>
      <w:pBdr>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54">
    <w:name w:val="xl54"/>
    <w:basedOn w:val="Normal"/>
    <w:uiPriority w:val="99"/>
    <w:rsid w:val="0036441A"/>
    <w:pPr>
      <w:widowControl w:val="0"/>
      <w:pBdr>
        <w:bottom w:val="single" w:sz="4" w:space="0" w:color="auto"/>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55">
    <w:name w:val="xl55"/>
    <w:basedOn w:val="Normal"/>
    <w:uiPriority w:val="99"/>
    <w:rsid w:val="0036441A"/>
    <w:pPr>
      <w:widowControl w:val="0"/>
      <w:pBdr>
        <w:top w:val="single" w:sz="4" w:space="0" w:color="auto"/>
        <w:left w:val="single" w:sz="8" w:space="0" w:color="auto"/>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56">
    <w:name w:val="xl56"/>
    <w:basedOn w:val="Normal"/>
    <w:uiPriority w:val="99"/>
    <w:rsid w:val="0036441A"/>
    <w:pPr>
      <w:widowControl w:val="0"/>
      <w:pBdr>
        <w:top w:val="single" w:sz="4" w:space="0" w:color="auto"/>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b/>
      <w:bCs/>
      <w:i/>
      <w:iCs/>
      <w:sz w:val="36"/>
      <w:szCs w:val="36"/>
      <w:lang w:val="en-US"/>
    </w:rPr>
  </w:style>
  <w:style w:type="paragraph" w:customStyle="1" w:styleId="xl57">
    <w:name w:val="xl57"/>
    <w:basedOn w:val="Normal"/>
    <w:uiPriority w:val="99"/>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58">
    <w:name w:val="xl58"/>
    <w:basedOn w:val="Normal"/>
    <w:uiPriority w:val="99"/>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59">
    <w:name w:val="xl59"/>
    <w:basedOn w:val="Normal"/>
    <w:uiPriority w:val="99"/>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60">
    <w:name w:val="xl60"/>
    <w:basedOn w:val="Normal"/>
    <w:uiPriority w:val="99"/>
    <w:rsid w:val="0036441A"/>
    <w:pPr>
      <w:widowControl w:val="0"/>
      <w:pBdr>
        <w:top w:val="single" w:sz="4" w:space="0" w:color="auto"/>
        <w:bottom w:val="single" w:sz="4" w:space="0" w:color="auto"/>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61">
    <w:name w:val="xl61"/>
    <w:basedOn w:val="Normal"/>
    <w:uiPriority w:val="99"/>
    <w:rsid w:val="0036441A"/>
    <w:pPr>
      <w:widowControl w:val="0"/>
      <w:pBdr>
        <w:top w:val="single" w:sz="4" w:space="0" w:color="auto"/>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62">
    <w:name w:val="xl62"/>
    <w:basedOn w:val="Normal"/>
    <w:uiPriority w:val="99"/>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63">
    <w:name w:val="xl63"/>
    <w:basedOn w:val="Normal"/>
    <w:rsid w:val="0036441A"/>
    <w:pPr>
      <w:widowControl w:val="0"/>
      <w:pBdr>
        <w:top w:val="single" w:sz="4" w:space="0" w:color="auto"/>
        <w:left w:val="single" w:sz="8"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64">
    <w:name w:val="xl64"/>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sz w:val="36"/>
      <w:szCs w:val="36"/>
      <w:lang w:val="en-US"/>
    </w:rPr>
  </w:style>
  <w:style w:type="paragraph" w:customStyle="1" w:styleId="xl65">
    <w:name w:val="xl65"/>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66">
    <w:name w:val="xl66"/>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2"/>
      <w:szCs w:val="32"/>
      <w:lang w:val="en-US"/>
    </w:rPr>
  </w:style>
  <w:style w:type="paragraph" w:customStyle="1" w:styleId="xl67">
    <w:name w:val="xl67"/>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sz w:val="36"/>
      <w:szCs w:val="36"/>
      <w:lang w:val="en-US"/>
    </w:rPr>
  </w:style>
  <w:style w:type="paragraph" w:customStyle="1" w:styleId="xl68">
    <w:name w:val="xl68"/>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i/>
      <w:iCs/>
      <w:sz w:val="36"/>
      <w:szCs w:val="36"/>
      <w:lang w:val="en-US"/>
    </w:rPr>
  </w:style>
  <w:style w:type="paragraph" w:customStyle="1" w:styleId="xl69">
    <w:name w:val="xl69"/>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i/>
      <w:iCs/>
      <w:sz w:val="36"/>
      <w:szCs w:val="36"/>
      <w:lang w:val="en-US"/>
    </w:rPr>
  </w:style>
  <w:style w:type="paragraph" w:customStyle="1" w:styleId="xl70">
    <w:name w:val="xl70"/>
    <w:basedOn w:val="Normal"/>
    <w:rsid w:val="0036441A"/>
    <w:pPr>
      <w:widowControl w:val="0"/>
      <w:pBdr>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71">
    <w:name w:val="xl71"/>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72">
    <w:name w:val="xl72"/>
    <w:basedOn w:val="Normal"/>
    <w:rsid w:val="0036441A"/>
    <w:pPr>
      <w:widowControl w:val="0"/>
      <w:pBdr>
        <w:top w:val="single" w:sz="4" w:space="0" w:color="auto"/>
        <w:left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73">
    <w:name w:val="xl73"/>
    <w:basedOn w:val="Normal"/>
    <w:rsid w:val="0036441A"/>
    <w:pPr>
      <w:widowControl w:val="0"/>
      <w:pBdr>
        <w:top w:val="single" w:sz="4" w:space="0" w:color="auto"/>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74">
    <w:name w:val="xl74"/>
    <w:basedOn w:val="Normal"/>
    <w:rsid w:val="0036441A"/>
    <w:pPr>
      <w:widowControl w:val="0"/>
      <w:pBdr>
        <w:top w:val="single" w:sz="4" w:space="0" w:color="auto"/>
        <w:left w:val="single" w:sz="4" w:space="0" w:color="auto"/>
        <w:bottom w:val="single" w:sz="4" w:space="0" w:color="auto"/>
      </w:pBdr>
      <w:shd w:val="clear" w:color="auto" w:fill="FFFF00"/>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75">
    <w:name w:val="xl75"/>
    <w:basedOn w:val="Normal"/>
    <w:rsid w:val="0036441A"/>
    <w:pPr>
      <w:widowControl w:val="0"/>
      <w:pBdr>
        <w:top w:val="single" w:sz="4" w:space="0" w:color="auto"/>
        <w:bottom w:val="single" w:sz="4" w:space="0" w:color="auto"/>
        <w:right w:val="single" w:sz="8" w:space="0" w:color="auto"/>
      </w:pBdr>
      <w:shd w:val="clear" w:color="auto" w:fill="FFFF00"/>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76">
    <w:name w:val="xl76"/>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i/>
      <w:iCs/>
      <w:sz w:val="36"/>
      <w:szCs w:val="36"/>
      <w:lang w:val="en-US"/>
    </w:rPr>
  </w:style>
  <w:style w:type="paragraph" w:customStyle="1" w:styleId="xl77">
    <w:name w:val="xl77"/>
    <w:basedOn w:val="Normal"/>
    <w:rsid w:val="0036441A"/>
    <w:pPr>
      <w:widowControl w:val="0"/>
      <w:pBdr>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78">
    <w:name w:val="xl78"/>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79">
    <w:name w:val="xl79"/>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80">
    <w:name w:val="xl80"/>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i/>
      <w:iCs/>
      <w:sz w:val="36"/>
      <w:szCs w:val="36"/>
      <w:lang w:val="en-US"/>
    </w:rPr>
  </w:style>
  <w:style w:type="paragraph" w:customStyle="1" w:styleId="xl81">
    <w:name w:val="xl81"/>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82">
    <w:name w:val="xl82"/>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83">
    <w:name w:val="xl83"/>
    <w:basedOn w:val="Normal"/>
    <w:rsid w:val="0036441A"/>
    <w:pPr>
      <w:widowControl w:val="0"/>
      <w:pBdr>
        <w:top w:val="single" w:sz="4" w:space="0" w:color="auto"/>
        <w:left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84">
    <w:name w:val="xl84"/>
    <w:basedOn w:val="Normal"/>
    <w:rsid w:val="0036441A"/>
    <w:pPr>
      <w:widowControl w:val="0"/>
      <w:pBdr>
        <w:top w:val="single" w:sz="4" w:space="0" w:color="auto"/>
        <w:left w:val="single" w:sz="4" w:space="0" w:color="auto"/>
        <w:bottom w:val="double" w:sz="6" w:space="0" w:color="auto"/>
      </w:pBdr>
      <w:shd w:val="clear" w:color="auto" w:fill="FFFF00"/>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85">
    <w:name w:val="xl85"/>
    <w:basedOn w:val="Normal"/>
    <w:rsid w:val="0036441A"/>
    <w:pPr>
      <w:widowControl w:val="0"/>
      <w:pBdr>
        <w:top w:val="single" w:sz="4" w:space="0" w:color="auto"/>
        <w:bottom w:val="double" w:sz="6" w:space="0" w:color="auto"/>
        <w:right w:val="single" w:sz="8" w:space="0" w:color="auto"/>
      </w:pBdr>
      <w:shd w:val="clear" w:color="auto" w:fill="FFFF00"/>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86">
    <w:name w:val="xl86"/>
    <w:basedOn w:val="Normal"/>
    <w:rsid w:val="0036441A"/>
    <w:pPr>
      <w:widowControl w:val="0"/>
      <w:pBdr>
        <w:left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87">
    <w:name w:val="xl87"/>
    <w:basedOn w:val="Normal"/>
    <w:rsid w:val="0036441A"/>
    <w:pPr>
      <w:widowControl w:val="0"/>
      <w:pBdr>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88">
    <w:name w:val="xl88"/>
    <w:basedOn w:val="Normal"/>
    <w:rsid w:val="0036441A"/>
    <w:pPr>
      <w:widowControl w:val="0"/>
      <w:pBdr>
        <w:top w:val="single" w:sz="4" w:space="0" w:color="auto"/>
        <w:left w:val="single" w:sz="8" w:space="0" w:color="auto"/>
        <w:bottom w:val="single" w:sz="8"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89">
    <w:name w:val="xl89"/>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i/>
      <w:iCs/>
      <w:sz w:val="36"/>
      <w:szCs w:val="36"/>
      <w:lang w:val="en-US"/>
    </w:rPr>
  </w:style>
  <w:style w:type="paragraph" w:customStyle="1" w:styleId="xl90">
    <w:name w:val="xl90"/>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91">
    <w:name w:val="xl91"/>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92">
    <w:name w:val="xl92"/>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93">
    <w:name w:val="xl93"/>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94">
    <w:name w:val="xl94"/>
    <w:basedOn w:val="Normal"/>
    <w:rsid w:val="0036441A"/>
    <w:pPr>
      <w:widowControl w:val="0"/>
      <w:pBdr>
        <w:left w:val="single" w:sz="4" w:space="0" w:color="auto"/>
        <w:bottom w:val="single" w:sz="8"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95">
    <w:name w:val="xl95"/>
    <w:basedOn w:val="Normal"/>
    <w:rsid w:val="0036441A"/>
    <w:pPr>
      <w:widowControl w:val="0"/>
      <w:pBdr>
        <w:bottom w:val="single" w:sz="8" w:space="0" w:color="auto"/>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96">
    <w:name w:val="xl96"/>
    <w:basedOn w:val="Normal"/>
    <w:rsid w:val="0036441A"/>
    <w:pPr>
      <w:widowControl w:val="0"/>
      <w:pBdr>
        <w:top w:val="single" w:sz="8" w:space="0" w:color="auto"/>
        <w:left w:val="single" w:sz="8"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97">
    <w:name w:val="xl97"/>
    <w:basedOn w:val="Normal"/>
    <w:rsid w:val="0036441A"/>
    <w:pPr>
      <w:widowControl w:val="0"/>
      <w:pBdr>
        <w:top w:val="single" w:sz="8"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98">
    <w:name w:val="xl98"/>
    <w:basedOn w:val="Normal"/>
    <w:rsid w:val="0036441A"/>
    <w:pPr>
      <w:widowControl w:val="0"/>
      <w:pBdr>
        <w:top w:val="single" w:sz="8" w:space="0" w:color="auto"/>
        <w:right w:val="single" w:sz="4"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99">
    <w:name w:val="xl99"/>
    <w:basedOn w:val="Normal"/>
    <w:rsid w:val="0036441A"/>
    <w:pPr>
      <w:widowControl w:val="0"/>
      <w:pBdr>
        <w:left w:val="single" w:sz="8"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0">
    <w:name w:val="xl100"/>
    <w:basedOn w:val="Normal"/>
    <w:rsid w:val="0036441A"/>
    <w:pPr>
      <w:widowControl w:val="0"/>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1">
    <w:name w:val="xl101"/>
    <w:basedOn w:val="Normal"/>
    <w:rsid w:val="0036441A"/>
    <w:pPr>
      <w:widowControl w:val="0"/>
      <w:pBdr>
        <w:right w:val="single" w:sz="4"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2">
    <w:name w:val="xl102"/>
    <w:basedOn w:val="Normal"/>
    <w:rsid w:val="0036441A"/>
    <w:pPr>
      <w:widowControl w:val="0"/>
      <w:pBdr>
        <w:left w:val="single" w:sz="8" w:space="0" w:color="auto"/>
        <w:bottom w:val="double" w:sz="6"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3">
    <w:name w:val="xl103"/>
    <w:basedOn w:val="Normal"/>
    <w:rsid w:val="0036441A"/>
    <w:pPr>
      <w:widowControl w:val="0"/>
      <w:pBdr>
        <w:bottom w:val="double" w:sz="6"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4">
    <w:name w:val="xl104"/>
    <w:basedOn w:val="Normal"/>
    <w:rsid w:val="0036441A"/>
    <w:pPr>
      <w:widowControl w:val="0"/>
      <w:pBdr>
        <w:bottom w:val="double" w:sz="6" w:space="0" w:color="auto"/>
        <w:right w:val="single" w:sz="4"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5">
    <w:name w:val="xl105"/>
    <w:basedOn w:val="Normal"/>
    <w:rsid w:val="0036441A"/>
    <w:pPr>
      <w:widowControl w:val="0"/>
      <w:pBdr>
        <w:top w:val="single" w:sz="8" w:space="0" w:color="auto"/>
        <w:left w:val="single" w:sz="4"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06">
    <w:name w:val="xl106"/>
    <w:basedOn w:val="Normal"/>
    <w:rsid w:val="0036441A"/>
    <w:pPr>
      <w:widowControl w:val="0"/>
      <w:pBdr>
        <w:top w:val="single" w:sz="8" w:space="0" w:color="auto"/>
        <w:right w:val="single" w:sz="8"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07">
    <w:name w:val="xl107"/>
    <w:basedOn w:val="Normal"/>
    <w:rsid w:val="0036441A"/>
    <w:pPr>
      <w:widowControl w:val="0"/>
      <w:pBdr>
        <w:left w:val="single" w:sz="4"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08">
    <w:name w:val="xl108"/>
    <w:basedOn w:val="Normal"/>
    <w:rsid w:val="0036441A"/>
    <w:pPr>
      <w:widowControl w:val="0"/>
      <w:pBdr>
        <w:right w:val="single" w:sz="8"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09">
    <w:name w:val="xl109"/>
    <w:basedOn w:val="Normal"/>
    <w:rsid w:val="0036441A"/>
    <w:pPr>
      <w:widowControl w:val="0"/>
      <w:pBdr>
        <w:left w:val="single" w:sz="4" w:space="0" w:color="auto"/>
        <w:bottom w:val="double" w:sz="6"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10">
    <w:name w:val="xl110"/>
    <w:basedOn w:val="Normal"/>
    <w:rsid w:val="0036441A"/>
    <w:pPr>
      <w:widowControl w:val="0"/>
      <w:pBdr>
        <w:bottom w:val="double" w:sz="6" w:space="0" w:color="auto"/>
        <w:right w:val="single" w:sz="8"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styleId="Caption">
    <w:name w:val="caption"/>
    <w:basedOn w:val="Normal"/>
    <w:next w:val="Normal"/>
    <w:uiPriority w:val="99"/>
    <w:qFormat/>
    <w:rsid w:val="0036441A"/>
    <w:pPr>
      <w:widowControl w:val="0"/>
      <w:adjustRightInd w:val="0"/>
      <w:spacing w:before="120" w:after="120" w:line="360" w:lineRule="atLeast"/>
      <w:jc w:val="both"/>
      <w:textAlignment w:val="baseline"/>
    </w:pPr>
    <w:rPr>
      <w:rFonts w:ascii="Times New Roman" w:eastAsia="MS Mincho" w:hAnsi="Times New Roman"/>
      <w:b/>
      <w:bCs/>
      <w:sz w:val="20"/>
      <w:szCs w:val="20"/>
      <w:lang w:val="en-US" w:eastAsia="ja-JP"/>
    </w:rPr>
  </w:style>
  <w:style w:type="character" w:customStyle="1" w:styleId="BodyTextChar11">
    <w:name w:val="Body Text Char11"/>
    <w:aliases w:val="Char Char Char Char2,Char Char Char Char Char1,Char Char Char2,Char Char3,Char Char Char Char Char Char Char2,Char Char Char Char Char Char Char Char Char1"/>
    <w:uiPriority w:val="99"/>
    <w:locked/>
    <w:rsid w:val="0036441A"/>
    <w:rPr>
      <w:sz w:val="24"/>
      <w:lang w:val="en-GB" w:eastAsia="en-US"/>
    </w:rPr>
  </w:style>
  <w:style w:type="character" w:customStyle="1" w:styleId="CharChar11">
    <w:name w:val="Char Char11"/>
    <w:uiPriority w:val="99"/>
    <w:rsid w:val="0036441A"/>
    <w:rPr>
      <w:sz w:val="24"/>
      <w:lang w:val="en-GB" w:eastAsia="en-US"/>
    </w:rPr>
  </w:style>
  <w:style w:type="character" w:customStyle="1" w:styleId="CharChar2">
    <w:name w:val="Char Char2"/>
    <w:aliases w:val="Char Char Char Char Char Char Char1,Char Char Char Char Char Char Char Char Char2,Char Char Char Char Char Char Char11"/>
    <w:uiPriority w:val="99"/>
    <w:rsid w:val="0036441A"/>
    <w:rPr>
      <w:sz w:val="24"/>
      <w:lang w:val="en-GB" w:eastAsia="en-US"/>
    </w:rPr>
  </w:style>
  <w:style w:type="paragraph" w:styleId="BlockText">
    <w:name w:val="Block Text"/>
    <w:basedOn w:val="Normal"/>
    <w:uiPriority w:val="99"/>
    <w:rsid w:val="0036441A"/>
    <w:pPr>
      <w:spacing w:after="0" w:line="240" w:lineRule="auto"/>
      <w:ind w:left="360" w:right="720" w:hanging="360"/>
    </w:pPr>
    <w:rPr>
      <w:rFonts w:ascii="Times New Roman" w:eastAsia="MS Mincho" w:hAnsi="Times New Roman"/>
      <w:b/>
      <w:bCs/>
      <w:sz w:val="24"/>
      <w:szCs w:val="24"/>
      <w:lang w:val="en-US"/>
    </w:rPr>
  </w:style>
  <w:style w:type="paragraph" w:customStyle="1" w:styleId="Style2">
    <w:name w:val="Style 2"/>
    <w:uiPriority w:val="99"/>
    <w:rsid w:val="0036441A"/>
    <w:pPr>
      <w:widowControl w:val="0"/>
      <w:autoSpaceDE w:val="0"/>
      <w:autoSpaceDN w:val="0"/>
      <w:spacing w:before="144" w:after="0" w:line="360" w:lineRule="auto"/>
      <w:ind w:firstLine="720"/>
      <w:jc w:val="both"/>
    </w:pPr>
    <w:rPr>
      <w:rFonts w:ascii="Arial" w:eastAsia="MS Mincho" w:hAnsi="Arial" w:cs="Arial"/>
      <w:lang w:val="en-US"/>
    </w:rPr>
  </w:style>
  <w:style w:type="paragraph" w:customStyle="1" w:styleId="CM160">
    <w:name w:val="CM160"/>
    <w:basedOn w:val="Normal"/>
    <w:next w:val="Normal"/>
    <w:uiPriority w:val="99"/>
    <w:rsid w:val="0036441A"/>
    <w:pPr>
      <w:widowControl w:val="0"/>
      <w:autoSpaceDE w:val="0"/>
      <w:autoSpaceDN w:val="0"/>
      <w:adjustRightInd w:val="0"/>
      <w:spacing w:after="0" w:line="260" w:lineRule="atLeast"/>
    </w:pPr>
    <w:rPr>
      <w:rFonts w:ascii="Arial" w:eastAsia="MS Mincho" w:hAnsi="Arial" w:cs="Arial"/>
      <w:sz w:val="24"/>
      <w:szCs w:val="24"/>
      <w:lang w:val="en-US"/>
    </w:rPr>
  </w:style>
  <w:style w:type="paragraph" w:customStyle="1" w:styleId="CM62">
    <w:name w:val="CM62"/>
    <w:basedOn w:val="Default"/>
    <w:next w:val="Default"/>
    <w:rsid w:val="0036441A"/>
    <w:pPr>
      <w:widowControl w:val="0"/>
      <w:spacing w:after="660"/>
    </w:pPr>
    <w:rPr>
      <w:rFonts w:ascii="Helvetica" w:hAnsi="Helvetica"/>
      <w:color w:val="auto"/>
      <w:lang w:val="en-US" w:eastAsia="en-US"/>
    </w:rPr>
  </w:style>
  <w:style w:type="paragraph" w:customStyle="1" w:styleId="CM56">
    <w:name w:val="CM56"/>
    <w:basedOn w:val="Default"/>
    <w:next w:val="Default"/>
    <w:rsid w:val="0036441A"/>
    <w:pPr>
      <w:widowControl w:val="0"/>
      <w:spacing w:after="485"/>
    </w:pPr>
    <w:rPr>
      <w:rFonts w:ascii="Helvetica" w:hAnsi="Helvetica"/>
      <w:color w:val="auto"/>
      <w:lang w:val="en-US" w:eastAsia="en-US"/>
    </w:rPr>
  </w:style>
  <w:style w:type="paragraph" w:customStyle="1" w:styleId="ColorfulList-Accent11">
    <w:name w:val="Colorful List - Accent 11"/>
    <w:basedOn w:val="Normal"/>
    <w:uiPriority w:val="34"/>
    <w:qFormat/>
    <w:rsid w:val="0036441A"/>
    <w:pPr>
      <w:ind w:left="720"/>
      <w:contextualSpacing/>
    </w:pPr>
    <w:rPr>
      <w:lang w:val="en-US"/>
    </w:rPr>
  </w:style>
  <w:style w:type="paragraph" w:styleId="Revision">
    <w:name w:val="Revision"/>
    <w:hidden/>
    <w:uiPriority w:val="99"/>
    <w:semiHidden/>
    <w:rsid w:val="0036441A"/>
    <w:pPr>
      <w:spacing w:after="0" w:line="240" w:lineRule="auto"/>
    </w:pPr>
    <w:rPr>
      <w:rFonts w:ascii="Calibri" w:eastAsia="Times New Roman" w:hAnsi="Calibri" w:cs="Times New Roman"/>
    </w:rPr>
  </w:style>
  <w:style w:type="table" w:styleId="MediumGrid2-Accent4">
    <w:name w:val="Medium Grid 2 Accent 4"/>
    <w:basedOn w:val="TableNormal"/>
    <w:uiPriority w:val="68"/>
    <w:rsid w:val="0036441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Shading-Accent1">
    <w:name w:val="Light Shading Accent 1"/>
    <w:basedOn w:val="TableNormal"/>
    <w:uiPriority w:val="60"/>
    <w:rsid w:val="00B31D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41A"/>
    <w:rPr>
      <w:rFonts w:ascii="Calibri" w:eastAsia="Times New Roman" w:hAnsi="Calibri" w:cs="Times New Roman"/>
    </w:rPr>
  </w:style>
  <w:style w:type="paragraph" w:styleId="Heading1">
    <w:name w:val="heading 1"/>
    <w:basedOn w:val="Normal"/>
    <w:next w:val="Normal"/>
    <w:link w:val="Heading1Char"/>
    <w:uiPriority w:val="99"/>
    <w:qFormat/>
    <w:rsid w:val="0036441A"/>
    <w:pPr>
      <w:keepNext/>
      <w:spacing w:before="240" w:after="60" w:line="240" w:lineRule="auto"/>
      <w:outlineLvl w:val="0"/>
    </w:pPr>
    <w:rPr>
      <w:rFonts w:ascii="Arial" w:hAnsi="Arial"/>
      <w:b/>
      <w:bCs/>
      <w:kern w:val="32"/>
      <w:sz w:val="32"/>
      <w:szCs w:val="32"/>
      <w:lang w:val="en-GB" w:eastAsia="id-ID"/>
    </w:rPr>
  </w:style>
  <w:style w:type="paragraph" w:styleId="Heading2">
    <w:name w:val="heading 2"/>
    <w:basedOn w:val="Normal"/>
    <w:next w:val="Normal"/>
    <w:link w:val="Heading2Char"/>
    <w:uiPriority w:val="99"/>
    <w:qFormat/>
    <w:rsid w:val="0036441A"/>
    <w:pPr>
      <w:keepNext/>
      <w:spacing w:after="0" w:line="240" w:lineRule="auto"/>
      <w:outlineLvl w:val="1"/>
    </w:pPr>
    <w:rPr>
      <w:rFonts w:ascii="Times New Roman" w:hAnsi="Times New Roman"/>
      <w:b/>
      <w:bCs/>
      <w:sz w:val="24"/>
      <w:szCs w:val="24"/>
      <w:lang w:val="en-GB" w:eastAsia="id-ID"/>
    </w:rPr>
  </w:style>
  <w:style w:type="paragraph" w:styleId="Heading3">
    <w:name w:val="heading 3"/>
    <w:basedOn w:val="Normal"/>
    <w:next w:val="Normal"/>
    <w:link w:val="Heading3Char"/>
    <w:uiPriority w:val="99"/>
    <w:qFormat/>
    <w:rsid w:val="0036441A"/>
    <w:pPr>
      <w:keepNext/>
      <w:spacing w:after="0" w:line="240" w:lineRule="auto"/>
      <w:outlineLvl w:val="2"/>
    </w:pPr>
    <w:rPr>
      <w:rFonts w:ascii="Book Antiqua" w:hAnsi="Book Antiqua"/>
      <w:b/>
      <w:bCs/>
      <w:sz w:val="24"/>
      <w:szCs w:val="24"/>
      <w:u w:val="single"/>
      <w:lang w:val="en-US" w:eastAsia="id-ID"/>
    </w:rPr>
  </w:style>
  <w:style w:type="paragraph" w:styleId="Heading4">
    <w:name w:val="heading 4"/>
    <w:basedOn w:val="Normal"/>
    <w:next w:val="Normal"/>
    <w:link w:val="Heading4Char"/>
    <w:uiPriority w:val="99"/>
    <w:qFormat/>
    <w:rsid w:val="0036441A"/>
    <w:pPr>
      <w:keepNext/>
      <w:spacing w:after="0" w:line="240" w:lineRule="auto"/>
      <w:jc w:val="center"/>
      <w:outlineLvl w:val="3"/>
    </w:pPr>
    <w:rPr>
      <w:rFonts w:ascii="Arial" w:hAnsi="Arial"/>
      <w:b/>
      <w:bCs/>
      <w:sz w:val="20"/>
      <w:szCs w:val="20"/>
      <w:lang w:val="en-GB" w:eastAsia="id-ID"/>
    </w:rPr>
  </w:style>
  <w:style w:type="paragraph" w:styleId="Heading5">
    <w:name w:val="heading 5"/>
    <w:basedOn w:val="Normal"/>
    <w:next w:val="Normal"/>
    <w:link w:val="Heading5Char"/>
    <w:uiPriority w:val="99"/>
    <w:qFormat/>
    <w:rsid w:val="0036441A"/>
    <w:pPr>
      <w:keepNext/>
      <w:spacing w:after="0" w:line="240" w:lineRule="auto"/>
      <w:outlineLvl w:val="4"/>
    </w:pPr>
    <w:rPr>
      <w:rFonts w:ascii="Arial" w:hAnsi="Arial"/>
      <w:b/>
      <w:bCs/>
      <w:sz w:val="20"/>
      <w:szCs w:val="20"/>
      <w:lang w:val="en-GB" w:eastAsia="id-ID"/>
    </w:rPr>
  </w:style>
  <w:style w:type="paragraph" w:styleId="Heading6">
    <w:name w:val="heading 6"/>
    <w:basedOn w:val="Normal"/>
    <w:next w:val="Normal"/>
    <w:link w:val="Heading6Char"/>
    <w:uiPriority w:val="99"/>
    <w:qFormat/>
    <w:rsid w:val="0036441A"/>
    <w:pPr>
      <w:keepNext/>
      <w:framePr w:hSpace="180" w:wrap="around" w:vAnchor="text" w:hAnchor="text" w:x="370" w:y="1"/>
      <w:spacing w:after="0" w:line="240" w:lineRule="auto"/>
      <w:suppressOverlap/>
      <w:jc w:val="center"/>
      <w:outlineLvl w:val="5"/>
    </w:pPr>
    <w:rPr>
      <w:rFonts w:ascii="Arial" w:hAnsi="Arial"/>
      <w:b/>
      <w:bCs/>
      <w:sz w:val="20"/>
      <w:szCs w:val="20"/>
      <w:lang w:val="en-GB" w:eastAsia="id-ID"/>
    </w:rPr>
  </w:style>
  <w:style w:type="paragraph" w:styleId="Heading7">
    <w:name w:val="heading 7"/>
    <w:basedOn w:val="Normal"/>
    <w:next w:val="Normal"/>
    <w:link w:val="Heading7Char"/>
    <w:uiPriority w:val="99"/>
    <w:qFormat/>
    <w:rsid w:val="0036441A"/>
    <w:pPr>
      <w:keepNext/>
      <w:spacing w:after="0" w:line="240" w:lineRule="auto"/>
      <w:outlineLvl w:val="6"/>
    </w:pPr>
    <w:rPr>
      <w:rFonts w:ascii="Garamond" w:hAnsi="Garamond"/>
      <w:b/>
      <w:sz w:val="20"/>
      <w:szCs w:val="24"/>
      <w:lang w:eastAsia="id-ID"/>
    </w:rPr>
  </w:style>
  <w:style w:type="paragraph" w:styleId="Heading8">
    <w:name w:val="heading 8"/>
    <w:basedOn w:val="Normal"/>
    <w:next w:val="Normal"/>
    <w:link w:val="Heading8Char"/>
    <w:uiPriority w:val="99"/>
    <w:qFormat/>
    <w:rsid w:val="0036441A"/>
    <w:pPr>
      <w:keepNext/>
      <w:tabs>
        <w:tab w:val="left" w:pos="-3420"/>
        <w:tab w:val="left" w:pos="-3330"/>
      </w:tabs>
      <w:spacing w:after="0" w:line="240" w:lineRule="auto"/>
      <w:jc w:val="right"/>
      <w:outlineLvl w:val="7"/>
    </w:pPr>
    <w:rPr>
      <w:rFonts w:ascii="Times New Roman" w:hAnsi="Times New Roman"/>
      <w:b/>
      <w:sz w:val="20"/>
      <w:szCs w:val="24"/>
      <w:lang w:eastAsia="id-ID"/>
    </w:rPr>
  </w:style>
  <w:style w:type="paragraph" w:styleId="Heading9">
    <w:name w:val="heading 9"/>
    <w:basedOn w:val="Normal"/>
    <w:next w:val="Normal"/>
    <w:link w:val="Heading9Char"/>
    <w:uiPriority w:val="99"/>
    <w:qFormat/>
    <w:rsid w:val="0036441A"/>
    <w:pPr>
      <w:keepNext/>
      <w:widowControl w:val="0"/>
      <w:tabs>
        <w:tab w:val="left" w:pos="-3420"/>
        <w:tab w:val="left" w:pos="-3330"/>
      </w:tabs>
      <w:spacing w:after="0" w:line="240" w:lineRule="auto"/>
      <w:ind w:left="-108" w:firstLine="108"/>
      <w:jc w:val="right"/>
      <w:outlineLvl w:val="8"/>
    </w:pPr>
    <w:rPr>
      <w:rFonts w:ascii="Times New Roman" w:hAnsi="Times New Roman"/>
      <w:b/>
      <w:sz w:val="20"/>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41A"/>
    <w:rPr>
      <w:rFonts w:ascii="Calibri" w:eastAsia="Times New Roman" w:hAnsi="Calibri" w:cs="Times New Roman"/>
    </w:rPr>
  </w:style>
  <w:style w:type="paragraph" w:styleId="Footer">
    <w:name w:val="footer"/>
    <w:basedOn w:val="Normal"/>
    <w:link w:val="FooterChar"/>
    <w:uiPriority w:val="99"/>
    <w:unhideWhenUsed/>
    <w:rsid w:val="00364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41A"/>
    <w:rPr>
      <w:rFonts w:ascii="Calibri" w:eastAsia="Times New Roman" w:hAnsi="Calibri" w:cs="Times New Roman"/>
    </w:rPr>
  </w:style>
  <w:style w:type="character" w:customStyle="1" w:styleId="Heading1Char">
    <w:name w:val="Heading 1 Char"/>
    <w:basedOn w:val="DefaultParagraphFont"/>
    <w:link w:val="Heading1"/>
    <w:uiPriority w:val="99"/>
    <w:rsid w:val="0036441A"/>
    <w:rPr>
      <w:rFonts w:ascii="Arial" w:eastAsia="Times New Roman" w:hAnsi="Arial" w:cs="Times New Roman"/>
      <w:b/>
      <w:bCs/>
      <w:kern w:val="32"/>
      <w:sz w:val="32"/>
      <w:szCs w:val="32"/>
      <w:lang w:val="en-GB" w:eastAsia="id-ID"/>
    </w:rPr>
  </w:style>
  <w:style w:type="character" w:customStyle="1" w:styleId="Heading2Char">
    <w:name w:val="Heading 2 Char"/>
    <w:basedOn w:val="DefaultParagraphFont"/>
    <w:link w:val="Heading2"/>
    <w:uiPriority w:val="99"/>
    <w:rsid w:val="0036441A"/>
    <w:rPr>
      <w:rFonts w:ascii="Times New Roman" w:eastAsia="Times New Roman" w:hAnsi="Times New Roman" w:cs="Times New Roman"/>
      <w:b/>
      <w:bCs/>
      <w:sz w:val="24"/>
      <w:szCs w:val="24"/>
      <w:lang w:val="en-GB" w:eastAsia="id-ID"/>
    </w:rPr>
  </w:style>
  <w:style w:type="character" w:customStyle="1" w:styleId="Heading3Char">
    <w:name w:val="Heading 3 Char"/>
    <w:basedOn w:val="DefaultParagraphFont"/>
    <w:link w:val="Heading3"/>
    <w:uiPriority w:val="99"/>
    <w:rsid w:val="0036441A"/>
    <w:rPr>
      <w:rFonts w:ascii="Book Antiqua" w:eastAsia="Times New Roman" w:hAnsi="Book Antiqua" w:cs="Times New Roman"/>
      <w:b/>
      <w:bCs/>
      <w:sz w:val="24"/>
      <w:szCs w:val="24"/>
      <w:u w:val="single"/>
      <w:lang w:val="en-US" w:eastAsia="id-ID"/>
    </w:rPr>
  </w:style>
  <w:style w:type="character" w:customStyle="1" w:styleId="Heading4Char">
    <w:name w:val="Heading 4 Char"/>
    <w:basedOn w:val="DefaultParagraphFont"/>
    <w:link w:val="Heading4"/>
    <w:uiPriority w:val="99"/>
    <w:rsid w:val="0036441A"/>
    <w:rPr>
      <w:rFonts w:ascii="Arial" w:eastAsia="Times New Roman" w:hAnsi="Arial" w:cs="Times New Roman"/>
      <w:b/>
      <w:bCs/>
      <w:sz w:val="20"/>
      <w:szCs w:val="20"/>
      <w:lang w:val="en-GB" w:eastAsia="id-ID"/>
    </w:rPr>
  </w:style>
  <w:style w:type="character" w:customStyle="1" w:styleId="Heading5Char">
    <w:name w:val="Heading 5 Char"/>
    <w:basedOn w:val="DefaultParagraphFont"/>
    <w:link w:val="Heading5"/>
    <w:uiPriority w:val="99"/>
    <w:rsid w:val="0036441A"/>
    <w:rPr>
      <w:rFonts w:ascii="Arial" w:eastAsia="Times New Roman" w:hAnsi="Arial" w:cs="Times New Roman"/>
      <w:b/>
      <w:bCs/>
      <w:sz w:val="20"/>
      <w:szCs w:val="20"/>
      <w:lang w:val="en-GB" w:eastAsia="id-ID"/>
    </w:rPr>
  </w:style>
  <w:style w:type="character" w:customStyle="1" w:styleId="Heading6Char">
    <w:name w:val="Heading 6 Char"/>
    <w:basedOn w:val="DefaultParagraphFont"/>
    <w:link w:val="Heading6"/>
    <w:uiPriority w:val="99"/>
    <w:rsid w:val="0036441A"/>
    <w:rPr>
      <w:rFonts w:ascii="Arial" w:eastAsia="Times New Roman" w:hAnsi="Arial" w:cs="Times New Roman"/>
      <w:b/>
      <w:bCs/>
      <w:sz w:val="20"/>
      <w:szCs w:val="20"/>
      <w:lang w:val="en-GB" w:eastAsia="id-ID"/>
    </w:rPr>
  </w:style>
  <w:style w:type="character" w:customStyle="1" w:styleId="Heading7Char">
    <w:name w:val="Heading 7 Char"/>
    <w:basedOn w:val="DefaultParagraphFont"/>
    <w:link w:val="Heading7"/>
    <w:uiPriority w:val="99"/>
    <w:rsid w:val="0036441A"/>
    <w:rPr>
      <w:rFonts w:ascii="Garamond" w:eastAsia="Times New Roman" w:hAnsi="Garamond" w:cs="Times New Roman"/>
      <w:b/>
      <w:sz w:val="20"/>
      <w:szCs w:val="24"/>
      <w:lang w:eastAsia="id-ID"/>
    </w:rPr>
  </w:style>
  <w:style w:type="character" w:customStyle="1" w:styleId="Heading8Char">
    <w:name w:val="Heading 8 Char"/>
    <w:basedOn w:val="DefaultParagraphFont"/>
    <w:link w:val="Heading8"/>
    <w:uiPriority w:val="99"/>
    <w:rsid w:val="0036441A"/>
    <w:rPr>
      <w:rFonts w:ascii="Times New Roman" w:eastAsia="Times New Roman" w:hAnsi="Times New Roman" w:cs="Times New Roman"/>
      <w:b/>
      <w:sz w:val="20"/>
      <w:szCs w:val="24"/>
      <w:lang w:eastAsia="id-ID"/>
    </w:rPr>
  </w:style>
  <w:style w:type="character" w:customStyle="1" w:styleId="Heading9Char">
    <w:name w:val="Heading 9 Char"/>
    <w:basedOn w:val="DefaultParagraphFont"/>
    <w:link w:val="Heading9"/>
    <w:uiPriority w:val="99"/>
    <w:rsid w:val="0036441A"/>
    <w:rPr>
      <w:rFonts w:ascii="Times New Roman" w:eastAsia="Times New Roman" w:hAnsi="Times New Roman" w:cs="Times New Roman"/>
      <w:b/>
      <w:sz w:val="20"/>
      <w:szCs w:val="24"/>
      <w:lang w:eastAsia="id-ID"/>
    </w:rPr>
  </w:style>
  <w:style w:type="table" w:styleId="TableGrid">
    <w:name w:val="Table Grid"/>
    <w:basedOn w:val="TableNormal"/>
    <w:uiPriority w:val="59"/>
    <w:rsid w:val="0036441A"/>
    <w:pPr>
      <w:spacing w:after="0" w:line="240" w:lineRule="auto"/>
    </w:pPr>
    <w:rPr>
      <w:rFonts w:ascii="Calibri" w:eastAsia="Times New Roman" w:hAnsi="Calibri"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6441A"/>
    <w:pPr>
      <w:spacing w:after="120" w:line="240" w:lineRule="auto"/>
      <w:ind w:left="720" w:hanging="360"/>
      <w:contextualSpacing/>
      <w:jc w:val="both"/>
    </w:pPr>
    <w:rPr>
      <w:lang w:val="en-US"/>
    </w:rPr>
  </w:style>
  <w:style w:type="character" w:customStyle="1" w:styleId="ListParagraphChar">
    <w:name w:val="List Paragraph Char"/>
    <w:link w:val="ListParagraph"/>
    <w:uiPriority w:val="34"/>
    <w:locked/>
    <w:rsid w:val="0036441A"/>
    <w:rPr>
      <w:rFonts w:ascii="Calibri" w:eastAsia="Times New Roman" w:hAnsi="Calibri" w:cs="Times New Roman"/>
      <w:lang w:val="en-US"/>
    </w:rPr>
  </w:style>
  <w:style w:type="character" w:styleId="Emphasis">
    <w:name w:val="Emphasis"/>
    <w:basedOn w:val="DefaultParagraphFont"/>
    <w:uiPriority w:val="20"/>
    <w:qFormat/>
    <w:rsid w:val="0036441A"/>
    <w:rPr>
      <w:rFonts w:cs="Times New Roman"/>
      <w:i/>
    </w:rPr>
  </w:style>
  <w:style w:type="paragraph" w:styleId="BalloonText">
    <w:name w:val="Balloon Text"/>
    <w:basedOn w:val="Normal"/>
    <w:link w:val="BalloonTextChar"/>
    <w:uiPriority w:val="99"/>
    <w:semiHidden/>
    <w:unhideWhenUsed/>
    <w:rsid w:val="0036441A"/>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rsid w:val="0036441A"/>
    <w:rPr>
      <w:rFonts w:ascii="Tahoma" w:eastAsia="Times New Roman" w:hAnsi="Tahoma" w:cs="Times New Roman"/>
      <w:sz w:val="16"/>
      <w:szCs w:val="16"/>
      <w:lang w:eastAsia="en-GB"/>
    </w:rPr>
  </w:style>
  <w:style w:type="character" w:styleId="CommentReference">
    <w:name w:val="annotation reference"/>
    <w:basedOn w:val="DefaultParagraphFont"/>
    <w:uiPriority w:val="99"/>
    <w:semiHidden/>
    <w:unhideWhenUsed/>
    <w:rsid w:val="0036441A"/>
    <w:rPr>
      <w:rFonts w:cs="Times New Roman"/>
      <w:sz w:val="16"/>
    </w:rPr>
  </w:style>
  <w:style w:type="paragraph" w:styleId="CommentText">
    <w:name w:val="annotation text"/>
    <w:basedOn w:val="Normal"/>
    <w:link w:val="CommentTextChar"/>
    <w:uiPriority w:val="99"/>
    <w:unhideWhenUsed/>
    <w:rsid w:val="0036441A"/>
    <w:rPr>
      <w:sz w:val="20"/>
      <w:szCs w:val="20"/>
      <w:lang w:eastAsia="en-GB"/>
    </w:rPr>
  </w:style>
  <w:style w:type="character" w:customStyle="1" w:styleId="CommentTextChar">
    <w:name w:val="Comment Text Char"/>
    <w:basedOn w:val="DefaultParagraphFont"/>
    <w:link w:val="CommentText"/>
    <w:uiPriority w:val="99"/>
    <w:rsid w:val="0036441A"/>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6441A"/>
    <w:rPr>
      <w:b/>
      <w:bCs/>
    </w:rPr>
  </w:style>
  <w:style w:type="character" w:customStyle="1" w:styleId="CommentSubjectChar">
    <w:name w:val="Comment Subject Char"/>
    <w:basedOn w:val="CommentTextChar"/>
    <w:link w:val="CommentSubject"/>
    <w:uiPriority w:val="99"/>
    <w:semiHidden/>
    <w:rsid w:val="0036441A"/>
    <w:rPr>
      <w:rFonts w:ascii="Calibri" w:eastAsia="Times New Roman" w:hAnsi="Calibri" w:cs="Times New Roman"/>
      <w:b/>
      <w:bCs/>
      <w:sz w:val="20"/>
      <w:szCs w:val="20"/>
      <w:lang w:eastAsia="en-GB"/>
    </w:rPr>
  </w:style>
  <w:style w:type="paragraph" w:customStyle="1" w:styleId="Default">
    <w:name w:val="Default"/>
    <w:rsid w:val="0036441A"/>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CommentTextChar1">
    <w:name w:val="Comment Text Char1"/>
    <w:uiPriority w:val="99"/>
    <w:semiHidden/>
    <w:rsid w:val="0036441A"/>
    <w:rPr>
      <w:rFonts w:ascii="Calibri" w:hAnsi="Calibri"/>
      <w:sz w:val="20"/>
      <w:lang w:val="x-none" w:eastAsia="id-ID"/>
    </w:rPr>
  </w:style>
  <w:style w:type="character" w:customStyle="1" w:styleId="CommentSubjectChar1">
    <w:name w:val="Comment Subject Char1"/>
    <w:uiPriority w:val="99"/>
    <w:semiHidden/>
    <w:rsid w:val="0036441A"/>
    <w:rPr>
      <w:rFonts w:ascii="Calibri" w:hAnsi="Calibri"/>
      <w:b/>
      <w:sz w:val="20"/>
      <w:lang w:val="x-none" w:eastAsia="id-ID"/>
    </w:rPr>
  </w:style>
  <w:style w:type="paragraph" w:customStyle="1" w:styleId="CM50">
    <w:name w:val="CM50"/>
    <w:basedOn w:val="Default"/>
    <w:next w:val="Default"/>
    <w:uiPriority w:val="99"/>
    <w:rsid w:val="0036441A"/>
    <w:pPr>
      <w:widowControl w:val="0"/>
    </w:pPr>
    <w:rPr>
      <w:rFonts w:ascii="Arial" w:hAnsi="Arial" w:cs="Arial"/>
      <w:color w:val="auto"/>
      <w:lang w:val="en-US" w:eastAsia="en-US"/>
    </w:rPr>
  </w:style>
  <w:style w:type="paragraph" w:styleId="NoSpacing">
    <w:name w:val="No Spacing"/>
    <w:link w:val="NoSpacingChar"/>
    <w:uiPriority w:val="1"/>
    <w:qFormat/>
    <w:rsid w:val="0036441A"/>
    <w:pPr>
      <w:spacing w:after="0" w:line="240" w:lineRule="auto"/>
    </w:pPr>
    <w:rPr>
      <w:rFonts w:ascii="Calibri" w:eastAsia="Times New Roman" w:hAnsi="Calibri" w:cs="Times New Roman"/>
      <w:sz w:val="20"/>
      <w:szCs w:val="20"/>
      <w:lang w:val="en-US"/>
    </w:rPr>
  </w:style>
  <w:style w:type="character" w:customStyle="1" w:styleId="NoSpacingChar">
    <w:name w:val="No Spacing Char"/>
    <w:link w:val="NoSpacing"/>
    <w:uiPriority w:val="1"/>
    <w:locked/>
    <w:rsid w:val="0036441A"/>
    <w:rPr>
      <w:rFonts w:ascii="Calibri" w:eastAsia="Times New Roman" w:hAnsi="Calibri" w:cs="Times New Roman"/>
      <w:sz w:val="20"/>
      <w:szCs w:val="20"/>
      <w:lang w:val="en-US"/>
    </w:rPr>
  </w:style>
  <w:style w:type="paragraph" w:styleId="BodyText3">
    <w:name w:val="Body Text 3"/>
    <w:basedOn w:val="Normal"/>
    <w:link w:val="BodyText3Char"/>
    <w:uiPriority w:val="99"/>
    <w:rsid w:val="0036441A"/>
    <w:pPr>
      <w:spacing w:after="120" w:line="240" w:lineRule="auto"/>
    </w:pPr>
    <w:rPr>
      <w:rFonts w:ascii="Times New Roman" w:hAnsi="Times New Roman"/>
      <w:sz w:val="16"/>
      <w:szCs w:val="16"/>
      <w:lang w:val="en-US" w:eastAsia="id-ID"/>
    </w:rPr>
  </w:style>
  <w:style w:type="character" w:customStyle="1" w:styleId="BodyText3Char">
    <w:name w:val="Body Text 3 Char"/>
    <w:basedOn w:val="DefaultParagraphFont"/>
    <w:link w:val="BodyText3"/>
    <w:uiPriority w:val="99"/>
    <w:rsid w:val="0036441A"/>
    <w:rPr>
      <w:rFonts w:ascii="Times New Roman" w:eastAsia="Times New Roman" w:hAnsi="Times New Roman" w:cs="Times New Roman"/>
      <w:sz w:val="16"/>
      <w:szCs w:val="16"/>
      <w:lang w:val="en-US" w:eastAsia="id-ID"/>
    </w:rPr>
  </w:style>
  <w:style w:type="paragraph" w:styleId="BodyTextIndent">
    <w:name w:val="Body Text Indent"/>
    <w:basedOn w:val="Normal"/>
    <w:link w:val="BodyTextIndentChar"/>
    <w:uiPriority w:val="99"/>
    <w:unhideWhenUsed/>
    <w:rsid w:val="0036441A"/>
    <w:pPr>
      <w:spacing w:after="120"/>
      <w:ind w:left="283"/>
    </w:pPr>
    <w:rPr>
      <w:sz w:val="20"/>
      <w:szCs w:val="20"/>
      <w:lang w:eastAsia="id-ID"/>
    </w:rPr>
  </w:style>
  <w:style w:type="character" w:customStyle="1" w:styleId="BodyTextIndentChar">
    <w:name w:val="Body Text Indent Char"/>
    <w:basedOn w:val="DefaultParagraphFont"/>
    <w:link w:val="BodyTextIndent"/>
    <w:uiPriority w:val="99"/>
    <w:rsid w:val="0036441A"/>
    <w:rPr>
      <w:rFonts w:ascii="Calibri" w:eastAsia="Times New Roman" w:hAnsi="Calibri" w:cs="Times New Roman"/>
      <w:sz w:val="20"/>
      <w:szCs w:val="20"/>
      <w:lang w:eastAsia="id-ID"/>
    </w:rPr>
  </w:style>
  <w:style w:type="paragraph" w:styleId="BodyText">
    <w:name w:val="Body Text"/>
    <w:aliases w:val="Char Char,Char Char Char Char1,Char Char Char Char Char,Char Char Char1,Char Char1,Char Char Char Char Char Char Char,Char Char Char Char Char Char Char Char Char, Char,Char Char Char Char,Char"/>
    <w:basedOn w:val="Normal"/>
    <w:link w:val="BodyTextChar1"/>
    <w:uiPriority w:val="99"/>
    <w:unhideWhenUsed/>
    <w:rsid w:val="0036441A"/>
    <w:pPr>
      <w:spacing w:after="120"/>
    </w:pPr>
    <w:rPr>
      <w:sz w:val="20"/>
      <w:szCs w:val="20"/>
      <w:lang w:eastAsia="id-ID"/>
    </w:rPr>
  </w:style>
  <w:style w:type="character" w:customStyle="1" w:styleId="BodyTextChar">
    <w:name w:val="Body Text Char"/>
    <w:basedOn w:val="DefaultParagraphFont"/>
    <w:uiPriority w:val="99"/>
    <w:rsid w:val="0036441A"/>
    <w:rPr>
      <w:rFonts w:ascii="Calibri" w:eastAsia="Times New Roman" w:hAnsi="Calibri" w:cs="Times New Roman"/>
    </w:rPr>
  </w:style>
  <w:style w:type="character" w:customStyle="1" w:styleId="BodyTextChar1">
    <w:name w:val="Body Text Char1"/>
    <w:aliases w:val="Char Char Char,Char Char Char Char1 Char,Char Char Char Char Char Char,Char Char Char1 Char,Char Char1 Char,Char Char Char Char Char Char Char Char,Char Char Char Char Char Char Char Char Char Char, Char Char,Char Char Char Char Char2"/>
    <w:basedOn w:val="DefaultParagraphFont"/>
    <w:link w:val="BodyText"/>
    <w:uiPriority w:val="99"/>
    <w:locked/>
    <w:rsid w:val="0036441A"/>
    <w:rPr>
      <w:rFonts w:ascii="Calibri" w:eastAsia="Times New Roman" w:hAnsi="Calibri" w:cs="Times New Roman"/>
      <w:sz w:val="20"/>
      <w:szCs w:val="20"/>
      <w:lang w:eastAsia="id-ID"/>
    </w:rPr>
  </w:style>
  <w:style w:type="paragraph" w:styleId="Title">
    <w:name w:val="Title"/>
    <w:basedOn w:val="Normal"/>
    <w:next w:val="Normal"/>
    <w:link w:val="TitleChar"/>
    <w:uiPriority w:val="10"/>
    <w:qFormat/>
    <w:rsid w:val="0036441A"/>
    <w:pPr>
      <w:spacing w:after="0"/>
      <w:ind w:right="907"/>
    </w:pPr>
    <w:rPr>
      <w:rFonts w:ascii="Garamond" w:hAnsi="Garamond"/>
      <w:b/>
      <w:noProof/>
      <w:color w:val="17365D"/>
      <w:sz w:val="72"/>
      <w:szCs w:val="48"/>
      <w:lang w:val="en-US" w:eastAsia="id-ID"/>
    </w:rPr>
  </w:style>
  <w:style w:type="character" w:customStyle="1" w:styleId="TitleChar">
    <w:name w:val="Title Char"/>
    <w:basedOn w:val="DefaultParagraphFont"/>
    <w:link w:val="Title"/>
    <w:uiPriority w:val="10"/>
    <w:rsid w:val="0036441A"/>
    <w:rPr>
      <w:rFonts w:ascii="Garamond" w:eastAsia="Times New Roman" w:hAnsi="Garamond" w:cs="Times New Roman"/>
      <w:b/>
      <w:noProof/>
      <w:color w:val="17365D"/>
      <w:sz w:val="72"/>
      <w:szCs w:val="48"/>
      <w:lang w:val="en-US" w:eastAsia="id-ID"/>
    </w:rPr>
  </w:style>
  <w:style w:type="character" w:styleId="PageNumber">
    <w:name w:val="page number"/>
    <w:basedOn w:val="DefaultParagraphFont"/>
    <w:uiPriority w:val="99"/>
    <w:rsid w:val="0036441A"/>
    <w:rPr>
      <w:rFonts w:cs="Times New Roman"/>
    </w:rPr>
  </w:style>
  <w:style w:type="character" w:customStyle="1" w:styleId="FootnoteTextChar13">
    <w:name w:val="Footnote Text Char13"/>
    <w:uiPriority w:val="99"/>
    <w:semiHidden/>
    <w:rsid w:val="0036441A"/>
    <w:rPr>
      <w:lang w:val="x-none" w:eastAsia="en-US"/>
    </w:rPr>
  </w:style>
  <w:style w:type="paragraph" w:styleId="FootnoteText">
    <w:name w:val="footnote text"/>
    <w:basedOn w:val="Normal"/>
    <w:link w:val="FootnoteTextChar"/>
    <w:uiPriority w:val="99"/>
    <w:semiHidden/>
    <w:rsid w:val="0036441A"/>
    <w:pPr>
      <w:spacing w:after="0" w:line="240" w:lineRule="auto"/>
    </w:pPr>
    <w:rPr>
      <w:rFonts w:ascii="Times New Roman" w:hAnsi="Times New Roman"/>
      <w:sz w:val="20"/>
      <w:szCs w:val="20"/>
      <w:lang w:val="en-GB" w:eastAsia="id-ID"/>
    </w:rPr>
  </w:style>
  <w:style w:type="character" w:customStyle="1" w:styleId="FootnoteTextChar">
    <w:name w:val="Footnote Text Char"/>
    <w:basedOn w:val="DefaultParagraphFont"/>
    <w:link w:val="FootnoteText"/>
    <w:uiPriority w:val="99"/>
    <w:semiHidden/>
    <w:rsid w:val="0036441A"/>
    <w:rPr>
      <w:rFonts w:ascii="Times New Roman" w:eastAsia="Times New Roman" w:hAnsi="Times New Roman" w:cs="Times New Roman"/>
      <w:sz w:val="20"/>
      <w:szCs w:val="20"/>
      <w:lang w:val="en-GB" w:eastAsia="id-ID"/>
    </w:rPr>
  </w:style>
  <w:style w:type="character" w:customStyle="1" w:styleId="FootnoteTextChar1">
    <w:name w:val="Footnote Text Char1"/>
    <w:basedOn w:val="DefaultParagraphFont"/>
    <w:uiPriority w:val="99"/>
    <w:semiHidden/>
    <w:rsid w:val="0036441A"/>
    <w:rPr>
      <w:rFonts w:cs="Times New Roman"/>
      <w:lang w:val="x-none" w:eastAsia="en-US"/>
    </w:rPr>
  </w:style>
  <w:style w:type="character" w:customStyle="1" w:styleId="FootnoteTextChar12">
    <w:name w:val="Footnote Text Char12"/>
    <w:uiPriority w:val="99"/>
    <w:semiHidden/>
    <w:rsid w:val="0036441A"/>
    <w:rPr>
      <w:lang w:val="x-none" w:eastAsia="en-US"/>
    </w:rPr>
  </w:style>
  <w:style w:type="character" w:customStyle="1" w:styleId="FootnoteTextChar11">
    <w:name w:val="Footnote Text Char11"/>
    <w:uiPriority w:val="99"/>
    <w:semiHidden/>
    <w:rsid w:val="0036441A"/>
    <w:rPr>
      <w:lang w:val="x-none" w:eastAsia="en-US"/>
    </w:rPr>
  </w:style>
  <w:style w:type="paragraph" w:styleId="BodyTextIndent2">
    <w:name w:val="Body Text Indent 2"/>
    <w:basedOn w:val="Normal"/>
    <w:link w:val="BodyTextIndent2Char"/>
    <w:uiPriority w:val="99"/>
    <w:rsid w:val="0036441A"/>
    <w:pPr>
      <w:spacing w:after="0" w:line="240" w:lineRule="auto"/>
      <w:ind w:left="720"/>
      <w:jc w:val="both"/>
    </w:pPr>
    <w:rPr>
      <w:rFonts w:ascii="Garamond" w:hAnsi="Garamond"/>
      <w:sz w:val="24"/>
      <w:szCs w:val="24"/>
      <w:lang w:eastAsia="id-ID"/>
    </w:rPr>
  </w:style>
  <w:style w:type="character" w:customStyle="1" w:styleId="BodyTextIndent2Char">
    <w:name w:val="Body Text Indent 2 Char"/>
    <w:basedOn w:val="DefaultParagraphFont"/>
    <w:link w:val="BodyTextIndent2"/>
    <w:uiPriority w:val="99"/>
    <w:rsid w:val="0036441A"/>
    <w:rPr>
      <w:rFonts w:ascii="Garamond" w:eastAsia="Times New Roman" w:hAnsi="Garamond" w:cs="Times New Roman"/>
      <w:sz w:val="24"/>
      <w:szCs w:val="24"/>
      <w:lang w:eastAsia="id-ID"/>
    </w:rPr>
  </w:style>
  <w:style w:type="paragraph" w:styleId="BodyTextIndent3">
    <w:name w:val="Body Text Indent 3"/>
    <w:basedOn w:val="Normal"/>
    <w:link w:val="BodyTextIndent3Char"/>
    <w:uiPriority w:val="99"/>
    <w:rsid w:val="0036441A"/>
    <w:pPr>
      <w:tabs>
        <w:tab w:val="left" w:pos="-3420"/>
        <w:tab w:val="left" w:pos="-3330"/>
      </w:tabs>
      <w:spacing w:after="0" w:line="240" w:lineRule="auto"/>
      <w:ind w:left="540" w:hanging="540"/>
      <w:jc w:val="both"/>
    </w:pPr>
    <w:rPr>
      <w:rFonts w:ascii="Times New Roman" w:hAnsi="Times New Roman"/>
      <w:color w:val="000000"/>
      <w:sz w:val="24"/>
      <w:szCs w:val="24"/>
      <w:lang w:eastAsia="id-ID"/>
    </w:rPr>
  </w:style>
  <w:style w:type="character" w:customStyle="1" w:styleId="BodyTextIndent3Char">
    <w:name w:val="Body Text Indent 3 Char"/>
    <w:basedOn w:val="DefaultParagraphFont"/>
    <w:link w:val="BodyTextIndent3"/>
    <w:uiPriority w:val="99"/>
    <w:rsid w:val="0036441A"/>
    <w:rPr>
      <w:rFonts w:ascii="Times New Roman" w:eastAsia="Times New Roman" w:hAnsi="Times New Roman" w:cs="Times New Roman"/>
      <w:color w:val="000000"/>
      <w:sz w:val="24"/>
      <w:szCs w:val="24"/>
      <w:lang w:eastAsia="id-ID"/>
    </w:rPr>
  </w:style>
  <w:style w:type="paragraph" w:styleId="BodyText2">
    <w:name w:val="Body Text 2"/>
    <w:basedOn w:val="Normal"/>
    <w:link w:val="BodyText2Char"/>
    <w:uiPriority w:val="99"/>
    <w:rsid w:val="0036441A"/>
    <w:pPr>
      <w:widowControl w:val="0"/>
      <w:tabs>
        <w:tab w:val="left" w:pos="-3420"/>
        <w:tab w:val="left" w:pos="-3330"/>
      </w:tabs>
      <w:spacing w:after="0" w:line="300" w:lineRule="auto"/>
      <w:jc w:val="both"/>
    </w:pPr>
    <w:rPr>
      <w:rFonts w:ascii="Times New Roman" w:hAnsi="Times New Roman"/>
      <w:sz w:val="20"/>
      <w:szCs w:val="24"/>
      <w:lang w:eastAsia="id-ID"/>
    </w:rPr>
  </w:style>
  <w:style w:type="character" w:customStyle="1" w:styleId="BodyText2Char">
    <w:name w:val="Body Text 2 Char"/>
    <w:basedOn w:val="DefaultParagraphFont"/>
    <w:link w:val="BodyText2"/>
    <w:uiPriority w:val="99"/>
    <w:rsid w:val="0036441A"/>
    <w:rPr>
      <w:rFonts w:ascii="Times New Roman" w:eastAsia="Times New Roman" w:hAnsi="Times New Roman" w:cs="Times New Roman"/>
      <w:sz w:val="20"/>
      <w:szCs w:val="24"/>
      <w:lang w:eastAsia="id-ID"/>
    </w:rPr>
  </w:style>
  <w:style w:type="character" w:styleId="Hyperlink">
    <w:name w:val="Hyperlink"/>
    <w:basedOn w:val="DefaultParagraphFont"/>
    <w:uiPriority w:val="99"/>
    <w:rsid w:val="0036441A"/>
    <w:rPr>
      <w:rFonts w:cs="Times New Roman"/>
      <w:color w:val="0000FF"/>
      <w:u w:val="single"/>
    </w:rPr>
  </w:style>
  <w:style w:type="character" w:styleId="FollowedHyperlink">
    <w:name w:val="FollowedHyperlink"/>
    <w:basedOn w:val="DefaultParagraphFont"/>
    <w:uiPriority w:val="99"/>
    <w:rsid w:val="0036441A"/>
    <w:rPr>
      <w:rFonts w:cs="Times New Roman"/>
      <w:color w:val="800080"/>
      <w:u w:val="single"/>
    </w:rPr>
  </w:style>
  <w:style w:type="paragraph" w:styleId="NormalWeb">
    <w:name w:val="Normal (Web)"/>
    <w:basedOn w:val="Normal"/>
    <w:uiPriority w:val="99"/>
    <w:unhideWhenUsed/>
    <w:rsid w:val="0036441A"/>
    <w:pPr>
      <w:spacing w:before="100" w:beforeAutospacing="1" w:after="100" w:afterAutospacing="1" w:line="240" w:lineRule="auto"/>
    </w:pPr>
    <w:rPr>
      <w:rFonts w:ascii="Times New Roman" w:hAnsi="Times New Roman"/>
      <w:sz w:val="24"/>
      <w:szCs w:val="24"/>
      <w:lang w:val="en-US"/>
    </w:rPr>
  </w:style>
  <w:style w:type="paragraph" w:customStyle="1" w:styleId="xl31">
    <w:name w:val="xl31"/>
    <w:basedOn w:val="Normal"/>
    <w:uiPriority w:val="99"/>
    <w:rsid w:val="0036441A"/>
    <w:pPr>
      <w:widowControl w:val="0"/>
      <w:pBdr>
        <w:top w:val="double" w:sz="6" w:space="0" w:color="auto"/>
        <w:left w:val="single" w:sz="8" w:space="0" w:color="auto"/>
      </w:pBdr>
      <w:adjustRightInd w:val="0"/>
      <w:spacing w:before="100" w:beforeAutospacing="1" w:after="100" w:afterAutospacing="1" w:line="360" w:lineRule="atLeast"/>
      <w:jc w:val="right"/>
      <w:textAlignment w:val="baseline"/>
    </w:pPr>
    <w:rPr>
      <w:rFonts w:ascii="Arial Unicode MS" w:eastAsia="MS Mincho" w:hAnsi="Arial Unicode MS" w:cs="Arial Unicode MS"/>
      <w:sz w:val="36"/>
      <w:szCs w:val="36"/>
      <w:lang w:val="en-US"/>
    </w:rPr>
  </w:style>
  <w:style w:type="paragraph" w:customStyle="1" w:styleId="xl32">
    <w:name w:val="xl32"/>
    <w:basedOn w:val="Normal"/>
    <w:uiPriority w:val="99"/>
    <w:rsid w:val="0036441A"/>
    <w:pPr>
      <w:widowControl w:val="0"/>
      <w:pBdr>
        <w:top w:val="double" w:sz="6" w:space="0" w:color="auto"/>
      </w:pBdr>
      <w:adjustRightInd w:val="0"/>
      <w:spacing w:before="100" w:beforeAutospacing="1" w:after="100" w:afterAutospacing="1" w:line="360" w:lineRule="atLeast"/>
      <w:jc w:val="both"/>
      <w:textAlignment w:val="baseline"/>
    </w:pPr>
    <w:rPr>
      <w:rFonts w:ascii="Arial Unicode MS" w:eastAsia="MS Mincho" w:hAnsi="Arial Unicode MS" w:cs="Arial Unicode MS"/>
      <w:sz w:val="36"/>
      <w:szCs w:val="36"/>
      <w:lang w:val="en-US"/>
    </w:rPr>
  </w:style>
  <w:style w:type="paragraph" w:customStyle="1" w:styleId="xl33">
    <w:name w:val="xl33"/>
    <w:basedOn w:val="Normal"/>
    <w:uiPriority w:val="99"/>
    <w:rsid w:val="0036441A"/>
    <w:pPr>
      <w:widowControl w:val="0"/>
      <w:pBdr>
        <w:top w:val="double" w:sz="6" w:space="0" w:color="auto"/>
      </w:pBdr>
      <w:adjustRightInd w:val="0"/>
      <w:spacing w:before="100" w:beforeAutospacing="1" w:after="100" w:afterAutospacing="1" w:line="360" w:lineRule="atLeast"/>
      <w:jc w:val="both"/>
      <w:textAlignment w:val="baseline"/>
    </w:pPr>
    <w:rPr>
      <w:rFonts w:ascii="Arial Narrow" w:eastAsia="MS Mincho" w:hAnsi="Arial Narrow" w:cs="Arial Narrow"/>
      <w:sz w:val="36"/>
      <w:szCs w:val="36"/>
      <w:lang w:val="en-US"/>
    </w:rPr>
  </w:style>
  <w:style w:type="paragraph" w:customStyle="1" w:styleId="xl34">
    <w:name w:val="xl34"/>
    <w:basedOn w:val="Normal"/>
    <w:uiPriority w:val="99"/>
    <w:rsid w:val="0036441A"/>
    <w:pPr>
      <w:widowControl w:val="0"/>
      <w:pBdr>
        <w:top w:val="double" w:sz="6" w:space="0" w:color="auto"/>
        <w:left w:val="single" w:sz="4" w:space="0" w:color="auto"/>
      </w:pBdr>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35">
    <w:name w:val="xl35"/>
    <w:basedOn w:val="Normal"/>
    <w:uiPriority w:val="99"/>
    <w:rsid w:val="0036441A"/>
    <w:pPr>
      <w:widowControl w:val="0"/>
      <w:pBdr>
        <w:top w:val="double" w:sz="6" w:space="0" w:color="auto"/>
        <w:right w:val="single" w:sz="8" w:space="0" w:color="auto"/>
      </w:pBdr>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36">
    <w:name w:val="xl36"/>
    <w:basedOn w:val="Normal"/>
    <w:uiPriority w:val="99"/>
    <w:rsid w:val="0036441A"/>
    <w:pPr>
      <w:widowControl w:val="0"/>
      <w:pBdr>
        <w:left w:val="single" w:sz="8" w:space="0" w:color="auto"/>
      </w:pBdr>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37">
    <w:name w:val="xl37"/>
    <w:basedOn w:val="Normal"/>
    <w:uiPriority w:val="99"/>
    <w:rsid w:val="0036441A"/>
    <w:pPr>
      <w:widowControl w:val="0"/>
      <w:adjustRightInd w:val="0"/>
      <w:spacing w:before="100" w:beforeAutospacing="1" w:after="100" w:afterAutospacing="1" w:line="360" w:lineRule="atLeast"/>
      <w:jc w:val="both"/>
      <w:textAlignment w:val="baseline"/>
    </w:pPr>
    <w:rPr>
      <w:rFonts w:ascii="Arial Narrow" w:eastAsia="MS Mincho" w:hAnsi="Arial Narrow" w:cs="Arial Narrow"/>
      <w:b/>
      <w:bCs/>
      <w:sz w:val="36"/>
      <w:szCs w:val="36"/>
      <w:lang w:val="en-US"/>
    </w:rPr>
  </w:style>
  <w:style w:type="paragraph" w:customStyle="1" w:styleId="xl38">
    <w:name w:val="xl38"/>
    <w:basedOn w:val="Normal"/>
    <w:uiPriority w:val="99"/>
    <w:rsid w:val="0036441A"/>
    <w:pPr>
      <w:widowControl w:val="0"/>
      <w:adjustRightInd w:val="0"/>
      <w:spacing w:before="100" w:beforeAutospacing="1" w:after="100" w:afterAutospacing="1" w:line="360" w:lineRule="atLeast"/>
      <w:jc w:val="both"/>
      <w:textAlignment w:val="baseline"/>
    </w:pPr>
    <w:rPr>
      <w:rFonts w:ascii="Arial Narrow" w:eastAsia="MS Mincho" w:hAnsi="Arial Narrow" w:cs="Arial Narrow"/>
      <w:sz w:val="36"/>
      <w:szCs w:val="36"/>
      <w:lang w:val="en-US"/>
    </w:rPr>
  </w:style>
  <w:style w:type="paragraph" w:customStyle="1" w:styleId="xl39">
    <w:name w:val="xl39"/>
    <w:basedOn w:val="Normal"/>
    <w:uiPriority w:val="99"/>
    <w:rsid w:val="0036441A"/>
    <w:pPr>
      <w:widowControl w:val="0"/>
      <w:adjustRightInd w:val="0"/>
      <w:spacing w:before="100" w:beforeAutospacing="1" w:after="100" w:afterAutospacing="1" w:line="360" w:lineRule="atLeast"/>
      <w:jc w:val="both"/>
      <w:textAlignment w:val="baseline"/>
    </w:pPr>
    <w:rPr>
      <w:rFonts w:ascii="Arial Unicode MS" w:eastAsia="MS Mincho" w:hAnsi="Arial Unicode MS" w:cs="Arial Unicode MS"/>
      <w:sz w:val="36"/>
      <w:szCs w:val="36"/>
      <w:lang w:val="en-US"/>
    </w:rPr>
  </w:style>
  <w:style w:type="paragraph" w:customStyle="1" w:styleId="xl40">
    <w:name w:val="xl40"/>
    <w:basedOn w:val="Normal"/>
    <w:uiPriority w:val="99"/>
    <w:rsid w:val="0036441A"/>
    <w:pPr>
      <w:widowControl w:val="0"/>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41">
    <w:name w:val="xl41"/>
    <w:basedOn w:val="Normal"/>
    <w:uiPriority w:val="99"/>
    <w:rsid w:val="0036441A"/>
    <w:pPr>
      <w:widowControl w:val="0"/>
      <w:pBdr>
        <w:right w:val="single" w:sz="8" w:space="0" w:color="auto"/>
      </w:pBdr>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42">
    <w:name w:val="xl42"/>
    <w:basedOn w:val="Normal"/>
    <w:uiPriority w:val="99"/>
    <w:rsid w:val="0036441A"/>
    <w:pPr>
      <w:widowControl w:val="0"/>
      <w:adjustRightInd w:val="0"/>
      <w:spacing w:before="100" w:beforeAutospacing="1" w:after="100" w:afterAutospacing="1" w:line="360" w:lineRule="atLeast"/>
      <w:jc w:val="center"/>
      <w:textAlignment w:val="baseline"/>
    </w:pPr>
    <w:rPr>
      <w:rFonts w:ascii="Arial Narrow" w:eastAsia="MS Mincho" w:hAnsi="Arial Narrow" w:cs="Arial Narrow"/>
      <w:b/>
      <w:bCs/>
      <w:sz w:val="36"/>
      <w:szCs w:val="36"/>
      <w:lang w:val="en-US"/>
    </w:rPr>
  </w:style>
  <w:style w:type="paragraph" w:customStyle="1" w:styleId="xl43">
    <w:name w:val="xl43"/>
    <w:basedOn w:val="Normal"/>
    <w:uiPriority w:val="99"/>
    <w:rsid w:val="0036441A"/>
    <w:pPr>
      <w:widowControl w:val="0"/>
      <w:adjustRightInd w:val="0"/>
      <w:spacing w:before="100" w:beforeAutospacing="1" w:after="100" w:afterAutospacing="1" w:line="360" w:lineRule="atLeast"/>
      <w:jc w:val="both"/>
      <w:textAlignment w:val="baseline"/>
    </w:pPr>
    <w:rPr>
      <w:rFonts w:ascii="Arial Narrow" w:eastAsia="MS Mincho" w:hAnsi="Arial Narrow" w:cs="Arial Narrow"/>
      <w:b/>
      <w:bCs/>
      <w:sz w:val="36"/>
      <w:szCs w:val="36"/>
      <w:lang w:val="en-US"/>
    </w:rPr>
  </w:style>
  <w:style w:type="paragraph" w:customStyle="1" w:styleId="xl44">
    <w:name w:val="xl44"/>
    <w:basedOn w:val="Normal"/>
    <w:uiPriority w:val="99"/>
    <w:rsid w:val="0036441A"/>
    <w:pPr>
      <w:widowControl w:val="0"/>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45">
    <w:name w:val="xl45"/>
    <w:basedOn w:val="Normal"/>
    <w:uiPriority w:val="99"/>
    <w:rsid w:val="0036441A"/>
    <w:pPr>
      <w:widowControl w:val="0"/>
      <w:pBdr>
        <w:right w:val="single" w:sz="8" w:space="0" w:color="auto"/>
      </w:pBdr>
      <w:adjustRightInd w:val="0"/>
      <w:spacing w:before="100" w:beforeAutospacing="1" w:after="100" w:afterAutospacing="1" w:line="360" w:lineRule="atLeast"/>
      <w:jc w:val="both"/>
      <w:textAlignment w:val="baseline"/>
    </w:pPr>
    <w:rPr>
      <w:rFonts w:ascii="Arial Narrow" w:eastAsia="MS Mincho" w:hAnsi="Arial Narrow" w:cs="Arial Narrow"/>
      <w:b/>
      <w:bCs/>
      <w:sz w:val="36"/>
      <w:szCs w:val="36"/>
      <w:lang w:val="en-US"/>
    </w:rPr>
  </w:style>
  <w:style w:type="paragraph" w:customStyle="1" w:styleId="xl46">
    <w:name w:val="xl46"/>
    <w:basedOn w:val="Normal"/>
    <w:uiPriority w:val="99"/>
    <w:rsid w:val="0036441A"/>
    <w:pPr>
      <w:widowControl w:val="0"/>
      <w:adjustRightInd w:val="0"/>
      <w:spacing w:before="100" w:beforeAutospacing="1" w:after="100" w:afterAutospacing="1" w:line="360" w:lineRule="atLeast"/>
      <w:jc w:val="both"/>
      <w:textAlignment w:val="baseline"/>
    </w:pPr>
    <w:rPr>
      <w:rFonts w:ascii="Arial Narrow" w:eastAsia="MS Mincho" w:hAnsi="Arial Narrow" w:cs="Arial Narrow"/>
      <w:sz w:val="36"/>
      <w:szCs w:val="36"/>
      <w:lang w:val="en-US"/>
    </w:rPr>
  </w:style>
  <w:style w:type="paragraph" w:customStyle="1" w:styleId="xl47">
    <w:name w:val="xl47"/>
    <w:basedOn w:val="Normal"/>
    <w:uiPriority w:val="99"/>
    <w:rsid w:val="0036441A"/>
    <w:pPr>
      <w:widowControl w:val="0"/>
      <w:shd w:val="clear" w:color="FFFFFF" w:fill="auto"/>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48">
    <w:name w:val="xl48"/>
    <w:basedOn w:val="Normal"/>
    <w:uiPriority w:val="99"/>
    <w:rsid w:val="0036441A"/>
    <w:pPr>
      <w:widowControl w:val="0"/>
      <w:adjustRightInd w:val="0"/>
      <w:spacing w:before="100" w:beforeAutospacing="1" w:after="100" w:afterAutospacing="1" w:line="360" w:lineRule="atLeast"/>
      <w:jc w:val="right"/>
      <w:textAlignment w:val="baseline"/>
    </w:pPr>
    <w:rPr>
      <w:rFonts w:ascii="Arial Narrow" w:eastAsia="MS Mincho" w:hAnsi="Arial Narrow" w:cs="Arial Narrow"/>
      <w:b/>
      <w:bCs/>
      <w:sz w:val="36"/>
      <w:szCs w:val="36"/>
      <w:lang w:val="en-US"/>
    </w:rPr>
  </w:style>
  <w:style w:type="paragraph" w:customStyle="1" w:styleId="xl49">
    <w:name w:val="xl49"/>
    <w:basedOn w:val="Normal"/>
    <w:uiPriority w:val="99"/>
    <w:rsid w:val="0036441A"/>
    <w:pPr>
      <w:widowControl w:val="0"/>
      <w:pBdr>
        <w:left w:val="single" w:sz="8"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50">
    <w:name w:val="xl50"/>
    <w:basedOn w:val="Normal"/>
    <w:uiPriority w:val="99"/>
    <w:rsid w:val="0036441A"/>
    <w:pPr>
      <w:widowControl w:val="0"/>
      <w:pBdr>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51">
    <w:name w:val="xl51"/>
    <w:basedOn w:val="Normal"/>
    <w:uiPriority w:val="99"/>
    <w:rsid w:val="0036441A"/>
    <w:pPr>
      <w:widowControl w:val="0"/>
      <w:pBdr>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52">
    <w:name w:val="xl52"/>
    <w:basedOn w:val="Normal"/>
    <w:uiPriority w:val="99"/>
    <w:rsid w:val="0036441A"/>
    <w:pPr>
      <w:widowControl w:val="0"/>
      <w:pBdr>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53">
    <w:name w:val="xl53"/>
    <w:basedOn w:val="Normal"/>
    <w:uiPriority w:val="99"/>
    <w:rsid w:val="0036441A"/>
    <w:pPr>
      <w:widowControl w:val="0"/>
      <w:pBdr>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54">
    <w:name w:val="xl54"/>
    <w:basedOn w:val="Normal"/>
    <w:uiPriority w:val="99"/>
    <w:rsid w:val="0036441A"/>
    <w:pPr>
      <w:widowControl w:val="0"/>
      <w:pBdr>
        <w:bottom w:val="single" w:sz="4" w:space="0" w:color="auto"/>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55">
    <w:name w:val="xl55"/>
    <w:basedOn w:val="Normal"/>
    <w:uiPriority w:val="99"/>
    <w:rsid w:val="0036441A"/>
    <w:pPr>
      <w:widowControl w:val="0"/>
      <w:pBdr>
        <w:top w:val="single" w:sz="4" w:space="0" w:color="auto"/>
        <w:left w:val="single" w:sz="8" w:space="0" w:color="auto"/>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56">
    <w:name w:val="xl56"/>
    <w:basedOn w:val="Normal"/>
    <w:uiPriority w:val="99"/>
    <w:rsid w:val="0036441A"/>
    <w:pPr>
      <w:widowControl w:val="0"/>
      <w:pBdr>
        <w:top w:val="single" w:sz="4" w:space="0" w:color="auto"/>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b/>
      <w:bCs/>
      <w:i/>
      <w:iCs/>
      <w:sz w:val="36"/>
      <w:szCs w:val="36"/>
      <w:lang w:val="en-US"/>
    </w:rPr>
  </w:style>
  <w:style w:type="paragraph" w:customStyle="1" w:styleId="xl57">
    <w:name w:val="xl57"/>
    <w:basedOn w:val="Normal"/>
    <w:uiPriority w:val="99"/>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58">
    <w:name w:val="xl58"/>
    <w:basedOn w:val="Normal"/>
    <w:uiPriority w:val="99"/>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59">
    <w:name w:val="xl59"/>
    <w:basedOn w:val="Normal"/>
    <w:uiPriority w:val="99"/>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60">
    <w:name w:val="xl60"/>
    <w:basedOn w:val="Normal"/>
    <w:uiPriority w:val="99"/>
    <w:rsid w:val="0036441A"/>
    <w:pPr>
      <w:widowControl w:val="0"/>
      <w:pBdr>
        <w:top w:val="single" w:sz="4" w:space="0" w:color="auto"/>
        <w:bottom w:val="single" w:sz="4" w:space="0" w:color="auto"/>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61">
    <w:name w:val="xl61"/>
    <w:basedOn w:val="Normal"/>
    <w:uiPriority w:val="99"/>
    <w:rsid w:val="0036441A"/>
    <w:pPr>
      <w:widowControl w:val="0"/>
      <w:pBdr>
        <w:top w:val="single" w:sz="4" w:space="0" w:color="auto"/>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62">
    <w:name w:val="xl62"/>
    <w:basedOn w:val="Normal"/>
    <w:uiPriority w:val="99"/>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63">
    <w:name w:val="xl63"/>
    <w:basedOn w:val="Normal"/>
    <w:rsid w:val="0036441A"/>
    <w:pPr>
      <w:widowControl w:val="0"/>
      <w:pBdr>
        <w:top w:val="single" w:sz="4" w:space="0" w:color="auto"/>
        <w:left w:val="single" w:sz="8"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64">
    <w:name w:val="xl64"/>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center"/>
      <w:textAlignment w:val="center"/>
    </w:pPr>
    <w:rPr>
      <w:rFonts w:ascii="Arial Narrow" w:eastAsia="MS Mincho" w:hAnsi="Arial Narrow" w:cs="Arial Narrow"/>
      <w:sz w:val="36"/>
      <w:szCs w:val="36"/>
      <w:lang w:val="en-US"/>
    </w:rPr>
  </w:style>
  <w:style w:type="paragraph" w:customStyle="1" w:styleId="xl65">
    <w:name w:val="xl65"/>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66">
    <w:name w:val="xl66"/>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2"/>
      <w:szCs w:val="32"/>
      <w:lang w:val="en-US"/>
    </w:rPr>
  </w:style>
  <w:style w:type="paragraph" w:customStyle="1" w:styleId="xl67">
    <w:name w:val="xl67"/>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sz w:val="36"/>
      <w:szCs w:val="36"/>
      <w:lang w:val="en-US"/>
    </w:rPr>
  </w:style>
  <w:style w:type="paragraph" w:customStyle="1" w:styleId="xl68">
    <w:name w:val="xl68"/>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i/>
      <w:iCs/>
      <w:sz w:val="36"/>
      <w:szCs w:val="36"/>
      <w:lang w:val="en-US"/>
    </w:rPr>
  </w:style>
  <w:style w:type="paragraph" w:customStyle="1" w:styleId="xl69">
    <w:name w:val="xl69"/>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i/>
      <w:iCs/>
      <w:sz w:val="36"/>
      <w:szCs w:val="36"/>
      <w:lang w:val="en-US"/>
    </w:rPr>
  </w:style>
  <w:style w:type="paragraph" w:customStyle="1" w:styleId="xl70">
    <w:name w:val="xl70"/>
    <w:basedOn w:val="Normal"/>
    <w:rsid w:val="0036441A"/>
    <w:pPr>
      <w:widowControl w:val="0"/>
      <w:pBdr>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71">
    <w:name w:val="xl71"/>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72">
    <w:name w:val="xl72"/>
    <w:basedOn w:val="Normal"/>
    <w:rsid w:val="0036441A"/>
    <w:pPr>
      <w:widowControl w:val="0"/>
      <w:pBdr>
        <w:top w:val="single" w:sz="4" w:space="0" w:color="auto"/>
        <w:left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73">
    <w:name w:val="xl73"/>
    <w:basedOn w:val="Normal"/>
    <w:rsid w:val="0036441A"/>
    <w:pPr>
      <w:widowControl w:val="0"/>
      <w:pBdr>
        <w:top w:val="single" w:sz="4" w:space="0" w:color="auto"/>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74">
    <w:name w:val="xl74"/>
    <w:basedOn w:val="Normal"/>
    <w:rsid w:val="0036441A"/>
    <w:pPr>
      <w:widowControl w:val="0"/>
      <w:pBdr>
        <w:top w:val="single" w:sz="4" w:space="0" w:color="auto"/>
        <w:left w:val="single" w:sz="4" w:space="0" w:color="auto"/>
        <w:bottom w:val="single" w:sz="4" w:space="0" w:color="auto"/>
      </w:pBdr>
      <w:shd w:val="clear" w:color="auto" w:fill="FFFF00"/>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75">
    <w:name w:val="xl75"/>
    <w:basedOn w:val="Normal"/>
    <w:rsid w:val="0036441A"/>
    <w:pPr>
      <w:widowControl w:val="0"/>
      <w:pBdr>
        <w:top w:val="single" w:sz="4" w:space="0" w:color="auto"/>
        <w:bottom w:val="single" w:sz="4" w:space="0" w:color="auto"/>
        <w:right w:val="single" w:sz="8" w:space="0" w:color="auto"/>
      </w:pBdr>
      <w:shd w:val="clear" w:color="auto" w:fill="FFFF00"/>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76">
    <w:name w:val="xl76"/>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i/>
      <w:iCs/>
      <w:sz w:val="36"/>
      <w:szCs w:val="36"/>
      <w:lang w:val="en-US"/>
    </w:rPr>
  </w:style>
  <w:style w:type="paragraph" w:customStyle="1" w:styleId="xl77">
    <w:name w:val="xl77"/>
    <w:basedOn w:val="Normal"/>
    <w:rsid w:val="0036441A"/>
    <w:pPr>
      <w:widowControl w:val="0"/>
      <w:pBdr>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78">
    <w:name w:val="xl78"/>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79">
    <w:name w:val="xl79"/>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80">
    <w:name w:val="xl80"/>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i/>
      <w:iCs/>
      <w:sz w:val="36"/>
      <w:szCs w:val="36"/>
      <w:lang w:val="en-US"/>
    </w:rPr>
  </w:style>
  <w:style w:type="paragraph" w:customStyle="1" w:styleId="xl81">
    <w:name w:val="xl81"/>
    <w:basedOn w:val="Normal"/>
    <w:rsid w:val="0036441A"/>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82">
    <w:name w:val="xl82"/>
    <w:basedOn w:val="Normal"/>
    <w:rsid w:val="0036441A"/>
    <w:pPr>
      <w:widowControl w:val="0"/>
      <w:pBdr>
        <w:top w:val="single" w:sz="4" w:space="0" w:color="auto"/>
        <w:bottom w:val="single" w:sz="4"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83">
    <w:name w:val="xl83"/>
    <w:basedOn w:val="Normal"/>
    <w:rsid w:val="0036441A"/>
    <w:pPr>
      <w:widowControl w:val="0"/>
      <w:pBdr>
        <w:top w:val="single" w:sz="4" w:space="0" w:color="auto"/>
        <w:left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84">
    <w:name w:val="xl84"/>
    <w:basedOn w:val="Normal"/>
    <w:rsid w:val="0036441A"/>
    <w:pPr>
      <w:widowControl w:val="0"/>
      <w:pBdr>
        <w:top w:val="single" w:sz="4" w:space="0" w:color="auto"/>
        <w:left w:val="single" w:sz="4" w:space="0" w:color="auto"/>
        <w:bottom w:val="double" w:sz="6" w:space="0" w:color="auto"/>
      </w:pBdr>
      <w:shd w:val="clear" w:color="auto" w:fill="FFFF00"/>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85">
    <w:name w:val="xl85"/>
    <w:basedOn w:val="Normal"/>
    <w:rsid w:val="0036441A"/>
    <w:pPr>
      <w:widowControl w:val="0"/>
      <w:pBdr>
        <w:top w:val="single" w:sz="4" w:space="0" w:color="auto"/>
        <w:bottom w:val="double" w:sz="6" w:space="0" w:color="auto"/>
        <w:right w:val="single" w:sz="8" w:space="0" w:color="auto"/>
      </w:pBdr>
      <w:shd w:val="clear" w:color="auto" w:fill="FFFF00"/>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86">
    <w:name w:val="xl86"/>
    <w:basedOn w:val="Normal"/>
    <w:rsid w:val="0036441A"/>
    <w:pPr>
      <w:widowControl w:val="0"/>
      <w:pBdr>
        <w:left w:val="single" w:sz="4"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i/>
      <w:iCs/>
      <w:sz w:val="36"/>
      <w:szCs w:val="36"/>
      <w:lang w:val="en-US"/>
    </w:rPr>
  </w:style>
  <w:style w:type="paragraph" w:customStyle="1" w:styleId="xl87">
    <w:name w:val="xl87"/>
    <w:basedOn w:val="Normal"/>
    <w:rsid w:val="0036441A"/>
    <w:pPr>
      <w:widowControl w:val="0"/>
      <w:pBdr>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88">
    <w:name w:val="xl88"/>
    <w:basedOn w:val="Normal"/>
    <w:rsid w:val="0036441A"/>
    <w:pPr>
      <w:widowControl w:val="0"/>
      <w:pBdr>
        <w:top w:val="single" w:sz="4" w:space="0" w:color="auto"/>
        <w:left w:val="single" w:sz="8" w:space="0" w:color="auto"/>
        <w:bottom w:val="single" w:sz="8"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89">
    <w:name w:val="xl89"/>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i/>
      <w:iCs/>
      <w:sz w:val="36"/>
      <w:szCs w:val="36"/>
      <w:lang w:val="en-US"/>
    </w:rPr>
  </w:style>
  <w:style w:type="paragraph" w:customStyle="1" w:styleId="xl90">
    <w:name w:val="xl90"/>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91">
    <w:name w:val="xl91"/>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92">
    <w:name w:val="xl92"/>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sz w:val="36"/>
      <w:szCs w:val="36"/>
      <w:lang w:val="en-US"/>
    </w:rPr>
  </w:style>
  <w:style w:type="paragraph" w:customStyle="1" w:styleId="xl93">
    <w:name w:val="xl93"/>
    <w:basedOn w:val="Normal"/>
    <w:rsid w:val="0036441A"/>
    <w:pPr>
      <w:widowControl w:val="0"/>
      <w:pBdr>
        <w:top w:val="single" w:sz="4" w:space="0" w:color="auto"/>
        <w:bottom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94">
    <w:name w:val="xl94"/>
    <w:basedOn w:val="Normal"/>
    <w:rsid w:val="0036441A"/>
    <w:pPr>
      <w:widowControl w:val="0"/>
      <w:pBdr>
        <w:left w:val="single" w:sz="4" w:space="0" w:color="auto"/>
        <w:bottom w:val="single" w:sz="8" w:space="0" w:color="auto"/>
      </w:pBdr>
      <w:adjustRightInd w:val="0"/>
      <w:spacing w:before="100" w:beforeAutospacing="1" w:after="100" w:afterAutospacing="1" w:line="360" w:lineRule="atLeast"/>
      <w:jc w:val="right"/>
      <w:textAlignment w:val="center"/>
    </w:pPr>
    <w:rPr>
      <w:rFonts w:ascii="Arial Narrow" w:eastAsia="MS Mincho" w:hAnsi="Arial Narrow" w:cs="Arial Narrow"/>
      <w:b/>
      <w:bCs/>
      <w:sz w:val="36"/>
      <w:szCs w:val="36"/>
      <w:lang w:val="en-US"/>
    </w:rPr>
  </w:style>
  <w:style w:type="paragraph" w:customStyle="1" w:styleId="xl95">
    <w:name w:val="xl95"/>
    <w:basedOn w:val="Normal"/>
    <w:rsid w:val="0036441A"/>
    <w:pPr>
      <w:widowControl w:val="0"/>
      <w:pBdr>
        <w:bottom w:val="single" w:sz="8" w:space="0" w:color="auto"/>
        <w:right w:val="single" w:sz="8" w:space="0" w:color="auto"/>
      </w:pBdr>
      <w:adjustRightInd w:val="0"/>
      <w:spacing w:before="100" w:beforeAutospacing="1" w:after="100" w:afterAutospacing="1" w:line="360" w:lineRule="atLeast"/>
      <w:jc w:val="both"/>
      <w:textAlignment w:val="center"/>
    </w:pPr>
    <w:rPr>
      <w:rFonts w:ascii="Arial Narrow" w:eastAsia="MS Mincho" w:hAnsi="Arial Narrow" w:cs="Arial Narrow"/>
      <w:b/>
      <w:bCs/>
      <w:sz w:val="36"/>
      <w:szCs w:val="36"/>
      <w:lang w:val="en-US"/>
    </w:rPr>
  </w:style>
  <w:style w:type="paragraph" w:customStyle="1" w:styleId="xl96">
    <w:name w:val="xl96"/>
    <w:basedOn w:val="Normal"/>
    <w:rsid w:val="0036441A"/>
    <w:pPr>
      <w:widowControl w:val="0"/>
      <w:pBdr>
        <w:top w:val="single" w:sz="8" w:space="0" w:color="auto"/>
        <w:left w:val="single" w:sz="8"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97">
    <w:name w:val="xl97"/>
    <w:basedOn w:val="Normal"/>
    <w:rsid w:val="0036441A"/>
    <w:pPr>
      <w:widowControl w:val="0"/>
      <w:pBdr>
        <w:top w:val="single" w:sz="8"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98">
    <w:name w:val="xl98"/>
    <w:basedOn w:val="Normal"/>
    <w:rsid w:val="0036441A"/>
    <w:pPr>
      <w:widowControl w:val="0"/>
      <w:pBdr>
        <w:top w:val="single" w:sz="8" w:space="0" w:color="auto"/>
        <w:right w:val="single" w:sz="4"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99">
    <w:name w:val="xl99"/>
    <w:basedOn w:val="Normal"/>
    <w:rsid w:val="0036441A"/>
    <w:pPr>
      <w:widowControl w:val="0"/>
      <w:pBdr>
        <w:left w:val="single" w:sz="8"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0">
    <w:name w:val="xl100"/>
    <w:basedOn w:val="Normal"/>
    <w:rsid w:val="0036441A"/>
    <w:pPr>
      <w:widowControl w:val="0"/>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1">
    <w:name w:val="xl101"/>
    <w:basedOn w:val="Normal"/>
    <w:rsid w:val="0036441A"/>
    <w:pPr>
      <w:widowControl w:val="0"/>
      <w:pBdr>
        <w:right w:val="single" w:sz="4"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2">
    <w:name w:val="xl102"/>
    <w:basedOn w:val="Normal"/>
    <w:rsid w:val="0036441A"/>
    <w:pPr>
      <w:widowControl w:val="0"/>
      <w:pBdr>
        <w:left w:val="single" w:sz="8" w:space="0" w:color="auto"/>
        <w:bottom w:val="double" w:sz="6"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3">
    <w:name w:val="xl103"/>
    <w:basedOn w:val="Normal"/>
    <w:rsid w:val="0036441A"/>
    <w:pPr>
      <w:widowControl w:val="0"/>
      <w:pBdr>
        <w:bottom w:val="double" w:sz="6"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4">
    <w:name w:val="xl104"/>
    <w:basedOn w:val="Normal"/>
    <w:rsid w:val="0036441A"/>
    <w:pPr>
      <w:widowControl w:val="0"/>
      <w:pBdr>
        <w:bottom w:val="double" w:sz="6" w:space="0" w:color="auto"/>
        <w:right w:val="single" w:sz="4" w:space="0" w:color="auto"/>
      </w:pBdr>
      <w:shd w:val="clear" w:color="auto" w:fill="FFCC99"/>
      <w:adjustRightInd w:val="0"/>
      <w:spacing w:before="100" w:beforeAutospacing="1" w:after="100" w:afterAutospacing="1" w:line="360" w:lineRule="atLeast"/>
      <w:jc w:val="center"/>
      <w:textAlignment w:val="center"/>
    </w:pPr>
    <w:rPr>
      <w:rFonts w:ascii="Arial Narrow" w:eastAsia="MS Mincho" w:hAnsi="Arial Narrow" w:cs="Arial Narrow"/>
      <w:b/>
      <w:bCs/>
      <w:sz w:val="36"/>
      <w:szCs w:val="36"/>
      <w:lang w:val="en-US"/>
    </w:rPr>
  </w:style>
  <w:style w:type="paragraph" w:customStyle="1" w:styleId="xl105">
    <w:name w:val="xl105"/>
    <w:basedOn w:val="Normal"/>
    <w:rsid w:val="0036441A"/>
    <w:pPr>
      <w:widowControl w:val="0"/>
      <w:pBdr>
        <w:top w:val="single" w:sz="8" w:space="0" w:color="auto"/>
        <w:left w:val="single" w:sz="4"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06">
    <w:name w:val="xl106"/>
    <w:basedOn w:val="Normal"/>
    <w:rsid w:val="0036441A"/>
    <w:pPr>
      <w:widowControl w:val="0"/>
      <w:pBdr>
        <w:top w:val="single" w:sz="8" w:space="0" w:color="auto"/>
        <w:right w:val="single" w:sz="8"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07">
    <w:name w:val="xl107"/>
    <w:basedOn w:val="Normal"/>
    <w:rsid w:val="0036441A"/>
    <w:pPr>
      <w:widowControl w:val="0"/>
      <w:pBdr>
        <w:left w:val="single" w:sz="4"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08">
    <w:name w:val="xl108"/>
    <w:basedOn w:val="Normal"/>
    <w:rsid w:val="0036441A"/>
    <w:pPr>
      <w:widowControl w:val="0"/>
      <w:pBdr>
        <w:right w:val="single" w:sz="8"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09">
    <w:name w:val="xl109"/>
    <w:basedOn w:val="Normal"/>
    <w:rsid w:val="0036441A"/>
    <w:pPr>
      <w:widowControl w:val="0"/>
      <w:pBdr>
        <w:left w:val="single" w:sz="4" w:space="0" w:color="auto"/>
        <w:bottom w:val="double" w:sz="6"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customStyle="1" w:styleId="xl110">
    <w:name w:val="xl110"/>
    <w:basedOn w:val="Normal"/>
    <w:rsid w:val="0036441A"/>
    <w:pPr>
      <w:widowControl w:val="0"/>
      <w:pBdr>
        <w:bottom w:val="double" w:sz="6" w:space="0" w:color="auto"/>
        <w:right w:val="single" w:sz="8" w:space="0" w:color="auto"/>
      </w:pBdr>
      <w:shd w:val="clear" w:color="auto" w:fill="FFCC99"/>
      <w:adjustRightInd w:val="0"/>
      <w:spacing w:before="100" w:beforeAutospacing="1" w:after="100" w:afterAutospacing="1" w:line="360" w:lineRule="atLeast"/>
      <w:jc w:val="center"/>
      <w:textAlignment w:val="center"/>
    </w:pPr>
    <w:rPr>
      <w:rFonts w:ascii="Arial" w:eastAsia="MS Mincho" w:hAnsi="Arial" w:cs="Arial"/>
      <w:b/>
      <w:bCs/>
      <w:sz w:val="36"/>
      <w:szCs w:val="36"/>
      <w:lang w:val="en-US"/>
    </w:rPr>
  </w:style>
  <w:style w:type="paragraph" w:styleId="Caption">
    <w:name w:val="caption"/>
    <w:basedOn w:val="Normal"/>
    <w:next w:val="Normal"/>
    <w:uiPriority w:val="99"/>
    <w:qFormat/>
    <w:rsid w:val="0036441A"/>
    <w:pPr>
      <w:widowControl w:val="0"/>
      <w:adjustRightInd w:val="0"/>
      <w:spacing w:before="120" w:after="120" w:line="360" w:lineRule="atLeast"/>
      <w:jc w:val="both"/>
      <w:textAlignment w:val="baseline"/>
    </w:pPr>
    <w:rPr>
      <w:rFonts w:ascii="Times New Roman" w:eastAsia="MS Mincho" w:hAnsi="Times New Roman"/>
      <w:b/>
      <w:bCs/>
      <w:sz w:val="20"/>
      <w:szCs w:val="20"/>
      <w:lang w:val="en-US" w:eastAsia="ja-JP"/>
    </w:rPr>
  </w:style>
  <w:style w:type="character" w:customStyle="1" w:styleId="BodyTextChar11">
    <w:name w:val="Body Text Char11"/>
    <w:aliases w:val="Char Char Char Char2,Char Char Char Char Char1,Char Char Char2,Char Char3,Char Char Char Char Char Char Char2,Char Char Char Char Char Char Char Char Char1"/>
    <w:uiPriority w:val="99"/>
    <w:locked/>
    <w:rsid w:val="0036441A"/>
    <w:rPr>
      <w:sz w:val="24"/>
      <w:lang w:val="en-GB" w:eastAsia="en-US"/>
    </w:rPr>
  </w:style>
  <w:style w:type="character" w:customStyle="1" w:styleId="CharChar11">
    <w:name w:val="Char Char11"/>
    <w:uiPriority w:val="99"/>
    <w:rsid w:val="0036441A"/>
    <w:rPr>
      <w:sz w:val="24"/>
      <w:lang w:val="en-GB" w:eastAsia="en-US"/>
    </w:rPr>
  </w:style>
  <w:style w:type="character" w:customStyle="1" w:styleId="CharChar2">
    <w:name w:val="Char Char2"/>
    <w:aliases w:val="Char Char Char Char Char Char Char1,Char Char Char Char Char Char Char Char Char2,Char Char Char Char Char Char Char11"/>
    <w:uiPriority w:val="99"/>
    <w:rsid w:val="0036441A"/>
    <w:rPr>
      <w:sz w:val="24"/>
      <w:lang w:val="en-GB" w:eastAsia="en-US"/>
    </w:rPr>
  </w:style>
  <w:style w:type="paragraph" w:styleId="BlockText">
    <w:name w:val="Block Text"/>
    <w:basedOn w:val="Normal"/>
    <w:uiPriority w:val="99"/>
    <w:rsid w:val="0036441A"/>
    <w:pPr>
      <w:spacing w:after="0" w:line="240" w:lineRule="auto"/>
      <w:ind w:left="360" w:right="720" w:hanging="360"/>
    </w:pPr>
    <w:rPr>
      <w:rFonts w:ascii="Times New Roman" w:eastAsia="MS Mincho" w:hAnsi="Times New Roman"/>
      <w:b/>
      <w:bCs/>
      <w:sz w:val="24"/>
      <w:szCs w:val="24"/>
      <w:lang w:val="en-US"/>
    </w:rPr>
  </w:style>
  <w:style w:type="paragraph" w:customStyle="1" w:styleId="Style2">
    <w:name w:val="Style 2"/>
    <w:uiPriority w:val="99"/>
    <w:rsid w:val="0036441A"/>
    <w:pPr>
      <w:widowControl w:val="0"/>
      <w:autoSpaceDE w:val="0"/>
      <w:autoSpaceDN w:val="0"/>
      <w:spacing w:before="144" w:after="0" w:line="360" w:lineRule="auto"/>
      <w:ind w:firstLine="720"/>
      <w:jc w:val="both"/>
    </w:pPr>
    <w:rPr>
      <w:rFonts w:ascii="Arial" w:eastAsia="MS Mincho" w:hAnsi="Arial" w:cs="Arial"/>
      <w:lang w:val="en-US"/>
    </w:rPr>
  </w:style>
  <w:style w:type="paragraph" w:customStyle="1" w:styleId="CM160">
    <w:name w:val="CM160"/>
    <w:basedOn w:val="Normal"/>
    <w:next w:val="Normal"/>
    <w:uiPriority w:val="99"/>
    <w:rsid w:val="0036441A"/>
    <w:pPr>
      <w:widowControl w:val="0"/>
      <w:autoSpaceDE w:val="0"/>
      <w:autoSpaceDN w:val="0"/>
      <w:adjustRightInd w:val="0"/>
      <w:spacing w:after="0" w:line="260" w:lineRule="atLeast"/>
    </w:pPr>
    <w:rPr>
      <w:rFonts w:ascii="Arial" w:eastAsia="MS Mincho" w:hAnsi="Arial" w:cs="Arial"/>
      <w:sz w:val="24"/>
      <w:szCs w:val="24"/>
      <w:lang w:val="en-US"/>
    </w:rPr>
  </w:style>
  <w:style w:type="paragraph" w:customStyle="1" w:styleId="CM62">
    <w:name w:val="CM62"/>
    <w:basedOn w:val="Default"/>
    <w:next w:val="Default"/>
    <w:rsid w:val="0036441A"/>
    <w:pPr>
      <w:widowControl w:val="0"/>
      <w:spacing w:after="660"/>
    </w:pPr>
    <w:rPr>
      <w:rFonts w:ascii="Helvetica" w:hAnsi="Helvetica"/>
      <w:color w:val="auto"/>
      <w:lang w:val="en-US" w:eastAsia="en-US"/>
    </w:rPr>
  </w:style>
  <w:style w:type="paragraph" w:customStyle="1" w:styleId="CM56">
    <w:name w:val="CM56"/>
    <w:basedOn w:val="Default"/>
    <w:next w:val="Default"/>
    <w:rsid w:val="0036441A"/>
    <w:pPr>
      <w:widowControl w:val="0"/>
      <w:spacing w:after="485"/>
    </w:pPr>
    <w:rPr>
      <w:rFonts w:ascii="Helvetica" w:hAnsi="Helvetica"/>
      <w:color w:val="auto"/>
      <w:lang w:val="en-US" w:eastAsia="en-US"/>
    </w:rPr>
  </w:style>
  <w:style w:type="paragraph" w:customStyle="1" w:styleId="ColorfulList-Accent11">
    <w:name w:val="Colorful List - Accent 11"/>
    <w:basedOn w:val="Normal"/>
    <w:uiPriority w:val="34"/>
    <w:qFormat/>
    <w:rsid w:val="0036441A"/>
    <w:pPr>
      <w:ind w:left="720"/>
      <w:contextualSpacing/>
    </w:pPr>
    <w:rPr>
      <w:lang w:val="en-US"/>
    </w:rPr>
  </w:style>
  <w:style w:type="paragraph" w:styleId="Revision">
    <w:name w:val="Revision"/>
    <w:hidden/>
    <w:uiPriority w:val="99"/>
    <w:semiHidden/>
    <w:rsid w:val="0036441A"/>
    <w:pPr>
      <w:spacing w:after="0" w:line="240" w:lineRule="auto"/>
    </w:pPr>
    <w:rPr>
      <w:rFonts w:ascii="Calibri" w:eastAsia="Times New Roman" w:hAnsi="Calibri" w:cs="Times New Roman"/>
    </w:rPr>
  </w:style>
  <w:style w:type="table" w:styleId="MediumGrid2-Accent4">
    <w:name w:val="Medium Grid 2 Accent 4"/>
    <w:basedOn w:val="TableNormal"/>
    <w:uiPriority w:val="68"/>
    <w:rsid w:val="0036441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Shading-Accent1">
    <w:name w:val="Light Shading Accent 1"/>
    <w:basedOn w:val="TableNormal"/>
    <w:uiPriority w:val="60"/>
    <w:rsid w:val="00B31D7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54.emf"/><Relationship Id="rId21" Type="http://schemas.openxmlformats.org/officeDocument/2006/relationships/package" Target="embeddings/Microsoft_Excel_Worksheet6.xlsx"/><Relationship Id="rId42" Type="http://schemas.openxmlformats.org/officeDocument/2006/relationships/package" Target="embeddings/Microsoft_Excel_Worksheet16.xls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Excel_Worksheet29.xlsx"/><Relationship Id="rId84" Type="http://schemas.openxmlformats.org/officeDocument/2006/relationships/package" Target="embeddings/Microsoft_Excel_Worksheet37.xlsx"/><Relationship Id="rId89" Type="http://schemas.openxmlformats.org/officeDocument/2006/relationships/image" Target="media/image40.emf"/><Relationship Id="rId112" Type="http://schemas.openxmlformats.org/officeDocument/2006/relationships/package" Target="embeddings/Microsoft_Excel_Worksheet46.xlsx"/><Relationship Id="rId133" Type="http://schemas.openxmlformats.org/officeDocument/2006/relationships/image" Target="media/image62.emf"/><Relationship Id="rId138" Type="http://schemas.openxmlformats.org/officeDocument/2006/relationships/package" Target="embeddings/Microsoft_Excel_Worksheet59.xlsx"/><Relationship Id="rId16" Type="http://schemas.openxmlformats.org/officeDocument/2006/relationships/image" Target="media/image4.emf"/><Relationship Id="rId107" Type="http://schemas.openxmlformats.org/officeDocument/2006/relationships/image" Target="media/image49.emf"/><Relationship Id="rId11" Type="http://schemas.openxmlformats.org/officeDocument/2006/relationships/header" Target="header1.xml"/><Relationship Id="rId32" Type="http://schemas.openxmlformats.org/officeDocument/2006/relationships/package" Target="embeddings/Microsoft_Excel_Worksheet11.xlsx"/><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Excel_Worksheet24.xlsx"/><Relationship Id="rId74" Type="http://schemas.openxmlformats.org/officeDocument/2006/relationships/package" Target="embeddings/Microsoft_Excel_Worksheet32.xlsx"/><Relationship Id="rId79" Type="http://schemas.openxmlformats.org/officeDocument/2006/relationships/image" Target="media/image35.emf"/><Relationship Id="rId102" Type="http://schemas.openxmlformats.org/officeDocument/2006/relationships/package" Target="embeddings/Microsoft_Excel_Worksheet41.xlsx"/><Relationship Id="rId123" Type="http://schemas.openxmlformats.org/officeDocument/2006/relationships/image" Target="media/image57.emf"/><Relationship Id="rId128" Type="http://schemas.openxmlformats.org/officeDocument/2006/relationships/package" Target="embeddings/Microsoft_Excel_Worksheet54.xlsx"/><Relationship Id="rId144" Type="http://schemas.openxmlformats.org/officeDocument/2006/relationships/package" Target="embeddings/Microsoft_Excel_Worksheet60.xlsx"/><Relationship Id="rId5" Type="http://schemas.openxmlformats.org/officeDocument/2006/relationships/settings" Target="settings.xml"/><Relationship Id="rId90" Type="http://schemas.openxmlformats.org/officeDocument/2006/relationships/oleObject" Target="embeddings/Microsoft_Excel_97-2003_Worksheet3.xls"/><Relationship Id="rId95" Type="http://schemas.openxmlformats.org/officeDocument/2006/relationships/image" Target="media/image43.emf"/><Relationship Id="rId22" Type="http://schemas.openxmlformats.org/officeDocument/2006/relationships/image" Target="media/image7.emf"/><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Excel_Worksheet19.xlsx"/><Relationship Id="rId64" Type="http://schemas.openxmlformats.org/officeDocument/2006/relationships/package" Target="embeddings/Microsoft_Excel_Worksheet27.xlsx"/><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package" Target="embeddings/Microsoft_Excel_Worksheet49.xlsx"/><Relationship Id="rId134" Type="http://schemas.openxmlformats.org/officeDocument/2006/relationships/package" Target="embeddings/Microsoft_Excel_Worksheet57.xlsx"/><Relationship Id="rId139" Type="http://schemas.openxmlformats.org/officeDocument/2006/relationships/image" Target="media/image65.png"/><Relationship Id="rId80" Type="http://schemas.openxmlformats.org/officeDocument/2006/relationships/package" Target="embeddings/Microsoft_Excel_Worksheet35.xlsx"/><Relationship Id="rId85"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2.emf"/><Relationship Id="rId38" Type="http://schemas.openxmlformats.org/officeDocument/2006/relationships/package" Target="embeddings/Microsoft_Excel_Worksheet14.xlsx"/><Relationship Id="rId46" Type="http://schemas.openxmlformats.org/officeDocument/2006/relationships/package" Target="embeddings/Microsoft_Excel_Worksheet18.xlsx"/><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package" Target="embeddings/Microsoft_Excel_Worksheet44.xlsx"/><Relationship Id="rId116" Type="http://schemas.openxmlformats.org/officeDocument/2006/relationships/package" Target="embeddings/Microsoft_Excel_Worksheet48.xlsx"/><Relationship Id="rId124" Type="http://schemas.openxmlformats.org/officeDocument/2006/relationships/package" Target="embeddings/Microsoft_Excel_Worksheet52.xlsx"/><Relationship Id="rId129" Type="http://schemas.openxmlformats.org/officeDocument/2006/relationships/image" Target="media/image60.emf"/><Relationship Id="rId137" Type="http://schemas.openxmlformats.org/officeDocument/2006/relationships/image" Target="media/image64.emf"/><Relationship Id="rId20" Type="http://schemas.openxmlformats.org/officeDocument/2006/relationships/image" Target="media/image6.emf"/><Relationship Id="rId41" Type="http://schemas.openxmlformats.org/officeDocument/2006/relationships/image" Target="media/image16.emf"/><Relationship Id="rId54" Type="http://schemas.openxmlformats.org/officeDocument/2006/relationships/package" Target="embeddings/Microsoft_Excel_Worksheet22.xlsx"/><Relationship Id="rId62" Type="http://schemas.openxmlformats.org/officeDocument/2006/relationships/package" Target="embeddings/Microsoft_Excel_Worksheet26.xlsx"/><Relationship Id="rId70" Type="http://schemas.openxmlformats.org/officeDocument/2006/relationships/package" Target="embeddings/Microsoft_Excel_Worksheet30.xlsx"/><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Microsoft_Excel_97-2003_Worksheet2.xls"/><Relationship Id="rId91" Type="http://schemas.openxmlformats.org/officeDocument/2006/relationships/image" Target="media/image41.emf"/><Relationship Id="rId96" Type="http://schemas.openxmlformats.org/officeDocument/2006/relationships/oleObject" Target="embeddings/Microsoft_Excel_97-2003_Worksheet4.xls"/><Relationship Id="rId111" Type="http://schemas.openxmlformats.org/officeDocument/2006/relationships/image" Target="media/image51.emf"/><Relationship Id="rId132" Type="http://schemas.openxmlformats.org/officeDocument/2006/relationships/package" Target="embeddings/Microsoft_Excel_Worksheet56.xlsx"/><Relationship Id="rId140" Type="http://schemas.openxmlformats.org/officeDocument/2006/relationships/image" Target="media/image66.emf"/><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package" Target="embeddings/Microsoft_Excel_Worksheet9.xlsx"/><Relationship Id="rId36" Type="http://schemas.openxmlformats.org/officeDocument/2006/relationships/package" Target="embeddings/Microsoft_Excel_Worksheet13.xlsx"/><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package" Target="embeddings/Microsoft_Excel_Worksheet43.xlsx"/><Relationship Id="rId114" Type="http://schemas.openxmlformats.org/officeDocument/2006/relationships/package" Target="embeddings/Microsoft_Excel_Worksheet47.xlsx"/><Relationship Id="rId119" Type="http://schemas.openxmlformats.org/officeDocument/2006/relationships/image" Target="media/image55.emf"/><Relationship Id="rId127" Type="http://schemas.openxmlformats.org/officeDocument/2006/relationships/image" Target="media/image59.emf"/><Relationship Id="rId10" Type="http://schemas.openxmlformats.org/officeDocument/2006/relationships/package" Target="embeddings/Microsoft_Excel_Worksheet1.xlsx"/><Relationship Id="rId31" Type="http://schemas.openxmlformats.org/officeDocument/2006/relationships/image" Target="media/image11.emf"/><Relationship Id="rId44" Type="http://schemas.openxmlformats.org/officeDocument/2006/relationships/package" Target="embeddings/Microsoft_Excel_Worksheet17.xlsx"/><Relationship Id="rId52" Type="http://schemas.openxmlformats.org/officeDocument/2006/relationships/package" Target="embeddings/Microsoft_Excel_Worksheet21.xlsx"/><Relationship Id="rId60" Type="http://schemas.openxmlformats.org/officeDocument/2006/relationships/package" Target="embeddings/Microsoft_Excel_Worksheet25.xls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Excel_Worksheet34.xlsx"/><Relationship Id="rId81" Type="http://schemas.openxmlformats.org/officeDocument/2006/relationships/image" Target="media/image36.emf"/><Relationship Id="rId86" Type="http://schemas.openxmlformats.org/officeDocument/2006/relationships/oleObject" Target="embeddings/Microsoft_Excel_97-2003_Worksheet1.xls"/><Relationship Id="rId94" Type="http://schemas.openxmlformats.org/officeDocument/2006/relationships/package" Target="embeddings/Microsoft_Excel_Worksheet39.xls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Microsoft_Excel_Worksheet51.xlsx"/><Relationship Id="rId130" Type="http://schemas.openxmlformats.org/officeDocument/2006/relationships/package" Target="embeddings/Microsoft_Excel_Worksheet55.xlsx"/><Relationship Id="rId135" Type="http://schemas.openxmlformats.org/officeDocument/2006/relationships/image" Target="media/image63.emf"/><Relationship Id="rId143" Type="http://schemas.openxmlformats.org/officeDocument/2006/relationships/image" Target="media/image68.emf"/><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5.emf"/><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package" Target="embeddings/Microsoft_Excel_Worksheet12.xlsx"/><Relationship Id="rId50" Type="http://schemas.openxmlformats.org/officeDocument/2006/relationships/package" Target="embeddings/Microsoft_Excel_Worksheet20.xlsx"/><Relationship Id="rId55" Type="http://schemas.openxmlformats.org/officeDocument/2006/relationships/image" Target="media/image23.emf"/><Relationship Id="rId76" Type="http://schemas.openxmlformats.org/officeDocument/2006/relationships/package" Target="embeddings/Microsoft_Excel_Worksheet33.xlsx"/><Relationship Id="rId97" Type="http://schemas.openxmlformats.org/officeDocument/2006/relationships/image" Target="media/image44.emf"/><Relationship Id="rId104" Type="http://schemas.openxmlformats.org/officeDocument/2006/relationships/package" Target="embeddings/Microsoft_Excel_Worksheet42.xlsx"/><Relationship Id="rId120" Type="http://schemas.openxmlformats.org/officeDocument/2006/relationships/package" Target="embeddings/Microsoft_Excel_Worksheet50.xlsx"/><Relationship Id="rId125" Type="http://schemas.openxmlformats.org/officeDocument/2006/relationships/image" Target="media/image58.emf"/><Relationship Id="rId141" Type="http://schemas.openxmlformats.org/officeDocument/2006/relationships/oleObject" Target="embeddings/Microsoft_Excel_97-2003_Worksheet6.xls"/><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package" Target="embeddings/Microsoft_Excel_Worksheet38.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8.emf"/><Relationship Id="rId40" Type="http://schemas.openxmlformats.org/officeDocument/2006/relationships/package" Target="embeddings/Microsoft_Excel_Worksheet15.xlsx"/><Relationship Id="rId45" Type="http://schemas.openxmlformats.org/officeDocument/2006/relationships/image" Target="media/image18.emf"/><Relationship Id="rId66" Type="http://schemas.openxmlformats.org/officeDocument/2006/relationships/package" Target="embeddings/Microsoft_Excel_Worksheet28.xlsx"/><Relationship Id="rId87" Type="http://schemas.openxmlformats.org/officeDocument/2006/relationships/image" Target="media/image39.emf"/><Relationship Id="rId110" Type="http://schemas.openxmlformats.org/officeDocument/2006/relationships/package" Target="embeddings/Microsoft_Excel_Worksheet45.xlsx"/><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package" Target="embeddings/Microsoft_Excel_Worksheet58.xlsx"/><Relationship Id="rId61" Type="http://schemas.openxmlformats.org/officeDocument/2006/relationships/image" Target="media/image26.emf"/><Relationship Id="rId82" Type="http://schemas.openxmlformats.org/officeDocument/2006/relationships/package" Target="embeddings/Microsoft_Excel_Worksheet36.xlsx"/><Relationship Id="rId19" Type="http://schemas.openxmlformats.org/officeDocument/2006/relationships/package" Target="embeddings/Microsoft_Excel_Worksheet5.xlsx"/><Relationship Id="rId14" Type="http://schemas.openxmlformats.org/officeDocument/2006/relationships/image" Target="media/image3.emf"/><Relationship Id="rId30" Type="http://schemas.openxmlformats.org/officeDocument/2006/relationships/package" Target="embeddings/Microsoft_Excel_Worksheet10.xlsx"/><Relationship Id="rId35" Type="http://schemas.openxmlformats.org/officeDocument/2006/relationships/image" Target="media/image13.emf"/><Relationship Id="rId56" Type="http://schemas.openxmlformats.org/officeDocument/2006/relationships/package" Target="embeddings/Microsoft_Excel_Worksheet23.xlsx"/><Relationship Id="rId77" Type="http://schemas.openxmlformats.org/officeDocument/2006/relationships/image" Target="media/image34.emf"/><Relationship Id="rId100" Type="http://schemas.openxmlformats.org/officeDocument/2006/relationships/package" Target="embeddings/Microsoft_Excel_Worksheet40.xlsx"/><Relationship Id="rId105" Type="http://schemas.openxmlformats.org/officeDocument/2006/relationships/image" Target="media/image48.emf"/><Relationship Id="rId126" Type="http://schemas.openxmlformats.org/officeDocument/2006/relationships/package" Target="embeddings/Microsoft_Excel_Worksheet53.xlsx"/><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Excel_Worksheet31.xlsx"/><Relationship Id="rId93" Type="http://schemas.openxmlformats.org/officeDocument/2006/relationships/image" Target="media/image42.emf"/><Relationship Id="rId98" Type="http://schemas.openxmlformats.org/officeDocument/2006/relationships/oleObject" Target="embeddings/Microsoft_Excel_97-2003_Worksheet5.xls"/><Relationship Id="rId121" Type="http://schemas.openxmlformats.org/officeDocument/2006/relationships/image" Target="media/image56.emf"/><Relationship Id="rId142" Type="http://schemas.openxmlformats.org/officeDocument/2006/relationships/image" Target="media/image67.png"/></Relationships>
</file>

<file path=word/charts/_rels/chart1.xml.rels><?xml version="1.0" encoding="UTF-8" standalone="yes"?>
<Relationships xmlns="http://schemas.openxmlformats.org/package/2006/relationships"><Relationship Id="rId2" Type="http://schemas.openxmlformats.org/officeDocument/2006/relationships/oleObject" Target="file:///E:\LK_KANWIL%20REVISI\grafik.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Sheet1!$B$5</c:f>
              <c:strCache>
                <c:ptCount val="1"/>
                <c:pt idx="0">
                  <c:v>Anggaran</c:v>
                </c:pt>
              </c:strCache>
            </c:strRef>
          </c:tx>
          <c:invertIfNegative val="0"/>
          <c:cat>
            <c:strRef>
              <c:f>Sheet1!$A$6:$A$9</c:f>
              <c:strCache>
                <c:ptCount val="4"/>
                <c:pt idx="0">
                  <c:v>Belanja Pegawai</c:v>
                </c:pt>
                <c:pt idx="1">
                  <c:v>Belanja Barang</c:v>
                </c:pt>
                <c:pt idx="2">
                  <c:v>Belanja Bantuan Sosial</c:v>
                </c:pt>
                <c:pt idx="3">
                  <c:v>Belanja Modal</c:v>
                </c:pt>
              </c:strCache>
            </c:strRef>
          </c:cat>
          <c:val>
            <c:numRef>
              <c:f>Sheet1!$B$6:$B$9</c:f>
              <c:numCache>
                <c:formatCode>#,##0_);\(#,##0\)</c:formatCode>
                <c:ptCount val="4"/>
                <c:pt idx="0">
                  <c:v>7000000000</c:v>
                </c:pt>
                <c:pt idx="1">
                  <c:v>12800000000</c:v>
                </c:pt>
                <c:pt idx="2">
                  <c:v>200000000</c:v>
                </c:pt>
                <c:pt idx="3">
                  <c:v>11100000000</c:v>
                </c:pt>
              </c:numCache>
            </c:numRef>
          </c:val>
        </c:ser>
        <c:ser>
          <c:idx val="1"/>
          <c:order val="1"/>
          <c:tx>
            <c:strRef>
              <c:f>Sheet1!$C$5</c:f>
              <c:strCache>
                <c:ptCount val="1"/>
                <c:pt idx="0">
                  <c:v>Realisasi</c:v>
                </c:pt>
              </c:strCache>
            </c:strRef>
          </c:tx>
          <c:invertIfNegative val="0"/>
          <c:cat>
            <c:strRef>
              <c:f>Sheet1!$A$6:$A$9</c:f>
              <c:strCache>
                <c:ptCount val="4"/>
                <c:pt idx="0">
                  <c:v>Belanja Pegawai</c:v>
                </c:pt>
                <c:pt idx="1">
                  <c:v>Belanja Barang</c:v>
                </c:pt>
                <c:pt idx="2">
                  <c:v>Belanja Bantuan Sosial</c:v>
                </c:pt>
                <c:pt idx="3">
                  <c:v>Belanja Modal</c:v>
                </c:pt>
              </c:strCache>
            </c:strRef>
          </c:cat>
          <c:val>
            <c:numRef>
              <c:f>Sheet1!$C$6:$C$9</c:f>
              <c:numCache>
                <c:formatCode>#,##0_);\(#,##0\)</c:formatCode>
                <c:ptCount val="4"/>
                <c:pt idx="0">
                  <c:v>6950000000</c:v>
                </c:pt>
                <c:pt idx="1">
                  <c:v>12700000000</c:v>
                </c:pt>
                <c:pt idx="2">
                  <c:v>200000000</c:v>
                </c:pt>
                <c:pt idx="3">
                  <c:v>10790000000</c:v>
                </c:pt>
              </c:numCache>
            </c:numRef>
          </c:val>
        </c:ser>
        <c:dLbls>
          <c:showLegendKey val="0"/>
          <c:showVal val="0"/>
          <c:showCatName val="0"/>
          <c:showSerName val="0"/>
          <c:showPercent val="0"/>
          <c:showBubbleSize val="0"/>
        </c:dLbls>
        <c:gapWidth val="150"/>
        <c:axId val="326714496"/>
        <c:axId val="326716416"/>
      </c:barChart>
      <c:catAx>
        <c:axId val="326714496"/>
        <c:scaling>
          <c:orientation val="minMax"/>
        </c:scaling>
        <c:delete val="0"/>
        <c:axPos val="b"/>
        <c:majorTickMark val="out"/>
        <c:minorTickMark val="none"/>
        <c:tickLblPos val="nextTo"/>
        <c:txPr>
          <a:bodyPr/>
          <a:lstStyle/>
          <a:p>
            <a:pPr>
              <a:defRPr lang="en-US"/>
            </a:pPr>
            <a:endParaRPr lang="id-ID"/>
          </a:p>
        </c:txPr>
        <c:crossAx val="326716416"/>
        <c:crosses val="autoZero"/>
        <c:auto val="1"/>
        <c:lblAlgn val="ctr"/>
        <c:lblOffset val="100"/>
        <c:noMultiLvlLbl val="0"/>
      </c:catAx>
      <c:valAx>
        <c:axId val="326716416"/>
        <c:scaling>
          <c:orientation val="minMax"/>
        </c:scaling>
        <c:delete val="0"/>
        <c:axPos val="l"/>
        <c:majorGridlines/>
        <c:numFmt formatCode="#,##0_);\(#,##0\)" sourceLinked="1"/>
        <c:majorTickMark val="out"/>
        <c:minorTickMark val="none"/>
        <c:tickLblPos val="nextTo"/>
        <c:txPr>
          <a:bodyPr/>
          <a:lstStyle/>
          <a:p>
            <a:pPr>
              <a:defRPr lang="en-US"/>
            </a:pPr>
            <a:endParaRPr lang="id-ID"/>
          </a:p>
        </c:txPr>
        <c:crossAx val="326714496"/>
        <c:crosses val="autoZero"/>
        <c:crossBetween val="between"/>
      </c:valAx>
    </c:plotArea>
    <c:legend>
      <c:legendPos val="r"/>
      <c:overlay val="0"/>
      <c:txPr>
        <a:bodyPr/>
        <a:lstStyle/>
        <a:p>
          <a:pPr>
            <a:defRPr lang="en-US"/>
          </a:pPr>
          <a:endParaRPr lang="id-ID"/>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F0146-484F-45EC-9A48-D5F99E555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9445</Words>
  <Characters>53838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Yanur</cp:lastModifiedBy>
  <cp:revision>2</cp:revision>
  <cp:lastPrinted>2016-12-30T01:09:00Z</cp:lastPrinted>
  <dcterms:created xsi:type="dcterms:W3CDTF">2017-01-12T02:28:00Z</dcterms:created>
  <dcterms:modified xsi:type="dcterms:W3CDTF">2017-01-12T02:28:00Z</dcterms:modified>
</cp:coreProperties>
</file>